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18" w:rsidRPr="00216E65" w:rsidRDefault="00912E18">
      <w:pPr>
        <w:wordWrap w:val="0"/>
        <w:spacing w:line="360" w:lineRule="auto"/>
        <w:rPr>
          <w:rFonts w:asciiTheme="minorEastAsia" w:hAnsiTheme="minorEastAsia" w:cs="宋体"/>
          <w:b/>
          <w:sz w:val="52"/>
          <w:szCs w:val="52"/>
        </w:rPr>
      </w:pPr>
    </w:p>
    <w:p w:rsidR="00912E18" w:rsidRPr="00216E65" w:rsidRDefault="008C4E79">
      <w:pPr>
        <w:wordWrap w:val="0"/>
        <w:spacing w:line="700" w:lineRule="exact"/>
        <w:jc w:val="center"/>
        <w:rPr>
          <w:rFonts w:asciiTheme="minorEastAsia" w:hAnsiTheme="minorEastAsia" w:cs="宋体"/>
          <w:b/>
          <w:sz w:val="52"/>
          <w:szCs w:val="52"/>
        </w:rPr>
      </w:pPr>
      <w:r w:rsidRPr="00216E65">
        <w:rPr>
          <w:rFonts w:asciiTheme="minorEastAsia" w:hAnsiTheme="minorEastAsia" w:cs="宋体" w:hint="eastAsia"/>
          <w:b/>
          <w:sz w:val="52"/>
          <w:szCs w:val="52"/>
        </w:rPr>
        <w:t>唐河县2023年土地综合整治及基础设施提升项目监理</w:t>
      </w:r>
    </w:p>
    <w:p w:rsidR="00912E18" w:rsidRPr="00216E65" w:rsidRDefault="008C4E79">
      <w:pPr>
        <w:wordWrap w:val="0"/>
        <w:spacing w:line="700" w:lineRule="exact"/>
        <w:jc w:val="center"/>
        <w:rPr>
          <w:rFonts w:asciiTheme="minorEastAsia" w:hAnsiTheme="minorEastAsia" w:cs="宋体"/>
          <w:b/>
          <w:sz w:val="32"/>
          <w:szCs w:val="32"/>
        </w:rPr>
      </w:pPr>
      <w:r w:rsidRPr="00216E65">
        <w:rPr>
          <w:rFonts w:asciiTheme="minorEastAsia" w:hAnsiTheme="minorEastAsia" w:cs="宋体" w:hint="eastAsia"/>
          <w:b/>
          <w:sz w:val="32"/>
          <w:szCs w:val="32"/>
        </w:rPr>
        <w:t>项目编号：</w:t>
      </w:r>
      <w:r w:rsidRPr="00216E65">
        <w:rPr>
          <w:rFonts w:asciiTheme="minorEastAsia" w:hAnsiTheme="minorEastAsia" w:hint="eastAsia"/>
          <w:b/>
          <w:bCs/>
          <w:sz w:val="36"/>
          <w:szCs w:val="36"/>
        </w:rPr>
        <w:t>thggzygcjy-2024-009</w:t>
      </w:r>
    </w:p>
    <w:p w:rsidR="00912E18" w:rsidRPr="00216E65" w:rsidRDefault="00912E18">
      <w:pPr>
        <w:pStyle w:val="Default"/>
        <w:rPr>
          <w:rFonts w:asciiTheme="minorEastAsia" w:eastAsiaTheme="minorEastAsia" w:hAnsiTheme="minorEastAsia"/>
          <w:color w:val="auto"/>
        </w:rPr>
      </w:pPr>
    </w:p>
    <w:p w:rsidR="00912E18" w:rsidRPr="00216E65" w:rsidRDefault="00912E18">
      <w:pPr>
        <w:pStyle w:val="Default"/>
        <w:rPr>
          <w:rFonts w:asciiTheme="minorEastAsia" w:eastAsiaTheme="minorEastAsia" w:hAnsiTheme="minorEastAsia"/>
          <w:color w:val="auto"/>
        </w:rPr>
      </w:pPr>
    </w:p>
    <w:p w:rsidR="00912E18" w:rsidRPr="00216E65" w:rsidRDefault="00912E18">
      <w:pPr>
        <w:pStyle w:val="Default"/>
        <w:rPr>
          <w:rFonts w:asciiTheme="minorEastAsia" w:eastAsiaTheme="minorEastAsia" w:hAnsiTheme="minorEastAsia"/>
          <w:color w:val="auto"/>
        </w:rPr>
      </w:pPr>
    </w:p>
    <w:p w:rsidR="00912E18" w:rsidRPr="00216E65" w:rsidRDefault="008C4E79">
      <w:pPr>
        <w:spacing w:line="360" w:lineRule="auto"/>
        <w:jc w:val="center"/>
        <w:rPr>
          <w:rFonts w:asciiTheme="minorEastAsia" w:hAnsiTheme="minorEastAsia" w:cs="宋体"/>
          <w:b/>
          <w:sz w:val="84"/>
          <w:szCs w:val="84"/>
        </w:rPr>
      </w:pPr>
      <w:r w:rsidRPr="00216E65">
        <w:rPr>
          <w:rFonts w:asciiTheme="minorEastAsia" w:hAnsiTheme="minorEastAsia" w:cs="宋体" w:hint="eastAsia"/>
          <w:b/>
          <w:noProof/>
          <w:sz w:val="84"/>
          <w:szCs w:val="84"/>
        </w:rPr>
        <w:drawing>
          <wp:inline distT="0" distB="0" distL="0" distR="0">
            <wp:extent cx="1924685" cy="1924685"/>
            <wp:effectExtent l="0" t="0" r="18415" b="18415"/>
            <wp:docPr id="2" name="图片 1" descr="鸿业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鸿业标志"/>
                    <pic:cNvPicPr>
                      <a:picLocks noChangeAspect="1" noChangeArrowheads="1"/>
                    </pic:cNvPicPr>
                  </pic:nvPicPr>
                  <pic:blipFill>
                    <a:blip r:embed="rId8" cstate="print"/>
                    <a:srcRect/>
                    <a:stretch>
                      <a:fillRect/>
                    </a:stretch>
                  </pic:blipFill>
                  <pic:spPr>
                    <a:xfrm>
                      <a:off x="0" y="0"/>
                      <a:ext cx="1924685" cy="1924685"/>
                    </a:xfrm>
                    <a:prstGeom prst="rect">
                      <a:avLst/>
                    </a:prstGeom>
                    <a:noFill/>
                    <a:ln w="9525">
                      <a:noFill/>
                      <a:miter lim="800000"/>
                      <a:headEnd/>
                      <a:tailEnd/>
                    </a:ln>
                  </pic:spPr>
                </pic:pic>
              </a:graphicData>
            </a:graphic>
          </wp:inline>
        </w:drawing>
      </w:r>
    </w:p>
    <w:p w:rsidR="00912E18" w:rsidRPr="00216E65" w:rsidRDefault="00912E18">
      <w:pPr>
        <w:spacing w:line="360" w:lineRule="auto"/>
        <w:jc w:val="center"/>
        <w:rPr>
          <w:rFonts w:asciiTheme="minorEastAsia" w:hAnsiTheme="minorEastAsia" w:cs="宋体"/>
          <w:b/>
          <w:sz w:val="84"/>
          <w:szCs w:val="84"/>
        </w:rPr>
      </w:pPr>
    </w:p>
    <w:p w:rsidR="00912E18" w:rsidRPr="00216E65" w:rsidRDefault="008C4E79">
      <w:pPr>
        <w:spacing w:line="360" w:lineRule="auto"/>
        <w:jc w:val="center"/>
        <w:rPr>
          <w:rFonts w:asciiTheme="minorEastAsia" w:hAnsiTheme="minorEastAsia" w:cs="宋体"/>
          <w:b/>
          <w:sz w:val="84"/>
          <w:szCs w:val="84"/>
        </w:rPr>
      </w:pPr>
      <w:r w:rsidRPr="00216E65">
        <w:rPr>
          <w:rFonts w:asciiTheme="minorEastAsia" w:hAnsiTheme="minorEastAsia" w:cs="宋体" w:hint="eastAsia"/>
          <w:b/>
          <w:sz w:val="84"/>
          <w:szCs w:val="84"/>
        </w:rPr>
        <w:t xml:space="preserve"> 招 标 文 件</w:t>
      </w:r>
    </w:p>
    <w:p w:rsidR="00912E18" w:rsidRPr="00216E65" w:rsidRDefault="00912E18">
      <w:pPr>
        <w:spacing w:line="360" w:lineRule="auto"/>
        <w:jc w:val="center"/>
        <w:rPr>
          <w:rFonts w:asciiTheme="minorEastAsia" w:hAnsiTheme="minorEastAsia" w:cs="宋体"/>
          <w:b/>
          <w:sz w:val="52"/>
          <w:szCs w:val="52"/>
        </w:rPr>
      </w:pPr>
    </w:p>
    <w:p w:rsidR="00912E18" w:rsidRPr="00216E65" w:rsidRDefault="00912E18">
      <w:pPr>
        <w:spacing w:line="360" w:lineRule="auto"/>
        <w:ind w:firstLineChars="200" w:firstLine="480"/>
        <w:jc w:val="center"/>
        <w:rPr>
          <w:rFonts w:asciiTheme="minorEastAsia" w:hAnsiTheme="minorEastAsia" w:cs="宋体"/>
          <w:sz w:val="24"/>
          <w:szCs w:val="24"/>
        </w:rPr>
      </w:pPr>
    </w:p>
    <w:p w:rsidR="00912E18" w:rsidRPr="00216E65" w:rsidRDefault="00912E18">
      <w:pPr>
        <w:rPr>
          <w:rFonts w:asciiTheme="minorEastAsia" w:hAnsiTheme="minorEastAsia" w:cs="宋体"/>
          <w:sz w:val="24"/>
          <w:szCs w:val="24"/>
        </w:rPr>
      </w:pPr>
    </w:p>
    <w:p w:rsidR="00912E18" w:rsidRPr="00216E65" w:rsidRDefault="00912E18">
      <w:pPr>
        <w:rPr>
          <w:rFonts w:asciiTheme="minorEastAsia" w:hAnsiTheme="minorEastAsia" w:cs="宋体"/>
          <w:sz w:val="24"/>
          <w:szCs w:val="24"/>
        </w:rPr>
      </w:pPr>
    </w:p>
    <w:p w:rsidR="00912E18" w:rsidRPr="00216E65" w:rsidRDefault="008C4E79">
      <w:pPr>
        <w:spacing w:line="360" w:lineRule="auto"/>
        <w:ind w:rightChars="-12" w:right="-25" w:firstLineChars="300" w:firstLine="1084"/>
        <w:rPr>
          <w:rFonts w:asciiTheme="minorEastAsia" w:hAnsiTheme="minorEastAsia" w:cs="宋体"/>
          <w:b/>
          <w:sz w:val="36"/>
          <w:szCs w:val="36"/>
          <w:u w:val="single"/>
        </w:rPr>
      </w:pPr>
      <w:r w:rsidRPr="00216E65">
        <w:rPr>
          <w:rFonts w:asciiTheme="minorEastAsia" w:hAnsiTheme="minorEastAsia" w:cs="宋体" w:hint="eastAsia"/>
          <w:b/>
          <w:sz w:val="36"/>
          <w:szCs w:val="36"/>
        </w:rPr>
        <w:t>招   标  人：</w:t>
      </w:r>
      <w:r w:rsidRPr="00216E65">
        <w:rPr>
          <w:rFonts w:asciiTheme="minorEastAsia" w:hAnsiTheme="minorEastAsia" w:cs="宋体" w:hint="eastAsia"/>
          <w:b/>
          <w:sz w:val="36"/>
          <w:szCs w:val="36"/>
          <w:u w:val="single"/>
        </w:rPr>
        <w:t>唐河县鑫鹏土地整理开发有限公司</w:t>
      </w:r>
    </w:p>
    <w:p w:rsidR="00912E18" w:rsidRPr="00216E65" w:rsidRDefault="008C4E79">
      <w:pPr>
        <w:spacing w:line="360" w:lineRule="auto"/>
        <w:ind w:firstLineChars="300" w:firstLine="1084"/>
        <w:jc w:val="left"/>
        <w:rPr>
          <w:rFonts w:asciiTheme="minorEastAsia" w:hAnsiTheme="minorEastAsia" w:cs="宋体"/>
          <w:b/>
          <w:sz w:val="36"/>
          <w:szCs w:val="36"/>
          <w:u w:val="single"/>
        </w:rPr>
      </w:pPr>
      <w:r w:rsidRPr="00216E65">
        <w:rPr>
          <w:rFonts w:asciiTheme="minorEastAsia" w:hAnsiTheme="minorEastAsia" w:cs="宋体" w:hint="eastAsia"/>
          <w:b/>
          <w:sz w:val="36"/>
          <w:szCs w:val="36"/>
        </w:rPr>
        <w:t>代 理 机 构：</w:t>
      </w:r>
      <w:r w:rsidRPr="00216E65">
        <w:rPr>
          <w:rFonts w:asciiTheme="minorEastAsia" w:hAnsiTheme="minorEastAsia" w:cs="宋体" w:hint="eastAsia"/>
          <w:b/>
          <w:sz w:val="36"/>
          <w:szCs w:val="36"/>
          <w:u w:val="single"/>
        </w:rPr>
        <w:t>河南鸿业工程管理有限公司</w:t>
      </w:r>
    </w:p>
    <w:p w:rsidR="00912E18" w:rsidRPr="00216E65" w:rsidRDefault="008C4E79">
      <w:pPr>
        <w:ind w:firstLineChars="300" w:firstLine="1084"/>
        <w:rPr>
          <w:rFonts w:asciiTheme="minorEastAsia" w:hAnsiTheme="minorEastAsia" w:cs="宋体"/>
          <w:b/>
          <w:sz w:val="36"/>
          <w:szCs w:val="36"/>
          <w:u w:val="single"/>
        </w:rPr>
      </w:pPr>
      <w:r w:rsidRPr="00216E65">
        <w:rPr>
          <w:rFonts w:asciiTheme="minorEastAsia" w:hAnsiTheme="minorEastAsia" w:cs="宋体" w:hint="eastAsia"/>
          <w:b/>
          <w:sz w:val="36"/>
          <w:szCs w:val="36"/>
        </w:rPr>
        <w:t>日       期：</w:t>
      </w:r>
      <w:r w:rsidRPr="00216E65">
        <w:rPr>
          <w:rFonts w:asciiTheme="minorEastAsia" w:hAnsiTheme="minorEastAsia" w:cs="宋体" w:hint="eastAsia"/>
          <w:b/>
          <w:sz w:val="36"/>
          <w:szCs w:val="36"/>
          <w:u w:val="single"/>
        </w:rPr>
        <w:t>2024年01月</w:t>
      </w:r>
    </w:p>
    <w:p w:rsidR="00912E18" w:rsidRPr="00216E65" w:rsidRDefault="008C4E79">
      <w:pPr>
        <w:ind w:firstLineChars="300" w:firstLine="723"/>
        <w:jc w:val="center"/>
        <w:rPr>
          <w:rFonts w:asciiTheme="minorEastAsia" w:hAnsiTheme="minorEastAsia" w:cs="宋体"/>
          <w:sz w:val="24"/>
          <w:szCs w:val="24"/>
        </w:rPr>
      </w:pPr>
      <w:r w:rsidRPr="00216E65">
        <w:rPr>
          <w:rFonts w:asciiTheme="minorEastAsia" w:hAnsiTheme="minorEastAsia" w:cs="宋体" w:hint="eastAsia"/>
          <w:b/>
          <w:sz w:val="24"/>
          <w:szCs w:val="24"/>
        </w:rPr>
        <w:br w:type="page"/>
      </w:r>
    </w:p>
    <w:sdt>
      <w:sdtPr>
        <w:rPr>
          <w:rFonts w:asciiTheme="minorEastAsia" w:eastAsia="宋体" w:hAnsiTheme="minorEastAsia" w:cs="宋体" w:hint="eastAsia"/>
          <w:bCs/>
          <w:caps/>
          <w:szCs w:val="36"/>
        </w:rPr>
        <w:id w:val="147458749"/>
        <w:docPartObj>
          <w:docPartGallery w:val="Table of Contents"/>
          <w:docPartUnique/>
        </w:docPartObj>
      </w:sdtPr>
      <w:sdtEndPr>
        <w:rPr>
          <w:rFonts w:ascii="宋体" w:hAnsi="宋体" w:cs="Arial"/>
          <w:b/>
        </w:rPr>
      </w:sdtEndPr>
      <w:sdtContent>
        <w:p w:rsidR="00912E18" w:rsidRPr="00216E65" w:rsidRDefault="008C4E79">
          <w:pPr>
            <w:jc w:val="center"/>
            <w:rPr>
              <w:rFonts w:asciiTheme="minorEastAsia" w:hAnsiTheme="minorEastAsia" w:cs="宋体"/>
              <w:b/>
              <w:sz w:val="44"/>
              <w:szCs w:val="44"/>
            </w:rPr>
          </w:pPr>
          <w:r w:rsidRPr="00216E65">
            <w:rPr>
              <w:rFonts w:asciiTheme="minorEastAsia" w:hAnsiTheme="minorEastAsia" w:cs="宋体" w:hint="eastAsia"/>
              <w:b/>
              <w:sz w:val="44"/>
              <w:szCs w:val="44"/>
            </w:rPr>
            <w:t>目录</w:t>
          </w:r>
        </w:p>
        <w:p w:rsidR="00912E18" w:rsidRPr="00216E65" w:rsidRDefault="00A91CF9">
          <w:pPr>
            <w:pStyle w:val="10"/>
          </w:pPr>
          <w:r w:rsidRPr="00A91CF9">
            <w:rPr>
              <w:rFonts w:hint="eastAsia"/>
              <w:sz w:val="24"/>
              <w:szCs w:val="24"/>
            </w:rPr>
            <w:fldChar w:fldCharType="begin"/>
          </w:r>
          <w:r w:rsidR="008C4E79" w:rsidRPr="00216E65">
            <w:rPr>
              <w:rFonts w:hint="eastAsia"/>
              <w:sz w:val="24"/>
              <w:szCs w:val="24"/>
            </w:rPr>
            <w:instrText xml:space="preserve">TOC \o "1-2" \h \u </w:instrText>
          </w:r>
          <w:r w:rsidRPr="00A91CF9">
            <w:rPr>
              <w:rFonts w:hint="eastAsia"/>
              <w:sz w:val="24"/>
              <w:szCs w:val="24"/>
            </w:rPr>
            <w:fldChar w:fldCharType="separate"/>
          </w:r>
          <w:hyperlink w:anchor="_Toc1375" w:history="1">
            <w:r w:rsidR="008C4E79" w:rsidRPr="00216E65">
              <w:rPr>
                <w:rFonts w:hint="eastAsia"/>
              </w:rPr>
              <w:t>第一章 招标公告</w:t>
            </w:r>
            <w:r w:rsidR="008C4E79" w:rsidRPr="00216E65">
              <w:rPr>
                <w:rFonts w:hint="eastAsia"/>
              </w:rPr>
              <w:tab/>
            </w:r>
            <w:r w:rsidRPr="00216E65">
              <w:rPr>
                <w:rFonts w:hint="eastAsia"/>
              </w:rPr>
              <w:fldChar w:fldCharType="begin"/>
            </w:r>
            <w:r w:rsidR="008C4E79" w:rsidRPr="00216E65">
              <w:rPr>
                <w:rFonts w:hint="eastAsia"/>
              </w:rPr>
              <w:instrText xml:space="preserve"> PAGEREF _Toc1375 \h </w:instrText>
            </w:r>
            <w:r w:rsidRPr="00216E65">
              <w:rPr>
                <w:rFonts w:hint="eastAsia"/>
              </w:rPr>
            </w:r>
            <w:r w:rsidRPr="00216E65">
              <w:rPr>
                <w:rFonts w:hint="eastAsia"/>
              </w:rPr>
              <w:fldChar w:fldCharType="separate"/>
            </w:r>
            <w:r w:rsidR="008C4E79" w:rsidRPr="00216E65">
              <w:t>2</w:t>
            </w:r>
            <w:r w:rsidRPr="00216E65">
              <w:rPr>
                <w:rFonts w:hint="eastAsia"/>
              </w:rPr>
              <w:fldChar w:fldCharType="end"/>
            </w:r>
          </w:hyperlink>
        </w:p>
        <w:p w:rsidR="00912E18" w:rsidRPr="00216E65" w:rsidRDefault="00A91CF9">
          <w:pPr>
            <w:pStyle w:val="10"/>
          </w:pPr>
          <w:hyperlink w:anchor="_Toc24616" w:history="1">
            <w:r w:rsidR="008C4E79" w:rsidRPr="00216E65">
              <w:rPr>
                <w:rFonts w:hint="eastAsia"/>
                <w:szCs w:val="24"/>
              </w:rPr>
              <w:t>第二章投标须知</w:t>
            </w:r>
            <w:r w:rsidR="008C4E79" w:rsidRPr="00216E65">
              <w:rPr>
                <w:rFonts w:hint="eastAsia"/>
              </w:rPr>
              <w:tab/>
            </w:r>
            <w:r w:rsidRPr="00216E65">
              <w:rPr>
                <w:rFonts w:hint="eastAsia"/>
              </w:rPr>
              <w:fldChar w:fldCharType="begin"/>
            </w:r>
            <w:r w:rsidR="008C4E79" w:rsidRPr="00216E65">
              <w:rPr>
                <w:rFonts w:hint="eastAsia"/>
              </w:rPr>
              <w:instrText xml:space="preserve"> PAGEREF _Toc24616 \h </w:instrText>
            </w:r>
            <w:r w:rsidRPr="00216E65">
              <w:rPr>
                <w:rFonts w:hint="eastAsia"/>
              </w:rPr>
            </w:r>
            <w:r w:rsidRPr="00216E65">
              <w:rPr>
                <w:rFonts w:hint="eastAsia"/>
              </w:rPr>
              <w:fldChar w:fldCharType="separate"/>
            </w:r>
            <w:r w:rsidR="008C4E79" w:rsidRPr="00216E65">
              <w:t>3</w:t>
            </w:r>
            <w:r w:rsidRPr="00216E65">
              <w:rPr>
                <w:rFonts w:hint="eastAsia"/>
              </w:rPr>
              <w:fldChar w:fldCharType="end"/>
            </w:r>
          </w:hyperlink>
        </w:p>
        <w:p w:rsidR="00912E18" w:rsidRPr="00216E65" w:rsidRDefault="00A91CF9">
          <w:pPr>
            <w:pStyle w:val="21"/>
          </w:pPr>
          <w:hyperlink w:anchor="_Toc10384" w:history="1">
            <w:r w:rsidR="008C4E79" w:rsidRPr="00216E65">
              <w:rPr>
                <w:rFonts w:hint="eastAsia"/>
              </w:rPr>
              <w:t>投标人须知前附表</w:t>
            </w:r>
            <w:r w:rsidR="008C4E79" w:rsidRPr="00216E65">
              <w:rPr>
                <w:rFonts w:hint="eastAsia"/>
              </w:rPr>
              <w:tab/>
            </w:r>
            <w:r w:rsidRPr="00216E65">
              <w:rPr>
                <w:rFonts w:hint="eastAsia"/>
              </w:rPr>
              <w:fldChar w:fldCharType="begin"/>
            </w:r>
            <w:r w:rsidR="008C4E79" w:rsidRPr="00216E65">
              <w:rPr>
                <w:rFonts w:hint="eastAsia"/>
              </w:rPr>
              <w:instrText xml:space="preserve"> PAGEREF _Toc10384 \h </w:instrText>
            </w:r>
            <w:r w:rsidRPr="00216E65">
              <w:rPr>
                <w:rFonts w:hint="eastAsia"/>
              </w:rPr>
            </w:r>
            <w:r w:rsidRPr="00216E65">
              <w:rPr>
                <w:rFonts w:hint="eastAsia"/>
              </w:rPr>
              <w:fldChar w:fldCharType="separate"/>
            </w:r>
            <w:r w:rsidR="008C4E79" w:rsidRPr="00216E65">
              <w:t>7</w:t>
            </w:r>
            <w:r w:rsidRPr="00216E65">
              <w:rPr>
                <w:rFonts w:hint="eastAsia"/>
              </w:rPr>
              <w:fldChar w:fldCharType="end"/>
            </w:r>
          </w:hyperlink>
        </w:p>
        <w:p w:rsidR="00912E18" w:rsidRPr="00216E65" w:rsidRDefault="00A91CF9">
          <w:pPr>
            <w:pStyle w:val="21"/>
          </w:pPr>
          <w:hyperlink w:anchor="_Toc1023" w:history="1">
            <w:r w:rsidR="008C4E79" w:rsidRPr="00216E65">
              <w:rPr>
                <w:rFonts w:hint="eastAsia"/>
              </w:rPr>
              <w:t>1．总则</w:t>
            </w:r>
            <w:r w:rsidR="008C4E79" w:rsidRPr="00216E65">
              <w:rPr>
                <w:rFonts w:hint="eastAsia"/>
              </w:rPr>
              <w:tab/>
            </w:r>
            <w:r w:rsidRPr="00216E65">
              <w:rPr>
                <w:rFonts w:hint="eastAsia"/>
              </w:rPr>
              <w:fldChar w:fldCharType="begin"/>
            </w:r>
            <w:r w:rsidR="008C4E79" w:rsidRPr="00216E65">
              <w:rPr>
                <w:rFonts w:hint="eastAsia"/>
              </w:rPr>
              <w:instrText xml:space="preserve"> PAGEREF _Toc1023 \h </w:instrText>
            </w:r>
            <w:r w:rsidRPr="00216E65">
              <w:rPr>
                <w:rFonts w:hint="eastAsia"/>
              </w:rPr>
            </w:r>
            <w:r w:rsidRPr="00216E65">
              <w:rPr>
                <w:rFonts w:hint="eastAsia"/>
              </w:rPr>
              <w:fldChar w:fldCharType="separate"/>
            </w:r>
            <w:r w:rsidR="008C4E79" w:rsidRPr="00216E65">
              <w:t>16</w:t>
            </w:r>
            <w:r w:rsidRPr="00216E65">
              <w:rPr>
                <w:rFonts w:hint="eastAsia"/>
              </w:rPr>
              <w:fldChar w:fldCharType="end"/>
            </w:r>
          </w:hyperlink>
        </w:p>
        <w:p w:rsidR="00912E18" w:rsidRPr="00216E65" w:rsidRDefault="00A91CF9">
          <w:pPr>
            <w:pStyle w:val="21"/>
          </w:pPr>
          <w:hyperlink w:anchor="_Toc22253" w:history="1">
            <w:r w:rsidR="008C4E79" w:rsidRPr="00216E65">
              <w:rPr>
                <w:rFonts w:hint="eastAsia"/>
              </w:rPr>
              <w:t>2. 招标文件</w:t>
            </w:r>
            <w:r w:rsidR="008C4E79" w:rsidRPr="00216E65">
              <w:rPr>
                <w:rFonts w:hint="eastAsia"/>
              </w:rPr>
              <w:tab/>
            </w:r>
            <w:r w:rsidRPr="00216E65">
              <w:rPr>
                <w:rFonts w:hint="eastAsia"/>
              </w:rPr>
              <w:fldChar w:fldCharType="begin"/>
            </w:r>
            <w:r w:rsidR="008C4E79" w:rsidRPr="00216E65">
              <w:rPr>
                <w:rFonts w:hint="eastAsia"/>
              </w:rPr>
              <w:instrText xml:space="preserve"> PAGEREF _Toc22253 \h </w:instrText>
            </w:r>
            <w:r w:rsidRPr="00216E65">
              <w:rPr>
                <w:rFonts w:hint="eastAsia"/>
              </w:rPr>
            </w:r>
            <w:r w:rsidRPr="00216E65">
              <w:rPr>
                <w:rFonts w:hint="eastAsia"/>
              </w:rPr>
              <w:fldChar w:fldCharType="separate"/>
            </w:r>
            <w:r w:rsidR="008C4E79" w:rsidRPr="00216E65">
              <w:t>17</w:t>
            </w:r>
            <w:r w:rsidRPr="00216E65">
              <w:rPr>
                <w:rFonts w:hint="eastAsia"/>
              </w:rPr>
              <w:fldChar w:fldCharType="end"/>
            </w:r>
          </w:hyperlink>
        </w:p>
        <w:p w:rsidR="00912E18" w:rsidRPr="00216E65" w:rsidRDefault="00A91CF9">
          <w:pPr>
            <w:pStyle w:val="21"/>
          </w:pPr>
          <w:hyperlink w:anchor="_Toc30811" w:history="1">
            <w:r w:rsidR="008C4E79" w:rsidRPr="00216E65">
              <w:rPr>
                <w:rFonts w:hint="eastAsia"/>
              </w:rPr>
              <w:t>3. 投标文件</w:t>
            </w:r>
            <w:r w:rsidR="008C4E79" w:rsidRPr="00216E65">
              <w:rPr>
                <w:rFonts w:hint="eastAsia"/>
              </w:rPr>
              <w:tab/>
            </w:r>
            <w:r w:rsidRPr="00216E65">
              <w:rPr>
                <w:rFonts w:hint="eastAsia"/>
              </w:rPr>
              <w:fldChar w:fldCharType="begin"/>
            </w:r>
            <w:r w:rsidR="008C4E79" w:rsidRPr="00216E65">
              <w:rPr>
                <w:rFonts w:hint="eastAsia"/>
              </w:rPr>
              <w:instrText xml:space="preserve"> PAGEREF _Toc30811 \h </w:instrText>
            </w:r>
            <w:r w:rsidRPr="00216E65">
              <w:rPr>
                <w:rFonts w:hint="eastAsia"/>
              </w:rPr>
            </w:r>
            <w:r w:rsidRPr="00216E65">
              <w:rPr>
                <w:rFonts w:hint="eastAsia"/>
              </w:rPr>
              <w:fldChar w:fldCharType="separate"/>
            </w:r>
            <w:r w:rsidR="008C4E79" w:rsidRPr="00216E65">
              <w:t>18</w:t>
            </w:r>
            <w:r w:rsidRPr="00216E65">
              <w:rPr>
                <w:rFonts w:hint="eastAsia"/>
              </w:rPr>
              <w:fldChar w:fldCharType="end"/>
            </w:r>
          </w:hyperlink>
        </w:p>
        <w:p w:rsidR="00912E18" w:rsidRPr="00216E65" w:rsidRDefault="00A91CF9">
          <w:pPr>
            <w:pStyle w:val="21"/>
          </w:pPr>
          <w:hyperlink w:anchor="_Toc27139" w:history="1">
            <w:r w:rsidR="008C4E79" w:rsidRPr="00216E65">
              <w:rPr>
                <w:rFonts w:hint="eastAsia"/>
              </w:rPr>
              <w:t>4. 投标</w:t>
            </w:r>
            <w:r w:rsidR="008C4E79" w:rsidRPr="00216E65">
              <w:rPr>
                <w:rFonts w:hint="eastAsia"/>
              </w:rPr>
              <w:tab/>
            </w:r>
            <w:r w:rsidRPr="00216E65">
              <w:rPr>
                <w:rFonts w:hint="eastAsia"/>
              </w:rPr>
              <w:fldChar w:fldCharType="begin"/>
            </w:r>
            <w:r w:rsidR="008C4E79" w:rsidRPr="00216E65">
              <w:rPr>
                <w:rFonts w:hint="eastAsia"/>
              </w:rPr>
              <w:instrText xml:space="preserve"> PAGEREF _Toc27139 \h </w:instrText>
            </w:r>
            <w:r w:rsidRPr="00216E65">
              <w:rPr>
                <w:rFonts w:hint="eastAsia"/>
              </w:rPr>
            </w:r>
            <w:r w:rsidRPr="00216E65">
              <w:rPr>
                <w:rFonts w:hint="eastAsia"/>
              </w:rPr>
              <w:fldChar w:fldCharType="separate"/>
            </w:r>
            <w:r w:rsidR="008C4E79" w:rsidRPr="00216E65">
              <w:t>20</w:t>
            </w:r>
            <w:r w:rsidRPr="00216E65">
              <w:rPr>
                <w:rFonts w:hint="eastAsia"/>
              </w:rPr>
              <w:fldChar w:fldCharType="end"/>
            </w:r>
          </w:hyperlink>
        </w:p>
        <w:p w:rsidR="00912E18" w:rsidRPr="00216E65" w:rsidRDefault="00A91CF9">
          <w:pPr>
            <w:pStyle w:val="21"/>
          </w:pPr>
          <w:hyperlink w:anchor="_Toc7517" w:history="1">
            <w:r w:rsidR="008C4E79" w:rsidRPr="00216E65">
              <w:rPr>
                <w:rFonts w:hint="eastAsia"/>
              </w:rPr>
              <w:t>5. 开标</w:t>
            </w:r>
            <w:r w:rsidR="008C4E79" w:rsidRPr="00216E65">
              <w:rPr>
                <w:rFonts w:hint="eastAsia"/>
              </w:rPr>
              <w:tab/>
            </w:r>
            <w:r w:rsidRPr="00216E65">
              <w:rPr>
                <w:rFonts w:hint="eastAsia"/>
              </w:rPr>
              <w:fldChar w:fldCharType="begin"/>
            </w:r>
            <w:r w:rsidR="008C4E79" w:rsidRPr="00216E65">
              <w:rPr>
                <w:rFonts w:hint="eastAsia"/>
              </w:rPr>
              <w:instrText xml:space="preserve"> PAGEREF _Toc7517 \h </w:instrText>
            </w:r>
            <w:r w:rsidRPr="00216E65">
              <w:rPr>
                <w:rFonts w:hint="eastAsia"/>
              </w:rPr>
            </w:r>
            <w:r w:rsidRPr="00216E65">
              <w:rPr>
                <w:rFonts w:hint="eastAsia"/>
              </w:rPr>
              <w:fldChar w:fldCharType="separate"/>
            </w:r>
            <w:r w:rsidR="008C4E79" w:rsidRPr="00216E65">
              <w:t>21</w:t>
            </w:r>
            <w:r w:rsidRPr="00216E65">
              <w:rPr>
                <w:rFonts w:hint="eastAsia"/>
              </w:rPr>
              <w:fldChar w:fldCharType="end"/>
            </w:r>
          </w:hyperlink>
        </w:p>
        <w:p w:rsidR="00912E18" w:rsidRPr="00216E65" w:rsidRDefault="00A91CF9">
          <w:pPr>
            <w:pStyle w:val="21"/>
          </w:pPr>
          <w:hyperlink w:anchor="_Toc32267" w:history="1">
            <w:r w:rsidR="008C4E79" w:rsidRPr="00216E65">
              <w:rPr>
                <w:rFonts w:hint="eastAsia"/>
              </w:rPr>
              <w:t>6. 评标</w:t>
            </w:r>
            <w:r w:rsidR="008C4E79" w:rsidRPr="00216E65">
              <w:rPr>
                <w:rFonts w:hint="eastAsia"/>
              </w:rPr>
              <w:tab/>
            </w:r>
            <w:r w:rsidRPr="00216E65">
              <w:rPr>
                <w:rFonts w:hint="eastAsia"/>
              </w:rPr>
              <w:fldChar w:fldCharType="begin"/>
            </w:r>
            <w:r w:rsidR="008C4E79" w:rsidRPr="00216E65">
              <w:rPr>
                <w:rFonts w:hint="eastAsia"/>
              </w:rPr>
              <w:instrText xml:space="preserve"> PAGEREF _Toc32267 \h </w:instrText>
            </w:r>
            <w:r w:rsidRPr="00216E65">
              <w:rPr>
                <w:rFonts w:hint="eastAsia"/>
              </w:rPr>
            </w:r>
            <w:r w:rsidRPr="00216E65">
              <w:rPr>
                <w:rFonts w:hint="eastAsia"/>
              </w:rPr>
              <w:fldChar w:fldCharType="separate"/>
            </w:r>
            <w:r w:rsidR="008C4E79" w:rsidRPr="00216E65">
              <w:t>21</w:t>
            </w:r>
            <w:r w:rsidRPr="00216E65">
              <w:rPr>
                <w:rFonts w:hint="eastAsia"/>
              </w:rPr>
              <w:fldChar w:fldCharType="end"/>
            </w:r>
          </w:hyperlink>
        </w:p>
        <w:p w:rsidR="00912E18" w:rsidRPr="00216E65" w:rsidRDefault="00A91CF9">
          <w:pPr>
            <w:pStyle w:val="21"/>
          </w:pPr>
          <w:hyperlink w:anchor="_Toc28860" w:history="1">
            <w:r w:rsidR="008C4E79" w:rsidRPr="00216E65">
              <w:rPr>
                <w:rFonts w:hint="eastAsia"/>
              </w:rPr>
              <w:t>7. 合同授予</w:t>
            </w:r>
            <w:r w:rsidR="008C4E79" w:rsidRPr="00216E65">
              <w:rPr>
                <w:rFonts w:hint="eastAsia"/>
              </w:rPr>
              <w:tab/>
            </w:r>
            <w:r w:rsidRPr="00216E65">
              <w:rPr>
                <w:rFonts w:hint="eastAsia"/>
              </w:rPr>
              <w:fldChar w:fldCharType="begin"/>
            </w:r>
            <w:r w:rsidR="008C4E79" w:rsidRPr="00216E65">
              <w:rPr>
                <w:rFonts w:hint="eastAsia"/>
              </w:rPr>
              <w:instrText xml:space="preserve"> PAGEREF _Toc28860 \h </w:instrText>
            </w:r>
            <w:r w:rsidRPr="00216E65">
              <w:rPr>
                <w:rFonts w:hint="eastAsia"/>
              </w:rPr>
            </w:r>
            <w:r w:rsidRPr="00216E65">
              <w:rPr>
                <w:rFonts w:hint="eastAsia"/>
              </w:rPr>
              <w:fldChar w:fldCharType="separate"/>
            </w:r>
            <w:r w:rsidR="008C4E79" w:rsidRPr="00216E65">
              <w:t>21</w:t>
            </w:r>
            <w:r w:rsidRPr="00216E65">
              <w:rPr>
                <w:rFonts w:hint="eastAsia"/>
              </w:rPr>
              <w:fldChar w:fldCharType="end"/>
            </w:r>
          </w:hyperlink>
        </w:p>
        <w:p w:rsidR="00912E18" w:rsidRPr="00216E65" w:rsidRDefault="00A91CF9">
          <w:pPr>
            <w:pStyle w:val="21"/>
          </w:pPr>
          <w:hyperlink w:anchor="_Toc3662" w:history="1">
            <w:r w:rsidR="008C4E79" w:rsidRPr="00216E65">
              <w:rPr>
                <w:rFonts w:hint="eastAsia"/>
              </w:rPr>
              <w:t>8. 重新招标和不再招标</w:t>
            </w:r>
            <w:r w:rsidR="008C4E79" w:rsidRPr="00216E65">
              <w:rPr>
                <w:rFonts w:hint="eastAsia"/>
              </w:rPr>
              <w:tab/>
            </w:r>
            <w:r w:rsidRPr="00216E65">
              <w:rPr>
                <w:rFonts w:hint="eastAsia"/>
              </w:rPr>
              <w:fldChar w:fldCharType="begin"/>
            </w:r>
            <w:r w:rsidR="008C4E79" w:rsidRPr="00216E65">
              <w:rPr>
                <w:rFonts w:hint="eastAsia"/>
              </w:rPr>
              <w:instrText xml:space="preserve"> PAGEREF _Toc3662 \h </w:instrText>
            </w:r>
            <w:r w:rsidRPr="00216E65">
              <w:rPr>
                <w:rFonts w:hint="eastAsia"/>
              </w:rPr>
            </w:r>
            <w:r w:rsidRPr="00216E65">
              <w:rPr>
                <w:rFonts w:hint="eastAsia"/>
              </w:rPr>
              <w:fldChar w:fldCharType="separate"/>
            </w:r>
            <w:r w:rsidR="008C4E79" w:rsidRPr="00216E65">
              <w:t>22</w:t>
            </w:r>
            <w:r w:rsidRPr="00216E65">
              <w:rPr>
                <w:rFonts w:hint="eastAsia"/>
              </w:rPr>
              <w:fldChar w:fldCharType="end"/>
            </w:r>
          </w:hyperlink>
        </w:p>
        <w:p w:rsidR="00912E18" w:rsidRPr="00216E65" w:rsidRDefault="00A91CF9">
          <w:pPr>
            <w:pStyle w:val="21"/>
          </w:pPr>
          <w:hyperlink w:anchor="_Toc18118" w:history="1">
            <w:r w:rsidR="008C4E79" w:rsidRPr="00216E65">
              <w:rPr>
                <w:rFonts w:hint="eastAsia"/>
              </w:rPr>
              <w:t>9. 纪律和监督</w:t>
            </w:r>
            <w:r w:rsidR="008C4E79" w:rsidRPr="00216E65">
              <w:rPr>
                <w:rFonts w:hint="eastAsia"/>
              </w:rPr>
              <w:tab/>
            </w:r>
            <w:r w:rsidRPr="00216E65">
              <w:rPr>
                <w:rFonts w:hint="eastAsia"/>
              </w:rPr>
              <w:fldChar w:fldCharType="begin"/>
            </w:r>
            <w:r w:rsidR="008C4E79" w:rsidRPr="00216E65">
              <w:rPr>
                <w:rFonts w:hint="eastAsia"/>
              </w:rPr>
              <w:instrText xml:space="preserve"> PAGEREF _Toc18118 \h </w:instrText>
            </w:r>
            <w:r w:rsidRPr="00216E65">
              <w:rPr>
                <w:rFonts w:hint="eastAsia"/>
              </w:rPr>
            </w:r>
            <w:r w:rsidRPr="00216E65">
              <w:rPr>
                <w:rFonts w:hint="eastAsia"/>
              </w:rPr>
              <w:fldChar w:fldCharType="separate"/>
            </w:r>
            <w:r w:rsidR="008C4E79" w:rsidRPr="00216E65">
              <w:t>22</w:t>
            </w:r>
            <w:r w:rsidRPr="00216E65">
              <w:rPr>
                <w:rFonts w:hint="eastAsia"/>
              </w:rPr>
              <w:fldChar w:fldCharType="end"/>
            </w:r>
          </w:hyperlink>
        </w:p>
        <w:p w:rsidR="00912E18" w:rsidRPr="00216E65" w:rsidRDefault="00A91CF9">
          <w:pPr>
            <w:pStyle w:val="21"/>
          </w:pPr>
          <w:hyperlink w:anchor="_Toc27685" w:history="1">
            <w:r w:rsidR="008C4E79" w:rsidRPr="00216E65">
              <w:rPr>
                <w:rFonts w:hint="eastAsia"/>
              </w:rPr>
              <w:t>10. 需要补充的其他内容</w:t>
            </w:r>
            <w:r w:rsidR="008C4E79" w:rsidRPr="00216E65">
              <w:rPr>
                <w:rFonts w:hint="eastAsia"/>
              </w:rPr>
              <w:tab/>
            </w:r>
            <w:r w:rsidRPr="00216E65">
              <w:rPr>
                <w:rFonts w:hint="eastAsia"/>
              </w:rPr>
              <w:fldChar w:fldCharType="begin"/>
            </w:r>
            <w:r w:rsidR="008C4E79" w:rsidRPr="00216E65">
              <w:rPr>
                <w:rFonts w:hint="eastAsia"/>
              </w:rPr>
              <w:instrText xml:space="preserve"> PAGEREF _Toc27685 \h </w:instrText>
            </w:r>
            <w:r w:rsidRPr="00216E65">
              <w:rPr>
                <w:rFonts w:hint="eastAsia"/>
              </w:rPr>
            </w:r>
            <w:r w:rsidRPr="00216E65">
              <w:rPr>
                <w:rFonts w:hint="eastAsia"/>
              </w:rPr>
              <w:fldChar w:fldCharType="separate"/>
            </w:r>
            <w:r w:rsidR="008C4E79" w:rsidRPr="00216E65">
              <w:t>23</w:t>
            </w:r>
            <w:r w:rsidRPr="00216E65">
              <w:rPr>
                <w:rFonts w:hint="eastAsia"/>
              </w:rPr>
              <w:fldChar w:fldCharType="end"/>
            </w:r>
          </w:hyperlink>
        </w:p>
        <w:p w:rsidR="00912E18" w:rsidRPr="00216E65" w:rsidRDefault="00A91CF9">
          <w:pPr>
            <w:pStyle w:val="10"/>
          </w:pPr>
          <w:hyperlink w:anchor="_Toc8163" w:history="1">
            <w:r w:rsidR="008C4E79" w:rsidRPr="00216E65">
              <w:rPr>
                <w:rFonts w:hint="eastAsia"/>
                <w:szCs w:val="24"/>
              </w:rPr>
              <w:t>第三章 评标办法（综合评估法）</w:t>
            </w:r>
            <w:r w:rsidR="008C4E79" w:rsidRPr="00216E65">
              <w:rPr>
                <w:rFonts w:hint="eastAsia"/>
              </w:rPr>
              <w:tab/>
            </w:r>
            <w:r w:rsidRPr="00216E65">
              <w:rPr>
                <w:rFonts w:hint="eastAsia"/>
              </w:rPr>
              <w:fldChar w:fldCharType="begin"/>
            </w:r>
            <w:r w:rsidR="008C4E79" w:rsidRPr="00216E65">
              <w:rPr>
                <w:rFonts w:hint="eastAsia"/>
              </w:rPr>
              <w:instrText xml:space="preserve"> PAGEREF _Toc8163 \h </w:instrText>
            </w:r>
            <w:r w:rsidRPr="00216E65">
              <w:rPr>
                <w:rFonts w:hint="eastAsia"/>
              </w:rPr>
            </w:r>
            <w:r w:rsidRPr="00216E65">
              <w:rPr>
                <w:rFonts w:hint="eastAsia"/>
              </w:rPr>
              <w:fldChar w:fldCharType="separate"/>
            </w:r>
            <w:r w:rsidR="008C4E79" w:rsidRPr="00216E65">
              <w:t>24</w:t>
            </w:r>
            <w:r w:rsidRPr="00216E65">
              <w:rPr>
                <w:rFonts w:hint="eastAsia"/>
              </w:rPr>
              <w:fldChar w:fldCharType="end"/>
            </w:r>
          </w:hyperlink>
        </w:p>
        <w:p w:rsidR="00912E18" w:rsidRPr="00216E65" w:rsidRDefault="00A91CF9">
          <w:pPr>
            <w:pStyle w:val="21"/>
          </w:pPr>
          <w:hyperlink w:anchor="_Toc10370" w:history="1">
            <w:r w:rsidR="008C4E79" w:rsidRPr="00216E65">
              <w:rPr>
                <w:rFonts w:hint="eastAsia"/>
              </w:rPr>
              <w:t>评标办法前附表</w:t>
            </w:r>
            <w:r w:rsidR="008C4E79" w:rsidRPr="00216E65">
              <w:rPr>
                <w:rFonts w:hint="eastAsia"/>
              </w:rPr>
              <w:tab/>
            </w:r>
            <w:r w:rsidRPr="00216E65">
              <w:rPr>
                <w:rFonts w:hint="eastAsia"/>
              </w:rPr>
              <w:fldChar w:fldCharType="begin"/>
            </w:r>
            <w:r w:rsidR="008C4E79" w:rsidRPr="00216E65">
              <w:rPr>
                <w:rFonts w:hint="eastAsia"/>
              </w:rPr>
              <w:instrText xml:space="preserve"> PAGEREF _Toc10370 \h </w:instrText>
            </w:r>
            <w:r w:rsidRPr="00216E65">
              <w:rPr>
                <w:rFonts w:hint="eastAsia"/>
              </w:rPr>
            </w:r>
            <w:r w:rsidRPr="00216E65">
              <w:rPr>
                <w:rFonts w:hint="eastAsia"/>
              </w:rPr>
              <w:fldChar w:fldCharType="separate"/>
            </w:r>
            <w:r w:rsidR="008C4E79" w:rsidRPr="00216E65">
              <w:t>24</w:t>
            </w:r>
            <w:r w:rsidRPr="00216E65">
              <w:rPr>
                <w:rFonts w:hint="eastAsia"/>
              </w:rPr>
              <w:fldChar w:fldCharType="end"/>
            </w:r>
          </w:hyperlink>
        </w:p>
        <w:p w:rsidR="00912E18" w:rsidRPr="00216E65" w:rsidRDefault="00A91CF9">
          <w:pPr>
            <w:pStyle w:val="21"/>
          </w:pPr>
          <w:hyperlink w:anchor="_Toc13515" w:history="1">
            <w:r w:rsidR="008C4E79" w:rsidRPr="00216E65">
              <w:rPr>
                <w:rFonts w:hint="eastAsia"/>
              </w:rPr>
              <w:t>1. 评标方法</w:t>
            </w:r>
            <w:r w:rsidR="008C4E79" w:rsidRPr="00216E65">
              <w:rPr>
                <w:rFonts w:hint="eastAsia"/>
              </w:rPr>
              <w:tab/>
            </w:r>
            <w:r w:rsidRPr="00216E65">
              <w:rPr>
                <w:rFonts w:hint="eastAsia"/>
              </w:rPr>
              <w:fldChar w:fldCharType="begin"/>
            </w:r>
            <w:r w:rsidR="008C4E79" w:rsidRPr="00216E65">
              <w:rPr>
                <w:rFonts w:hint="eastAsia"/>
              </w:rPr>
              <w:instrText xml:space="preserve"> PAGEREF _Toc13515 \h </w:instrText>
            </w:r>
            <w:r w:rsidRPr="00216E65">
              <w:rPr>
                <w:rFonts w:hint="eastAsia"/>
              </w:rPr>
            </w:r>
            <w:r w:rsidRPr="00216E65">
              <w:rPr>
                <w:rFonts w:hint="eastAsia"/>
              </w:rPr>
              <w:fldChar w:fldCharType="separate"/>
            </w:r>
            <w:r w:rsidR="008C4E79" w:rsidRPr="00216E65">
              <w:t>27</w:t>
            </w:r>
            <w:r w:rsidRPr="00216E65">
              <w:rPr>
                <w:rFonts w:hint="eastAsia"/>
              </w:rPr>
              <w:fldChar w:fldCharType="end"/>
            </w:r>
          </w:hyperlink>
        </w:p>
        <w:p w:rsidR="00912E18" w:rsidRPr="00216E65" w:rsidRDefault="00A91CF9">
          <w:pPr>
            <w:pStyle w:val="21"/>
          </w:pPr>
          <w:hyperlink w:anchor="_Toc10350" w:history="1">
            <w:r w:rsidR="008C4E79" w:rsidRPr="00216E65">
              <w:rPr>
                <w:rFonts w:hint="eastAsia"/>
              </w:rPr>
              <w:t>2. 评审标准</w:t>
            </w:r>
            <w:r w:rsidR="008C4E79" w:rsidRPr="00216E65">
              <w:rPr>
                <w:rFonts w:hint="eastAsia"/>
              </w:rPr>
              <w:tab/>
            </w:r>
            <w:r w:rsidRPr="00216E65">
              <w:rPr>
                <w:rFonts w:hint="eastAsia"/>
              </w:rPr>
              <w:fldChar w:fldCharType="begin"/>
            </w:r>
            <w:r w:rsidR="008C4E79" w:rsidRPr="00216E65">
              <w:rPr>
                <w:rFonts w:hint="eastAsia"/>
              </w:rPr>
              <w:instrText xml:space="preserve"> PAGEREF _Toc10350 \h </w:instrText>
            </w:r>
            <w:r w:rsidRPr="00216E65">
              <w:rPr>
                <w:rFonts w:hint="eastAsia"/>
              </w:rPr>
            </w:r>
            <w:r w:rsidRPr="00216E65">
              <w:rPr>
                <w:rFonts w:hint="eastAsia"/>
              </w:rPr>
              <w:fldChar w:fldCharType="separate"/>
            </w:r>
            <w:r w:rsidR="008C4E79" w:rsidRPr="00216E65">
              <w:t>27</w:t>
            </w:r>
            <w:r w:rsidRPr="00216E65">
              <w:rPr>
                <w:rFonts w:hint="eastAsia"/>
              </w:rPr>
              <w:fldChar w:fldCharType="end"/>
            </w:r>
          </w:hyperlink>
        </w:p>
        <w:p w:rsidR="00912E18" w:rsidRPr="00216E65" w:rsidRDefault="00A91CF9">
          <w:pPr>
            <w:pStyle w:val="21"/>
          </w:pPr>
          <w:hyperlink w:anchor="_Toc9020" w:history="1">
            <w:r w:rsidR="008C4E79" w:rsidRPr="00216E65">
              <w:rPr>
                <w:rFonts w:hint="eastAsia"/>
                <w:kern w:val="0"/>
              </w:rPr>
              <w:t>3. 评标程序</w:t>
            </w:r>
            <w:r w:rsidR="008C4E79" w:rsidRPr="00216E65">
              <w:rPr>
                <w:rFonts w:hint="eastAsia"/>
              </w:rPr>
              <w:tab/>
            </w:r>
            <w:r w:rsidRPr="00216E65">
              <w:rPr>
                <w:rFonts w:hint="eastAsia"/>
              </w:rPr>
              <w:fldChar w:fldCharType="begin"/>
            </w:r>
            <w:r w:rsidR="008C4E79" w:rsidRPr="00216E65">
              <w:rPr>
                <w:rFonts w:hint="eastAsia"/>
              </w:rPr>
              <w:instrText xml:space="preserve"> PAGEREF _Toc9020 \h </w:instrText>
            </w:r>
            <w:r w:rsidRPr="00216E65">
              <w:rPr>
                <w:rFonts w:hint="eastAsia"/>
              </w:rPr>
            </w:r>
            <w:r w:rsidRPr="00216E65">
              <w:rPr>
                <w:rFonts w:hint="eastAsia"/>
              </w:rPr>
              <w:fldChar w:fldCharType="separate"/>
            </w:r>
            <w:r w:rsidR="008C4E79" w:rsidRPr="00216E65">
              <w:t>27</w:t>
            </w:r>
            <w:r w:rsidRPr="00216E65">
              <w:rPr>
                <w:rFonts w:hint="eastAsia"/>
              </w:rPr>
              <w:fldChar w:fldCharType="end"/>
            </w:r>
          </w:hyperlink>
        </w:p>
        <w:p w:rsidR="00912E18" w:rsidRPr="00216E65" w:rsidRDefault="00A91CF9">
          <w:pPr>
            <w:pStyle w:val="10"/>
          </w:pPr>
          <w:hyperlink w:anchor="_Toc5154" w:history="1">
            <w:r w:rsidR="008C4E79" w:rsidRPr="00216E65">
              <w:rPr>
                <w:rFonts w:hint="eastAsia"/>
                <w:szCs w:val="24"/>
              </w:rPr>
              <w:t>第四章 工程建设委托监理合同</w:t>
            </w:r>
            <w:r w:rsidR="008C4E79" w:rsidRPr="00216E65">
              <w:rPr>
                <w:rFonts w:hint="eastAsia"/>
              </w:rPr>
              <w:tab/>
            </w:r>
            <w:r w:rsidRPr="00216E65">
              <w:rPr>
                <w:rFonts w:hint="eastAsia"/>
              </w:rPr>
              <w:fldChar w:fldCharType="begin"/>
            </w:r>
            <w:r w:rsidR="008C4E79" w:rsidRPr="00216E65">
              <w:rPr>
                <w:rFonts w:hint="eastAsia"/>
              </w:rPr>
              <w:instrText xml:space="preserve"> PAGEREF _Toc5154 \h </w:instrText>
            </w:r>
            <w:r w:rsidRPr="00216E65">
              <w:rPr>
                <w:rFonts w:hint="eastAsia"/>
              </w:rPr>
            </w:r>
            <w:r w:rsidRPr="00216E65">
              <w:rPr>
                <w:rFonts w:hint="eastAsia"/>
              </w:rPr>
              <w:fldChar w:fldCharType="separate"/>
            </w:r>
            <w:r w:rsidR="008C4E79" w:rsidRPr="00216E65">
              <w:t>30</w:t>
            </w:r>
            <w:r w:rsidRPr="00216E65">
              <w:rPr>
                <w:rFonts w:hint="eastAsia"/>
              </w:rPr>
              <w:fldChar w:fldCharType="end"/>
            </w:r>
          </w:hyperlink>
        </w:p>
        <w:p w:rsidR="00912E18" w:rsidRPr="00216E65" w:rsidRDefault="00A91CF9">
          <w:pPr>
            <w:pStyle w:val="10"/>
          </w:pPr>
          <w:hyperlink w:anchor="_Toc13875" w:history="1">
            <w:r w:rsidR="008C4E79" w:rsidRPr="00216E65">
              <w:rPr>
                <w:rFonts w:hint="eastAsia"/>
                <w:szCs w:val="24"/>
              </w:rPr>
              <w:t>第五章 投标文件格式</w:t>
            </w:r>
            <w:r w:rsidR="008C4E79" w:rsidRPr="00216E65">
              <w:rPr>
                <w:rFonts w:hint="eastAsia"/>
              </w:rPr>
              <w:tab/>
            </w:r>
            <w:r w:rsidRPr="00216E65">
              <w:rPr>
                <w:rFonts w:hint="eastAsia"/>
              </w:rPr>
              <w:fldChar w:fldCharType="begin"/>
            </w:r>
            <w:r w:rsidR="008C4E79" w:rsidRPr="00216E65">
              <w:rPr>
                <w:rFonts w:hint="eastAsia"/>
              </w:rPr>
              <w:instrText xml:space="preserve"> PAGEREF _Toc13875 \h </w:instrText>
            </w:r>
            <w:r w:rsidRPr="00216E65">
              <w:rPr>
                <w:rFonts w:hint="eastAsia"/>
              </w:rPr>
            </w:r>
            <w:r w:rsidRPr="00216E65">
              <w:rPr>
                <w:rFonts w:hint="eastAsia"/>
              </w:rPr>
              <w:fldChar w:fldCharType="separate"/>
            </w:r>
            <w:r w:rsidR="008C4E79" w:rsidRPr="00216E65">
              <w:t>39</w:t>
            </w:r>
            <w:r w:rsidRPr="00216E65">
              <w:rPr>
                <w:rFonts w:hint="eastAsia"/>
              </w:rPr>
              <w:fldChar w:fldCharType="end"/>
            </w:r>
          </w:hyperlink>
        </w:p>
        <w:p w:rsidR="00912E18" w:rsidRPr="00216E65" w:rsidRDefault="00A91CF9">
          <w:pPr>
            <w:pStyle w:val="10"/>
          </w:pPr>
          <w:r w:rsidRPr="00216E65">
            <w:rPr>
              <w:rFonts w:hint="eastAsia"/>
            </w:rPr>
            <w:fldChar w:fldCharType="end"/>
          </w:r>
        </w:p>
      </w:sdtContent>
    </w:sdt>
    <w:p w:rsidR="00912E18" w:rsidRPr="00216E65" w:rsidRDefault="00912E18">
      <w:pPr>
        <w:rPr>
          <w:rFonts w:asciiTheme="minorEastAsia" w:hAnsiTheme="minorEastAsia" w:cs="宋体"/>
        </w:rPr>
      </w:pPr>
      <w:bookmarkStart w:id="0" w:name="_Toc1375"/>
      <w:bookmarkStart w:id="1" w:name="_Toc1391"/>
      <w:bookmarkStart w:id="2" w:name="_Toc19345"/>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8C4E79">
      <w:pPr>
        <w:pStyle w:val="1"/>
        <w:pageBreakBefore/>
        <w:spacing w:before="0" w:after="0" w:line="360" w:lineRule="auto"/>
        <w:rPr>
          <w:rFonts w:asciiTheme="minorEastAsia" w:eastAsiaTheme="minorEastAsia" w:hAnsiTheme="minorEastAsia" w:cs="宋体"/>
        </w:rPr>
      </w:pPr>
      <w:bookmarkStart w:id="3" w:name="_Toc424826584"/>
      <w:bookmarkStart w:id="4" w:name="_Toc256000000"/>
      <w:bookmarkStart w:id="5" w:name="_Toc424731802"/>
      <w:bookmarkStart w:id="6" w:name="_Toc424730913"/>
      <w:bookmarkStart w:id="7" w:name="_Toc14692"/>
      <w:bookmarkStart w:id="8" w:name="_Toc24616"/>
      <w:bookmarkStart w:id="9" w:name="_Toc20238"/>
      <w:bookmarkStart w:id="10" w:name="_Toc9259"/>
      <w:bookmarkEnd w:id="0"/>
      <w:bookmarkEnd w:id="1"/>
      <w:bookmarkEnd w:id="2"/>
      <w:r w:rsidRPr="00216E65">
        <w:rPr>
          <w:rFonts w:asciiTheme="minorEastAsia" w:eastAsiaTheme="minorEastAsia" w:hAnsiTheme="minorEastAsia" w:cs="宋体" w:hint="eastAsia"/>
        </w:rPr>
        <w:lastRenderedPageBreak/>
        <w:t>第一章  招标公告</w:t>
      </w:r>
      <w:bookmarkStart w:id="11" w:name="EBb5538ecc420745539a4a29d62ee7562c"/>
      <w:bookmarkEnd w:id="3"/>
      <w:bookmarkEnd w:id="4"/>
      <w:bookmarkEnd w:id="5"/>
      <w:bookmarkEnd w:id="6"/>
    </w:p>
    <w:p w:rsidR="00912E18" w:rsidRPr="00216E65" w:rsidRDefault="008C4E79">
      <w:pPr>
        <w:spacing w:line="360" w:lineRule="auto"/>
        <w:jc w:val="center"/>
        <w:rPr>
          <w:rFonts w:asciiTheme="minorEastAsia" w:hAnsiTheme="minorEastAsia" w:cs="宋体"/>
          <w:b/>
          <w:bCs/>
          <w:sz w:val="24"/>
          <w:szCs w:val="24"/>
        </w:rPr>
      </w:pPr>
      <w:bookmarkStart w:id="12" w:name="_Toc22983"/>
      <w:bookmarkStart w:id="13" w:name="_Toc28638"/>
      <w:bookmarkEnd w:id="11"/>
      <w:r w:rsidRPr="00216E65">
        <w:rPr>
          <w:rFonts w:asciiTheme="minorEastAsia" w:hAnsiTheme="minorEastAsia" w:cs="宋体" w:hint="eastAsia"/>
          <w:b/>
          <w:bCs/>
          <w:sz w:val="24"/>
          <w:szCs w:val="24"/>
        </w:rPr>
        <w:t>唐河县2023年土地综合整治及基础设施提升项目监理招标公告</w:t>
      </w:r>
      <w:bookmarkEnd w:id="12"/>
      <w:bookmarkEnd w:id="13"/>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sz w:val="24"/>
          <w:szCs w:val="24"/>
        </w:rPr>
        <w:t>一、招标条件:</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唐河县2023年土地综合整治及基础设施提升项目监理</w:t>
      </w:r>
      <w:r w:rsidRPr="00216E65">
        <w:rPr>
          <w:rFonts w:ascii="宋体" w:eastAsia="宋体" w:hAnsi="宋体" w:cs="宋体" w:hint="eastAsia"/>
          <w:sz w:val="24"/>
          <w:szCs w:val="24"/>
        </w:rPr>
        <w:t>已由唐河县发展和改革委员会（</w:t>
      </w:r>
      <w:r w:rsidRPr="00216E65">
        <w:rPr>
          <w:rFonts w:ascii="宋体" w:eastAsia="宋体" w:hAnsi="宋体" w:cs="宋体" w:hint="eastAsia"/>
          <w:sz w:val="24"/>
        </w:rPr>
        <w:t>审批文号：2306-411328-04-01-919553</w:t>
      </w:r>
      <w:r w:rsidRPr="00216E65">
        <w:rPr>
          <w:rFonts w:ascii="宋体" w:eastAsia="宋体" w:hAnsi="宋体" w:cs="宋体" w:hint="eastAsia"/>
          <w:sz w:val="24"/>
          <w:szCs w:val="24"/>
        </w:rPr>
        <w:t>）批准建设</w:t>
      </w:r>
      <w:r w:rsidRPr="00216E65">
        <w:rPr>
          <w:rFonts w:asciiTheme="minorEastAsia" w:hAnsiTheme="minorEastAsia" w:hint="eastAsia"/>
          <w:sz w:val="24"/>
          <w:szCs w:val="24"/>
        </w:rPr>
        <w:t>；</w:t>
      </w:r>
      <w:r w:rsidRPr="00216E65">
        <w:rPr>
          <w:rFonts w:ascii="宋体" w:eastAsia="宋体" w:hAnsi="宋体" w:cs="宋体" w:hint="eastAsia"/>
          <w:sz w:val="24"/>
          <w:szCs w:val="24"/>
        </w:rPr>
        <w:t>资金来源为自筹资金</w:t>
      </w:r>
      <w:r w:rsidRPr="00216E65">
        <w:rPr>
          <w:rFonts w:asciiTheme="minorEastAsia" w:hAnsiTheme="minorEastAsia" w:hint="eastAsia"/>
          <w:sz w:val="24"/>
          <w:szCs w:val="24"/>
        </w:rPr>
        <w:t>。招标人为唐河县鑫鹏土地整理开发有限公司，招标代理机构为河南鸿业工程管理有限公司。项目已具备招标条件，现对该项目进行国内公开招标。本次招标采用全流程电子辅助招投标。</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二、项目概况及编号</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2.1工程名称：唐河县2023年土地综合整治及基础设施提升项目监理</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2.2招标编号：thggzygcjy-2024-009</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2.3建设地点：</w:t>
      </w:r>
      <w:r w:rsidRPr="00216E65">
        <w:rPr>
          <w:rFonts w:ascii="宋体" w:eastAsia="宋体" w:hAnsi="宋体" w:cs="宋体" w:hint="eastAsia"/>
          <w:sz w:val="24"/>
          <w:szCs w:val="24"/>
        </w:rPr>
        <w:t>唐河县境内</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2.4招标范围：施工阶段和缺陷责任期内全过程监理服务</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2.5</w:t>
      </w:r>
      <w:r w:rsidRPr="00216E65">
        <w:rPr>
          <w:rFonts w:asciiTheme="minorEastAsia" w:hAnsiTheme="minorEastAsia" w:cs="宋体" w:hint="eastAsia"/>
          <w:sz w:val="24"/>
          <w:szCs w:val="24"/>
        </w:rPr>
        <w:t>工期</w:t>
      </w:r>
      <w:r w:rsidRPr="00216E65">
        <w:rPr>
          <w:rFonts w:asciiTheme="minorEastAsia" w:hAnsiTheme="minorEastAsia" w:hint="eastAsia"/>
          <w:sz w:val="24"/>
          <w:szCs w:val="24"/>
        </w:rPr>
        <w:t>：每标段</w:t>
      </w:r>
      <w:r w:rsidRPr="00216E65">
        <w:rPr>
          <w:rFonts w:asciiTheme="minorEastAsia" w:hAnsiTheme="minorEastAsia" w:cs="宋体" w:hint="eastAsia"/>
          <w:sz w:val="24"/>
          <w:szCs w:val="24"/>
        </w:rPr>
        <w:t>360日历天</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2.6质量要求：合格</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2.7标段划分：共划分4个标段：</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一标段：昆明路（友兰大道-成都路）施工期及缺陷责任期的监理服务</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二标段：建设路（郑州路-龙山路）、沈阳路（建设路-规划郑州路）施工期及缺陷责任期的监理服务</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三标段：长春路（凤山路-昆明路）、长春路桥梁、重庆路（建设路-成都路）施工期及缺陷责任期的监理服务</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四标段：成都路（昆明路-迎宾大道）、成都路桥梁施工期及缺陷责任期的监理服务</w:t>
      </w:r>
    </w:p>
    <w:p w:rsidR="00912E18" w:rsidRPr="00216E65" w:rsidRDefault="008C4E79">
      <w:pPr>
        <w:numPr>
          <w:ilvl w:val="0"/>
          <w:numId w:val="2"/>
        </w:num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投标人资格要求:</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3.1、投标人应具有独立法人资格且具有有效的营业执照；</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3.2、投标人应具有市政公用工程监理乙级及以上资质或监理综合资质，并在人员、设备、资金等方面具备相应的专业能力；</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3.3、拟派项目总监须具有市政公用工程专业注册监理工程师执业资格证书；</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3.4、</w:t>
      </w:r>
      <w:r w:rsidR="00C870F5" w:rsidRPr="00C2078E">
        <w:rPr>
          <w:rFonts w:asciiTheme="minorEastAsia" w:hAnsiTheme="minorEastAsia" w:hint="eastAsia"/>
          <w:sz w:val="24"/>
          <w:szCs w:val="24"/>
        </w:rPr>
        <w:t>提供近三年经审计的财务报告，财务状况良好，信誉良好（成立不足三年的企业，从成立之日算起；若注册成立不足一年的，提供本年度任意一个月的财务报表证明材料）</w:t>
      </w:r>
      <w:r w:rsidR="00C870F5">
        <w:rPr>
          <w:rFonts w:asciiTheme="minorEastAsia" w:hAnsiTheme="minorEastAsia" w:hint="eastAsia"/>
          <w:sz w:val="24"/>
          <w:szCs w:val="24"/>
        </w:rPr>
        <w:t>；</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3.5、投标人出具无行贿行为承诺函（承诺对象包括投标人、法定代表人、项目总监）；</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3.6、列入失信被执行人、重大税收违法案件当事人名单的投标人，拒绝参与本项目招投</w:t>
      </w:r>
      <w:r w:rsidRPr="00216E65">
        <w:rPr>
          <w:rFonts w:asciiTheme="minorEastAsia" w:hAnsiTheme="minorEastAsia" w:hint="eastAsia"/>
          <w:sz w:val="24"/>
          <w:szCs w:val="24"/>
        </w:rPr>
        <w:lastRenderedPageBreak/>
        <w:t>标活动；【查询渠道：“信用中国”网站（</w:t>
      </w:r>
      <w:proofErr w:type="spellStart"/>
      <w:r w:rsidRPr="00216E65">
        <w:rPr>
          <w:rFonts w:asciiTheme="minorEastAsia" w:hAnsiTheme="minorEastAsia" w:hint="eastAsia"/>
          <w:sz w:val="24"/>
          <w:szCs w:val="24"/>
        </w:rPr>
        <w:t>www.creditchina.gov.cn</w:t>
      </w:r>
      <w:proofErr w:type="spellEnd"/>
      <w:r w:rsidRPr="00216E65">
        <w:rPr>
          <w:rFonts w:asciiTheme="minorEastAsia" w:hAnsiTheme="minorEastAsia" w:hint="eastAsia"/>
          <w:sz w:val="24"/>
          <w:szCs w:val="24"/>
        </w:rPr>
        <w:t xml:space="preserve">）；“中国裁判文书网 ”（http://wenshu.court.gov.cn/）或“中国执行信息公开网”（http://zxgk.court.gov.cn/）查询投标人相关主体（企业、法定代表人、项目总监）的查询结果，凡被列入重大违法案件（刑事案件、强制清算与破产）的，依法限制其参与投标和工程建设】（提供网站截图加盖公章，查询日期不得早于招标公告发布之日）； </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3.7、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3.8、本次招标不接受联合体投标，不允许分包和转包。</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3.9每个投标人可以同时投报多个标段，但最多只能中一个标段。</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四、招标文件的获取方法</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4.1招标文件的获取方式： 网上下载</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潜在投标人在南阳市公共资源交易中心办理 CA 数字证书，在南阳市交易平台诚信库进行登记注册，验证通过后可直接运用 CA 证书登录唐河县公共资源交易中心网站（</w:t>
      </w:r>
      <w:proofErr w:type="spellStart"/>
      <w:r w:rsidRPr="00216E65">
        <w:rPr>
          <w:rFonts w:asciiTheme="minorEastAsia" w:hAnsiTheme="minorEastAsia" w:hint="eastAsia"/>
          <w:sz w:val="24"/>
          <w:szCs w:val="24"/>
        </w:rPr>
        <w:t>www.thggzy.cn</w:t>
      </w:r>
      <w:proofErr w:type="spellEnd"/>
      <w:r w:rsidRPr="00216E65">
        <w:rPr>
          <w:rFonts w:asciiTheme="minorEastAsia" w:hAnsiTheme="minorEastAsia" w:hint="eastAsia"/>
          <w:sz w:val="24"/>
          <w:szCs w:val="24"/>
        </w:rPr>
        <w:t>）诚信库会员系统进行网上下载招标文件。唐河县公共资源交易平台与南阳市公共资源交易平台诚信库系统互认共享、CA 数字证书互认共享。</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4.2获取招标文件时间：2024年</w:t>
      </w:r>
      <w:r w:rsidR="00216E65" w:rsidRPr="00216E65">
        <w:rPr>
          <w:rFonts w:asciiTheme="minorEastAsia" w:hAnsiTheme="minorEastAsia" w:hint="eastAsia"/>
          <w:sz w:val="24"/>
          <w:szCs w:val="24"/>
        </w:rPr>
        <w:t>1</w:t>
      </w:r>
      <w:r w:rsidRPr="00216E65">
        <w:rPr>
          <w:rFonts w:asciiTheme="minorEastAsia" w:hAnsiTheme="minorEastAsia" w:hint="eastAsia"/>
          <w:sz w:val="24"/>
          <w:szCs w:val="24"/>
        </w:rPr>
        <w:t>月</w:t>
      </w:r>
      <w:r w:rsidR="00216E65" w:rsidRPr="00216E65">
        <w:rPr>
          <w:rFonts w:asciiTheme="minorEastAsia" w:hAnsiTheme="minorEastAsia" w:hint="eastAsia"/>
          <w:sz w:val="24"/>
          <w:szCs w:val="24"/>
        </w:rPr>
        <w:t>18</w:t>
      </w:r>
      <w:r w:rsidRPr="00216E65">
        <w:rPr>
          <w:rFonts w:asciiTheme="minorEastAsia" w:hAnsiTheme="minorEastAsia" w:hint="eastAsia"/>
          <w:sz w:val="24"/>
          <w:szCs w:val="24"/>
        </w:rPr>
        <w:t>日10时00分至2024年</w:t>
      </w:r>
      <w:r w:rsidR="00216E65" w:rsidRPr="00216E65">
        <w:rPr>
          <w:rFonts w:asciiTheme="minorEastAsia" w:hAnsiTheme="minorEastAsia" w:hint="eastAsia"/>
          <w:sz w:val="24"/>
          <w:szCs w:val="24"/>
        </w:rPr>
        <w:t>1</w:t>
      </w:r>
      <w:r w:rsidRPr="00216E65">
        <w:rPr>
          <w:rFonts w:asciiTheme="minorEastAsia" w:hAnsiTheme="minorEastAsia" w:hint="eastAsia"/>
          <w:sz w:val="24"/>
          <w:szCs w:val="24"/>
        </w:rPr>
        <w:t>月</w:t>
      </w:r>
      <w:r w:rsidR="00216E65" w:rsidRPr="00216E65">
        <w:rPr>
          <w:rFonts w:asciiTheme="minorEastAsia" w:hAnsiTheme="minorEastAsia" w:hint="eastAsia"/>
          <w:sz w:val="24"/>
          <w:szCs w:val="24"/>
        </w:rPr>
        <w:t>2</w:t>
      </w:r>
      <w:r w:rsidR="00D5319D">
        <w:rPr>
          <w:rFonts w:asciiTheme="minorEastAsia" w:hAnsiTheme="minorEastAsia" w:hint="eastAsia"/>
          <w:sz w:val="24"/>
          <w:szCs w:val="24"/>
        </w:rPr>
        <w:t>6</w:t>
      </w:r>
      <w:r w:rsidRPr="00216E65">
        <w:rPr>
          <w:rFonts w:asciiTheme="minorEastAsia" w:hAnsiTheme="minorEastAsia" w:hint="eastAsia"/>
          <w:sz w:val="24"/>
          <w:szCs w:val="24"/>
        </w:rPr>
        <w:t xml:space="preserve">日17时30分。 </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 xml:space="preserve">4.3招标文件售价：本项目不收取招标文件费用。 </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4.4成功下载本项目招标文件的投标单位为合格投标人。 </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五、投标文件的递交时间及地点：</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5.1电子投标文件递交的截止时间及开标时间：2024年</w:t>
      </w:r>
      <w:r w:rsidR="00216E65" w:rsidRPr="00216E65">
        <w:rPr>
          <w:rFonts w:asciiTheme="minorEastAsia" w:hAnsiTheme="minorEastAsia" w:hint="eastAsia"/>
          <w:sz w:val="24"/>
          <w:szCs w:val="24"/>
        </w:rPr>
        <w:t>2</w:t>
      </w:r>
      <w:r w:rsidRPr="00216E65">
        <w:rPr>
          <w:rFonts w:asciiTheme="minorEastAsia" w:hAnsiTheme="minorEastAsia" w:hint="eastAsia"/>
          <w:sz w:val="24"/>
          <w:szCs w:val="24"/>
        </w:rPr>
        <w:t>月</w:t>
      </w:r>
      <w:r w:rsidR="00216E65" w:rsidRPr="00216E65">
        <w:rPr>
          <w:rFonts w:asciiTheme="minorEastAsia" w:hAnsiTheme="minorEastAsia" w:hint="eastAsia"/>
          <w:sz w:val="24"/>
          <w:szCs w:val="24"/>
        </w:rPr>
        <w:t>21</w:t>
      </w:r>
      <w:r w:rsidRPr="00216E65">
        <w:rPr>
          <w:rFonts w:asciiTheme="minorEastAsia" w:hAnsiTheme="minorEastAsia" w:hint="eastAsia"/>
          <w:sz w:val="24"/>
          <w:szCs w:val="24"/>
        </w:rPr>
        <w:t>日上午9:30整；</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5.2开标地点：唐河县公共资源交易中心第</w:t>
      </w:r>
      <w:r w:rsidR="00216E65" w:rsidRPr="00216E65">
        <w:rPr>
          <w:rFonts w:asciiTheme="minorEastAsia" w:hAnsiTheme="minorEastAsia" w:hint="eastAsia"/>
          <w:sz w:val="24"/>
          <w:szCs w:val="24"/>
        </w:rPr>
        <w:t>二</w:t>
      </w:r>
      <w:r w:rsidRPr="00216E65">
        <w:rPr>
          <w:rFonts w:asciiTheme="minorEastAsia" w:hAnsiTheme="minorEastAsia" w:hint="eastAsia"/>
          <w:sz w:val="24"/>
          <w:szCs w:val="24"/>
        </w:rPr>
        <w:t>开标室（本项目采用网上不见面方式开标，投标企业无需到达开标现场）；</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5.4该项目自行上传投标文件，无需寄送和递交非加密投标文件光盘等。需要注意开标前登录不见面系统；</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5.5因投标人无需现场参与开标，所有准备工作需要自行到位。开标过程中如遇到紧急事</w:t>
      </w:r>
      <w:r w:rsidRPr="00216E65">
        <w:rPr>
          <w:rFonts w:asciiTheme="minorEastAsia" w:hAnsiTheme="minorEastAsia" w:hint="eastAsia"/>
          <w:sz w:val="24"/>
          <w:szCs w:val="24"/>
        </w:rPr>
        <w:lastRenderedPageBreak/>
        <w:t>项，可在不见面开标大厅中进行提出异议或文字交流。</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5.6不见面开标过程中，如投标人准备不到位，造成无法及时解密、网络问题等情况造成开标无法继续的，视为该投标人自动放弃投标（30分钟内），将被退回投标文件；</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5.7电子投标文件应在招标文件规定的投标截止时间前到达交易系统。逾期到达交易系统的电子投标文件视为放弃本次投标。</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六、本次招标项目招标人不组织踏勘现场和投标预备会。</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七、发布公告的媒介：</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本次招标公告同时在《中国招标投标公共服务平台》、《河南省电子招标投标公共服务平台》、《唐河县公共资源交易中心》发布。</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八、联系方式:</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招标人：唐河县鑫鹏土地整理开发有限公司</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联系人：</w:t>
      </w:r>
      <w:r w:rsidRPr="00216E65">
        <w:rPr>
          <w:rFonts w:ascii="宋体" w:eastAsia="宋体" w:hAnsi="宋体" w:cs="宋体" w:hint="eastAsia"/>
          <w:sz w:val="24"/>
          <w:szCs w:val="24"/>
        </w:rPr>
        <w:t>张先生</w:t>
      </w:r>
      <w:r w:rsidRPr="00216E65">
        <w:rPr>
          <w:rFonts w:asciiTheme="minorEastAsia" w:hAnsiTheme="minorEastAsia" w:hint="eastAsia"/>
          <w:sz w:val="24"/>
          <w:szCs w:val="24"/>
        </w:rPr>
        <w:t>         </w:t>
      </w:r>
    </w:p>
    <w:p w:rsidR="00912E18" w:rsidRPr="00216E65" w:rsidRDefault="008C4E79">
      <w:pPr>
        <w:spacing w:line="360" w:lineRule="auto"/>
        <w:ind w:firstLineChars="150" w:firstLine="360"/>
        <w:rPr>
          <w:rFonts w:asciiTheme="minorEastAsia" w:hAnsiTheme="minorEastAsia"/>
          <w:sz w:val="24"/>
          <w:szCs w:val="24"/>
        </w:rPr>
      </w:pPr>
      <w:r w:rsidRPr="00216E65">
        <w:rPr>
          <w:rFonts w:ascii="宋体" w:eastAsia="宋体" w:hAnsi="宋体" w:cs="宋体" w:hint="eastAsia"/>
          <w:sz w:val="24"/>
          <w:szCs w:val="24"/>
        </w:rPr>
        <w:t>联系电话</w:t>
      </w:r>
      <w:r w:rsidRPr="00216E65">
        <w:rPr>
          <w:rFonts w:asciiTheme="minorEastAsia" w:hAnsiTheme="minorEastAsia" w:hint="eastAsia"/>
          <w:sz w:val="24"/>
          <w:szCs w:val="24"/>
        </w:rPr>
        <w:t>：</w:t>
      </w:r>
      <w:r w:rsidRPr="00216E65">
        <w:rPr>
          <w:rFonts w:ascii="宋体" w:eastAsia="宋体" w:hAnsi="宋体" w:cs="宋体"/>
          <w:sz w:val="24"/>
          <w:szCs w:val="24"/>
        </w:rPr>
        <w:t>13037611249</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地  址：</w:t>
      </w:r>
      <w:r w:rsidRPr="00216E65">
        <w:rPr>
          <w:rFonts w:ascii="宋体" w:eastAsia="宋体" w:hAnsi="宋体" w:cs="宋体" w:hint="eastAsia"/>
          <w:sz w:val="24"/>
          <w:szCs w:val="24"/>
        </w:rPr>
        <w:t>河南省南阳市唐河县泗洲街道滨河路外滩57号</w:t>
      </w:r>
      <w:r w:rsidRPr="00216E65">
        <w:rPr>
          <w:rFonts w:asciiTheme="minorEastAsia" w:hAnsiTheme="minorEastAsia" w:hint="eastAsia"/>
          <w:sz w:val="24"/>
          <w:szCs w:val="24"/>
        </w:rPr>
        <w:t>  </w:t>
      </w:r>
    </w:p>
    <w:p w:rsidR="00912E18" w:rsidRPr="00216E65" w:rsidRDefault="00912E18">
      <w:pPr>
        <w:spacing w:line="360" w:lineRule="auto"/>
        <w:ind w:firstLineChars="150" w:firstLine="360"/>
        <w:rPr>
          <w:rFonts w:asciiTheme="minorEastAsia" w:hAnsiTheme="minorEastAsia"/>
          <w:sz w:val="24"/>
          <w:szCs w:val="24"/>
        </w:rPr>
      </w:pP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监督单位：唐河县住房和城乡建设局</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联 系 人： 杨女士</w:t>
      </w:r>
    </w:p>
    <w:p w:rsidR="00912E18" w:rsidRPr="00216E65" w:rsidRDefault="008C4E79">
      <w:pPr>
        <w:spacing w:line="360" w:lineRule="auto"/>
        <w:ind w:firstLineChars="150" w:firstLine="360"/>
        <w:rPr>
          <w:rFonts w:asciiTheme="minorEastAsia" w:hAnsiTheme="minorEastAsia"/>
          <w:sz w:val="24"/>
          <w:szCs w:val="24"/>
        </w:rPr>
      </w:pPr>
      <w:r w:rsidRPr="00216E65">
        <w:rPr>
          <w:rFonts w:ascii="宋体" w:eastAsia="宋体" w:hAnsi="宋体" w:cs="宋体" w:hint="eastAsia"/>
          <w:sz w:val="24"/>
          <w:szCs w:val="24"/>
        </w:rPr>
        <w:t>联系电话</w:t>
      </w:r>
      <w:r w:rsidRPr="00216E65">
        <w:rPr>
          <w:rFonts w:asciiTheme="minorEastAsia" w:hAnsiTheme="minorEastAsia" w:hint="eastAsia"/>
          <w:sz w:val="24"/>
          <w:szCs w:val="24"/>
        </w:rPr>
        <w:t>：0377-68927775</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地    址：唐河县新春路北段</w:t>
      </w:r>
    </w:p>
    <w:p w:rsidR="00912E18" w:rsidRPr="00216E65" w:rsidRDefault="00912E18">
      <w:pPr>
        <w:spacing w:line="360" w:lineRule="auto"/>
        <w:ind w:firstLineChars="150" w:firstLine="360"/>
        <w:rPr>
          <w:rFonts w:asciiTheme="minorEastAsia" w:hAnsiTheme="minorEastAsia"/>
          <w:sz w:val="24"/>
          <w:szCs w:val="24"/>
        </w:rPr>
      </w:pP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招标代理机构：河南鸿业工程管理有限公司</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 xml:space="preserve">联系人：张淼           </w:t>
      </w:r>
    </w:p>
    <w:p w:rsidR="00912E18" w:rsidRPr="00216E65" w:rsidRDefault="008C4E79">
      <w:pPr>
        <w:spacing w:line="360" w:lineRule="auto"/>
        <w:ind w:firstLineChars="150" w:firstLine="360"/>
        <w:rPr>
          <w:rFonts w:asciiTheme="minorEastAsia" w:hAnsiTheme="minorEastAsia"/>
          <w:sz w:val="24"/>
          <w:szCs w:val="24"/>
        </w:rPr>
      </w:pPr>
      <w:r w:rsidRPr="00216E65">
        <w:rPr>
          <w:rFonts w:ascii="宋体" w:eastAsia="宋体" w:hAnsi="宋体" w:cs="宋体" w:hint="eastAsia"/>
          <w:sz w:val="24"/>
          <w:szCs w:val="24"/>
        </w:rPr>
        <w:t>联系电话</w:t>
      </w:r>
      <w:r w:rsidRPr="00216E65">
        <w:rPr>
          <w:rFonts w:asciiTheme="minorEastAsia" w:hAnsiTheme="minorEastAsia" w:hint="eastAsia"/>
          <w:sz w:val="24"/>
          <w:szCs w:val="24"/>
        </w:rPr>
        <w:t>：15839931533</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地    址：南阳市卧龙区工业路137号</w:t>
      </w:r>
    </w:p>
    <w:p w:rsidR="00912E18" w:rsidRPr="00216E65" w:rsidRDefault="00912E18">
      <w:pPr>
        <w:spacing w:line="360" w:lineRule="auto"/>
        <w:ind w:firstLineChars="150" w:firstLine="360"/>
        <w:rPr>
          <w:rFonts w:asciiTheme="minorEastAsia" w:hAnsiTheme="minorEastAsia"/>
          <w:sz w:val="24"/>
          <w:szCs w:val="24"/>
        </w:rPr>
      </w:pP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唐河县公共资源交易中心</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联系人：</w:t>
      </w:r>
      <w:r w:rsidRPr="00216E65">
        <w:rPr>
          <w:rFonts w:ascii="宋体" w:eastAsia="宋体" w:hAnsi="宋体" w:cs="宋体" w:hint="eastAsia"/>
          <w:sz w:val="24"/>
          <w:szCs w:val="24"/>
        </w:rPr>
        <w:t>柴先生</w:t>
      </w:r>
      <w:r w:rsidRPr="00216E65">
        <w:rPr>
          <w:rFonts w:asciiTheme="minorEastAsia" w:hAnsiTheme="minorEastAsia" w:hint="eastAsia"/>
          <w:sz w:val="24"/>
          <w:szCs w:val="24"/>
        </w:rPr>
        <w:t>    </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电话：0377-68513299</w:t>
      </w:r>
    </w:p>
    <w:p w:rsidR="00912E18" w:rsidRPr="00216E65" w:rsidRDefault="008C4E79">
      <w:pPr>
        <w:spacing w:line="360" w:lineRule="auto"/>
        <w:ind w:firstLineChars="150" w:firstLine="360"/>
        <w:rPr>
          <w:rFonts w:asciiTheme="minorEastAsia" w:hAnsiTheme="minorEastAsia"/>
          <w:sz w:val="24"/>
          <w:szCs w:val="24"/>
        </w:rPr>
      </w:pPr>
      <w:r w:rsidRPr="00216E65">
        <w:rPr>
          <w:rFonts w:asciiTheme="minorEastAsia" w:hAnsiTheme="minorEastAsia" w:hint="eastAsia"/>
          <w:sz w:val="24"/>
          <w:szCs w:val="24"/>
        </w:rPr>
        <w:t>地址：唐河县和谐广场三号楼     </w:t>
      </w:r>
    </w:p>
    <w:p w:rsidR="00912E18" w:rsidRPr="00216E65" w:rsidRDefault="008C4E79">
      <w:pPr>
        <w:spacing w:line="360" w:lineRule="auto"/>
        <w:ind w:firstLineChars="150" w:firstLine="360"/>
        <w:jc w:val="right"/>
        <w:rPr>
          <w:rFonts w:asciiTheme="minorEastAsia" w:hAnsiTheme="minorEastAsia"/>
          <w:sz w:val="24"/>
          <w:szCs w:val="24"/>
        </w:rPr>
      </w:pPr>
      <w:r w:rsidRPr="00216E65">
        <w:rPr>
          <w:rFonts w:asciiTheme="minorEastAsia" w:hAnsiTheme="minorEastAsia" w:hint="eastAsia"/>
          <w:sz w:val="24"/>
          <w:szCs w:val="24"/>
        </w:rPr>
        <w:t>唐河县鑫鹏土地整理开发有限公司</w:t>
      </w:r>
    </w:p>
    <w:p w:rsidR="00912E18" w:rsidRPr="00216E65" w:rsidRDefault="008C4E79">
      <w:pPr>
        <w:spacing w:line="360" w:lineRule="auto"/>
        <w:ind w:firstLineChars="150" w:firstLine="360"/>
        <w:jc w:val="right"/>
        <w:rPr>
          <w:rFonts w:asciiTheme="minorEastAsia" w:hAnsiTheme="minorEastAsia"/>
          <w:sz w:val="24"/>
          <w:szCs w:val="24"/>
        </w:rPr>
      </w:pPr>
      <w:r w:rsidRPr="00216E65">
        <w:rPr>
          <w:rFonts w:asciiTheme="minorEastAsia" w:hAnsiTheme="minorEastAsia" w:hint="eastAsia"/>
          <w:sz w:val="24"/>
          <w:szCs w:val="24"/>
        </w:rPr>
        <w:t>河南鸿业工程管理有限公司</w:t>
      </w:r>
    </w:p>
    <w:p w:rsidR="00912E18" w:rsidRPr="00216E65" w:rsidRDefault="008C4E79">
      <w:pPr>
        <w:jc w:val="right"/>
        <w:rPr>
          <w:rFonts w:asciiTheme="minorEastAsia" w:hAnsiTheme="minorEastAsia" w:cs="宋体"/>
          <w:sz w:val="24"/>
          <w:szCs w:val="24"/>
        </w:rPr>
      </w:pPr>
      <w:r w:rsidRPr="00216E65">
        <w:rPr>
          <w:rFonts w:asciiTheme="minorEastAsia" w:hAnsiTheme="minorEastAsia" w:hint="eastAsia"/>
          <w:sz w:val="24"/>
          <w:szCs w:val="24"/>
        </w:rPr>
        <w:lastRenderedPageBreak/>
        <w:t>2024年</w:t>
      </w:r>
      <w:r w:rsidR="00216E65" w:rsidRPr="00216E65">
        <w:rPr>
          <w:rFonts w:asciiTheme="minorEastAsia" w:hAnsiTheme="minorEastAsia" w:hint="eastAsia"/>
          <w:sz w:val="24"/>
          <w:szCs w:val="24"/>
        </w:rPr>
        <w:t>1</w:t>
      </w:r>
      <w:r w:rsidRPr="00216E65">
        <w:rPr>
          <w:rFonts w:asciiTheme="minorEastAsia" w:hAnsiTheme="minorEastAsia" w:hint="eastAsia"/>
          <w:sz w:val="24"/>
          <w:szCs w:val="24"/>
        </w:rPr>
        <w:t>月</w:t>
      </w:r>
      <w:r w:rsidR="00216E65" w:rsidRPr="00216E65">
        <w:rPr>
          <w:rFonts w:asciiTheme="minorEastAsia" w:hAnsiTheme="minorEastAsia" w:hint="eastAsia"/>
          <w:sz w:val="24"/>
          <w:szCs w:val="24"/>
        </w:rPr>
        <w:t>17</w:t>
      </w:r>
      <w:r w:rsidRPr="00216E65">
        <w:rPr>
          <w:rFonts w:asciiTheme="minorEastAsia" w:hAnsiTheme="minorEastAsia" w:hint="eastAsia"/>
          <w:sz w:val="24"/>
          <w:szCs w:val="24"/>
        </w:rPr>
        <w:t>日</w:t>
      </w:r>
      <w:r w:rsidRPr="00216E65">
        <w:rPr>
          <w:rFonts w:asciiTheme="minorEastAsia" w:hAnsiTheme="minorEastAsia" w:cs="宋体" w:hint="eastAsia"/>
          <w:sz w:val="24"/>
          <w:szCs w:val="24"/>
        </w:rPr>
        <w:br w:type="page"/>
      </w:r>
    </w:p>
    <w:p w:rsidR="00912E18" w:rsidRPr="00216E65" w:rsidRDefault="008C4E79">
      <w:pPr>
        <w:pStyle w:val="1"/>
        <w:rPr>
          <w:rFonts w:asciiTheme="minorEastAsia" w:eastAsiaTheme="minorEastAsia" w:hAnsiTheme="minorEastAsia"/>
        </w:rPr>
      </w:pPr>
      <w:r w:rsidRPr="00216E65">
        <w:rPr>
          <w:rFonts w:asciiTheme="minorEastAsia" w:eastAsiaTheme="minorEastAsia" w:hAnsiTheme="minorEastAsia" w:hint="eastAsia"/>
        </w:rPr>
        <w:lastRenderedPageBreak/>
        <w:t>第二章  投标须知</w:t>
      </w:r>
      <w:bookmarkEnd w:id="7"/>
      <w:bookmarkEnd w:id="8"/>
      <w:bookmarkEnd w:id="9"/>
      <w:bookmarkEnd w:id="10"/>
    </w:p>
    <w:p w:rsidR="00912E18" w:rsidRPr="00216E65" w:rsidRDefault="008C4E79">
      <w:pPr>
        <w:pStyle w:val="2"/>
        <w:jc w:val="center"/>
        <w:rPr>
          <w:rFonts w:asciiTheme="minorEastAsia" w:eastAsiaTheme="minorEastAsia" w:hAnsiTheme="minorEastAsia" w:cs="宋体"/>
        </w:rPr>
      </w:pPr>
      <w:bookmarkStart w:id="14" w:name="_Toc31887"/>
      <w:bookmarkStart w:id="15" w:name="_Toc10384"/>
      <w:bookmarkStart w:id="16" w:name="_Toc199309392"/>
      <w:bookmarkStart w:id="17" w:name="_Toc25571"/>
      <w:bookmarkStart w:id="18" w:name="_Toc14489"/>
      <w:bookmarkStart w:id="19" w:name="_Toc277453749"/>
      <w:bookmarkStart w:id="20" w:name="_Toc276979398"/>
      <w:bookmarkStart w:id="21" w:name="_Toc277453831"/>
      <w:r w:rsidRPr="00216E65">
        <w:rPr>
          <w:rFonts w:asciiTheme="minorEastAsia" w:eastAsiaTheme="minorEastAsia" w:hAnsiTheme="minorEastAsia" w:cs="宋体" w:hint="eastAsia"/>
        </w:rPr>
        <w:t>投标人须知前附表</w:t>
      </w:r>
      <w:bookmarkEnd w:id="14"/>
      <w:bookmarkEnd w:id="15"/>
      <w:bookmarkEnd w:id="16"/>
      <w:bookmarkEnd w:id="17"/>
      <w:bookmarkEnd w:id="18"/>
      <w:bookmarkEnd w:id="19"/>
      <w:bookmarkEnd w:id="20"/>
      <w:bookmarkEnd w:id="21"/>
    </w:p>
    <w:tbl>
      <w:tblPr>
        <w:tblW w:w="985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899"/>
        <w:gridCol w:w="1592"/>
        <w:gridCol w:w="68"/>
        <w:gridCol w:w="7300"/>
      </w:tblGrid>
      <w:tr w:rsidR="00912E18" w:rsidRPr="00216E65">
        <w:trPr>
          <w:trHeight w:val="90"/>
        </w:trPr>
        <w:tc>
          <w:tcPr>
            <w:tcW w:w="899" w:type="dxa"/>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条款号</w:t>
            </w:r>
          </w:p>
        </w:tc>
        <w:tc>
          <w:tcPr>
            <w:tcW w:w="1660" w:type="dxa"/>
            <w:gridSpan w:val="2"/>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条 款 名 称</w:t>
            </w:r>
          </w:p>
        </w:tc>
        <w:tc>
          <w:tcPr>
            <w:tcW w:w="7300" w:type="dxa"/>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编 列 内 容</w:t>
            </w:r>
          </w:p>
        </w:tc>
      </w:tr>
      <w:tr w:rsidR="00912E18" w:rsidRPr="00216E65">
        <w:trPr>
          <w:trHeight w:val="2031"/>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1.1.1</w:t>
            </w:r>
          </w:p>
        </w:tc>
        <w:tc>
          <w:tcPr>
            <w:tcW w:w="1660" w:type="dxa"/>
            <w:gridSpan w:val="2"/>
            <w:vAlign w:val="center"/>
          </w:tcPr>
          <w:p w:rsidR="00912E18" w:rsidRPr="00216E65" w:rsidRDefault="008C4E79">
            <w:pPr>
              <w:spacing w:line="360" w:lineRule="auto"/>
              <w:jc w:val="center"/>
              <w:rPr>
                <w:rFonts w:asciiTheme="minorEastAsia" w:hAnsiTheme="minorEastAsia" w:cs="宋体"/>
                <w:kern w:val="0"/>
                <w:sz w:val="24"/>
                <w:szCs w:val="24"/>
              </w:rPr>
            </w:pPr>
            <w:r w:rsidRPr="00216E65">
              <w:rPr>
                <w:rFonts w:asciiTheme="minorEastAsia" w:hAnsiTheme="minorEastAsia" w:cs="宋体"/>
                <w:kern w:val="0"/>
                <w:sz w:val="24"/>
                <w:szCs w:val="24"/>
              </w:rPr>
              <w:t>招标人</w:t>
            </w:r>
          </w:p>
        </w:tc>
        <w:tc>
          <w:tcPr>
            <w:tcW w:w="7300" w:type="dxa"/>
            <w:vAlign w:val="center"/>
          </w:tcPr>
          <w:p w:rsidR="00912E18" w:rsidRPr="00216E65" w:rsidRDefault="008C4E79">
            <w:pPr>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名称：唐河县鑫鹏土地整理开发有限公司</w:t>
            </w:r>
          </w:p>
          <w:p w:rsidR="00912E18" w:rsidRPr="00216E65" w:rsidRDefault="008C4E79">
            <w:pPr>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地址：河南省南阳市唐河县泗洲街道滨河路外滩57号 </w:t>
            </w:r>
          </w:p>
          <w:p w:rsidR="00912E18" w:rsidRPr="00216E65" w:rsidRDefault="008C4E79">
            <w:pPr>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联系人：张先生</w:t>
            </w:r>
          </w:p>
          <w:p w:rsidR="00912E18" w:rsidRPr="00216E65" w:rsidRDefault="008C4E79">
            <w:pPr>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联系电话：</w:t>
            </w:r>
            <w:r w:rsidRPr="00216E65">
              <w:rPr>
                <w:rFonts w:asciiTheme="minorEastAsia" w:hAnsiTheme="minorEastAsia" w:cs="宋体"/>
                <w:kern w:val="0"/>
                <w:sz w:val="24"/>
                <w:szCs w:val="24"/>
              </w:rPr>
              <w:t>13037611249</w:t>
            </w:r>
          </w:p>
          <w:p w:rsidR="00912E18" w:rsidRPr="00216E65" w:rsidRDefault="008C4E79">
            <w:pPr>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电子邮件：</w:t>
            </w:r>
            <w:bookmarkStart w:id="22" w:name="EB39048555aa614f01a9467b834ddb74b2"/>
            <w:r w:rsidRPr="00216E65">
              <w:rPr>
                <w:rFonts w:asciiTheme="minorEastAsia" w:hAnsiTheme="minorEastAsia" w:cs="宋体" w:hint="eastAsia"/>
                <w:kern w:val="0"/>
                <w:sz w:val="24"/>
                <w:szCs w:val="24"/>
              </w:rPr>
              <w:t>/</w:t>
            </w:r>
            <w:bookmarkEnd w:id="22"/>
          </w:p>
        </w:tc>
      </w:tr>
      <w:tr w:rsidR="00912E18" w:rsidRPr="00216E65">
        <w:trPr>
          <w:trHeight w:val="1464"/>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kern w:val="0"/>
                <w:sz w:val="24"/>
                <w:szCs w:val="24"/>
              </w:rPr>
              <w:t xml:space="preserve"> 监督部门</w:t>
            </w:r>
          </w:p>
        </w:tc>
        <w:tc>
          <w:tcPr>
            <w:tcW w:w="7300" w:type="dxa"/>
            <w:vAlign w:val="center"/>
          </w:tcPr>
          <w:p w:rsidR="00912E18" w:rsidRPr="00216E65" w:rsidRDefault="008C4E79">
            <w:pPr>
              <w:widowControl/>
              <w:spacing w:line="360" w:lineRule="auto"/>
              <w:rPr>
                <w:rFonts w:asciiTheme="minorEastAsia" w:hAnsiTheme="minorEastAsia" w:cs="宋体"/>
                <w:sz w:val="24"/>
                <w:szCs w:val="24"/>
              </w:rPr>
            </w:pPr>
            <w:r w:rsidRPr="00216E65">
              <w:rPr>
                <w:rFonts w:asciiTheme="minorEastAsia" w:hAnsiTheme="minorEastAsia" w:cs="宋体" w:hint="eastAsia"/>
                <w:sz w:val="24"/>
                <w:szCs w:val="24"/>
              </w:rPr>
              <w:t>监督单位：唐河县住房和城乡建设局</w:t>
            </w:r>
          </w:p>
          <w:p w:rsidR="00912E18" w:rsidRPr="00216E65" w:rsidRDefault="008C4E79">
            <w:pPr>
              <w:widowControl/>
              <w:spacing w:line="360" w:lineRule="auto"/>
              <w:rPr>
                <w:rFonts w:asciiTheme="minorEastAsia" w:hAnsiTheme="minorEastAsia" w:cs="宋体"/>
                <w:sz w:val="24"/>
                <w:szCs w:val="24"/>
              </w:rPr>
            </w:pPr>
            <w:r w:rsidRPr="00216E65">
              <w:rPr>
                <w:rFonts w:asciiTheme="minorEastAsia" w:hAnsiTheme="minorEastAsia" w:cs="宋体" w:hint="eastAsia"/>
                <w:sz w:val="24"/>
                <w:szCs w:val="24"/>
              </w:rPr>
              <w:t>联 系 人： 杨女士</w:t>
            </w:r>
          </w:p>
          <w:p w:rsidR="00912E18" w:rsidRPr="00216E65" w:rsidRDefault="008C4E79">
            <w:pPr>
              <w:widowControl/>
              <w:spacing w:line="360" w:lineRule="auto"/>
              <w:rPr>
                <w:rFonts w:asciiTheme="minorEastAsia" w:hAnsiTheme="minorEastAsia" w:cs="宋体"/>
                <w:sz w:val="24"/>
                <w:szCs w:val="24"/>
              </w:rPr>
            </w:pPr>
            <w:r w:rsidRPr="00216E65">
              <w:rPr>
                <w:rFonts w:asciiTheme="minorEastAsia" w:hAnsiTheme="minorEastAsia" w:cs="宋体" w:hint="eastAsia"/>
                <w:sz w:val="24"/>
                <w:szCs w:val="24"/>
              </w:rPr>
              <w:t>电    话：0377-68927775</w:t>
            </w:r>
          </w:p>
          <w:p w:rsidR="00912E18" w:rsidRPr="00216E65" w:rsidRDefault="008C4E79">
            <w:pPr>
              <w:widowControl/>
              <w:spacing w:line="360" w:lineRule="auto"/>
              <w:rPr>
                <w:rFonts w:asciiTheme="minorEastAsia" w:hAnsiTheme="minorEastAsia" w:cs="宋体"/>
                <w:kern w:val="0"/>
                <w:sz w:val="24"/>
                <w:szCs w:val="24"/>
              </w:rPr>
            </w:pPr>
            <w:r w:rsidRPr="00216E65">
              <w:rPr>
                <w:rFonts w:asciiTheme="minorEastAsia" w:hAnsiTheme="minorEastAsia" w:cs="宋体" w:hint="eastAsia"/>
                <w:sz w:val="24"/>
                <w:szCs w:val="24"/>
              </w:rPr>
              <w:t>地    址：唐河县新春路北段</w:t>
            </w:r>
          </w:p>
        </w:tc>
      </w:tr>
      <w:tr w:rsidR="00912E18" w:rsidRPr="00216E65">
        <w:trPr>
          <w:trHeight w:val="2018"/>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1.1.3</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招标代理机构</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名称：河南鸿业工程管理有限公司</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地址：</w:t>
            </w:r>
            <w:r w:rsidRPr="00216E65">
              <w:rPr>
                <w:rFonts w:asciiTheme="minorEastAsia" w:hAnsiTheme="minorEastAsia" w:hint="eastAsia"/>
                <w:sz w:val="24"/>
                <w:szCs w:val="24"/>
              </w:rPr>
              <w:t>南阳市卧龙区工业路137号</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联系人： 张淼</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电话： 15839931533</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电子邮件：/</w:t>
            </w:r>
          </w:p>
        </w:tc>
      </w:tr>
      <w:tr w:rsidR="00912E18" w:rsidRPr="00216E65">
        <w:trPr>
          <w:trHeight w:hRule="exact" w:val="1089"/>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1.1.4</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项目名称</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 xml:space="preserve">唐河县2023年土地综合整治及基础设施提升项目监理 </w:t>
            </w:r>
          </w:p>
        </w:tc>
      </w:tr>
      <w:tr w:rsidR="00912E18" w:rsidRPr="00216E65">
        <w:trPr>
          <w:trHeight w:hRule="exact" w:val="990"/>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1.1.5</w:t>
            </w:r>
          </w:p>
        </w:tc>
        <w:tc>
          <w:tcPr>
            <w:tcW w:w="1660" w:type="dxa"/>
            <w:gridSpan w:val="2"/>
            <w:vAlign w:val="center"/>
          </w:tcPr>
          <w:p w:rsidR="00912E18" w:rsidRPr="00216E65" w:rsidRDefault="008C4E79">
            <w:pPr>
              <w:spacing w:line="360" w:lineRule="auto"/>
              <w:rPr>
                <w:rFonts w:ascii="宋体" w:eastAsia="宋体" w:hAnsi="宋体"/>
                <w:sz w:val="24"/>
                <w:szCs w:val="24"/>
              </w:rPr>
            </w:pPr>
            <w:r w:rsidRPr="00216E65">
              <w:rPr>
                <w:rFonts w:ascii="宋体" w:eastAsia="宋体" w:hAnsi="宋体"/>
                <w:sz w:val="24"/>
                <w:szCs w:val="24"/>
              </w:rPr>
              <w:t>建设地点</w:t>
            </w:r>
          </w:p>
        </w:tc>
        <w:tc>
          <w:tcPr>
            <w:tcW w:w="7300" w:type="dxa"/>
            <w:vAlign w:val="center"/>
          </w:tcPr>
          <w:p w:rsidR="00912E18" w:rsidRPr="00216E65" w:rsidRDefault="008C4E79">
            <w:pPr>
              <w:spacing w:line="360" w:lineRule="auto"/>
              <w:rPr>
                <w:rFonts w:ascii="宋体" w:eastAsia="宋体" w:hAnsi="宋体"/>
                <w:sz w:val="24"/>
                <w:szCs w:val="24"/>
              </w:rPr>
            </w:pPr>
            <w:r w:rsidRPr="00216E65">
              <w:rPr>
                <w:rFonts w:ascii="宋体" w:eastAsia="宋体" w:hAnsi="宋体" w:cs="宋体" w:hint="eastAsia"/>
                <w:sz w:val="24"/>
                <w:szCs w:val="24"/>
              </w:rPr>
              <w:t>河南省南阳市唐河县境内</w:t>
            </w:r>
          </w:p>
        </w:tc>
      </w:tr>
      <w:tr w:rsidR="00912E18" w:rsidRPr="00216E65">
        <w:trPr>
          <w:trHeight w:hRule="exact" w:val="698"/>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1.2.1</w:t>
            </w:r>
          </w:p>
        </w:tc>
        <w:tc>
          <w:tcPr>
            <w:tcW w:w="1660" w:type="dxa"/>
            <w:gridSpan w:val="2"/>
            <w:vAlign w:val="center"/>
          </w:tcPr>
          <w:p w:rsidR="00912E18" w:rsidRPr="00216E65" w:rsidRDefault="008C4E79">
            <w:pPr>
              <w:spacing w:line="360" w:lineRule="auto"/>
              <w:jc w:val="center"/>
              <w:rPr>
                <w:rFonts w:ascii="宋体" w:eastAsia="宋体" w:hAnsi="宋体" w:cs="宋体"/>
                <w:sz w:val="24"/>
                <w:szCs w:val="24"/>
              </w:rPr>
            </w:pPr>
            <w:r w:rsidRPr="00216E65">
              <w:rPr>
                <w:rFonts w:ascii="宋体" w:eastAsia="宋体" w:hAnsi="宋体" w:cs="宋体" w:hint="eastAsia"/>
                <w:sz w:val="24"/>
                <w:szCs w:val="24"/>
              </w:rPr>
              <w:t>资金来源</w:t>
            </w:r>
          </w:p>
        </w:tc>
        <w:tc>
          <w:tcPr>
            <w:tcW w:w="7300" w:type="dxa"/>
            <w:vAlign w:val="center"/>
          </w:tcPr>
          <w:p w:rsidR="00912E18" w:rsidRPr="00216E65" w:rsidRDefault="008C4E79">
            <w:pPr>
              <w:spacing w:line="360" w:lineRule="auto"/>
              <w:rPr>
                <w:rFonts w:ascii="宋体" w:eastAsia="宋体" w:hAnsi="宋体" w:cs="宋体"/>
                <w:sz w:val="24"/>
                <w:szCs w:val="24"/>
              </w:rPr>
            </w:pPr>
            <w:r w:rsidRPr="00216E65">
              <w:rPr>
                <w:rFonts w:ascii="宋体" w:eastAsia="宋体" w:hAnsi="宋体" w:cs="宋体" w:hint="eastAsia"/>
                <w:sz w:val="24"/>
                <w:szCs w:val="24"/>
              </w:rPr>
              <w:t>自筹资金</w:t>
            </w:r>
          </w:p>
        </w:tc>
      </w:tr>
      <w:tr w:rsidR="00912E18" w:rsidRPr="00216E65">
        <w:trPr>
          <w:trHeight w:hRule="exact" w:val="689"/>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1.2.2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资金落实情况</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已落实</w:t>
            </w:r>
          </w:p>
        </w:tc>
      </w:tr>
      <w:tr w:rsidR="00912E18" w:rsidRPr="00216E65">
        <w:trPr>
          <w:cantSplit/>
          <w:trHeight w:hRule="exact" w:val="903"/>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1.3.1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招标范围</w:t>
            </w:r>
          </w:p>
        </w:tc>
        <w:tc>
          <w:tcPr>
            <w:tcW w:w="7300" w:type="dxa"/>
            <w:vAlign w:val="center"/>
          </w:tcPr>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sz w:val="24"/>
                <w:szCs w:val="24"/>
              </w:rPr>
              <w:t>项目施工期及缺陷责任期的监理服务</w:t>
            </w:r>
          </w:p>
        </w:tc>
      </w:tr>
      <w:tr w:rsidR="00912E18" w:rsidRPr="00216E65">
        <w:trPr>
          <w:trHeight w:hRule="exact" w:val="1830"/>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1.3.2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监理服务期限</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随施工工期；监理服务期限自本合同生效之日起至本工程项目全面验收结束及保修期满为止。其中，计划工期360日历天、质量保修期按国家相关规定执行，缺陷责任期按国家相关规定执行。</w:t>
            </w:r>
          </w:p>
        </w:tc>
      </w:tr>
      <w:tr w:rsidR="00912E18" w:rsidRPr="00216E65">
        <w:trPr>
          <w:trHeight w:hRule="exact" w:val="614"/>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1.3.3</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质量要求</w:t>
            </w:r>
          </w:p>
        </w:tc>
        <w:tc>
          <w:tcPr>
            <w:tcW w:w="7300" w:type="dxa"/>
            <w:vAlign w:val="center"/>
          </w:tcPr>
          <w:p w:rsidR="00912E18" w:rsidRPr="00216E65" w:rsidRDefault="008C4E79">
            <w:pPr>
              <w:spacing w:line="360" w:lineRule="auto"/>
              <w:ind w:rightChars="984" w:right="2066"/>
              <w:rPr>
                <w:rFonts w:asciiTheme="minorEastAsia" w:hAnsiTheme="minorEastAsia" w:cs="宋体"/>
                <w:sz w:val="24"/>
                <w:szCs w:val="24"/>
              </w:rPr>
            </w:pPr>
            <w:r w:rsidRPr="00216E65">
              <w:rPr>
                <w:rFonts w:asciiTheme="minorEastAsia" w:hAnsiTheme="minorEastAsia" w:cs="宋体" w:hint="eastAsia"/>
                <w:sz w:val="24"/>
                <w:szCs w:val="24"/>
              </w:rPr>
              <w:t>合格。</w:t>
            </w:r>
          </w:p>
        </w:tc>
      </w:tr>
      <w:tr w:rsidR="00912E18" w:rsidRPr="00216E65">
        <w:trPr>
          <w:trHeight w:val="132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1.4.1</w:t>
            </w:r>
          </w:p>
        </w:tc>
        <w:tc>
          <w:tcPr>
            <w:tcW w:w="1660" w:type="dxa"/>
            <w:gridSpan w:val="2"/>
            <w:vAlign w:val="center"/>
          </w:tcPr>
          <w:p w:rsidR="00912E18" w:rsidRPr="00216E65" w:rsidRDefault="008C4E79">
            <w:pPr>
              <w:spacing w:line="360" w:lineRule="auto"/>
              <w:jc w:val="center"/>
              <w:rPr>
                <w:rFonts w:asciiTheme="minorEastAsia" w:hAnsiTheme="minorEastAsia" w:cs="宋体"/>
                <w:spacing w:val="-8"/>
                <w:sz w:val="24"/>
                <w:szCs w:val="24"/>
              </w:rPr>
            </w:pPr>
            <w:r w:rsidRPr="00216E65">
              <w:rPr>
                <w:rFonts w:asciiTheme="minorEastAsia" w:hAnsiTheme="minorEastAsia" w:cs="宋体" w:hint="eastAsia"/>
                <w:spacing w:val="-8"/>
                <w:sz w:val="24"/>
                <w:szCs w:val="24"/>
              </w:rPr>
              <w:t>投标人资质条件、能力和信誉</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详见招标公告。</w:t>
            </w:r>
          </w:p>
        </w:tc>
      </w:tr>
      <w:tr w:rsidR="00912E18" w:rsidRPr="00216E65">
        <w:trPr>
          <w:trHeight w:hRule="exact" w:val="492"/>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1.4.2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是否接受联合体投标</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不接受。</w:t>
            </w:r>
          </w:p>
        </w:tc>
      </w:tr>
      <w:tr w:rsidR="00912E18" w:rsidRPr="00216E65">
        <w:trPr>
          <w:trHeight w:hRule="exact" w:val="578"/>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1.9</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踏勘现场</w:t>
            </w:r>
          </w:p>
        </w:tc>
        <w:tc>
          <w:tcPr>
            <w:tcW w:w="7300" w:type="dxa"/>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sz w:val="24"/>
                <w:szCs w:val="24"/>
              </w:rPr>
              <w:t>不组织，投标人自行踏勘现场。</w:t>
            </w:r>
          </w:p>
        </w:tc>
      </w:tr>
      <w:tr w:rsidR="00912E18" w:rsidRPr="00216E65">
        <w:trPr>
          <w:trHeight w:hRule="exact" w:val="578"/>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1.10</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投标预备会</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不召开。</w:t>
            </w:r>
          </w:p>
        </w:tc>
      </w:tr>
      <w:tr w:rsidR="00912E18" w:rsidRPr="00216E65">
        <w:trPr>
          <w:trHeight w:hRule="exact" w:val="1004"/>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分包</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不允许。中标人必须承担总包责任，不得转包和擅自分包工程。否则招标人有权终止合同并追究中标人的责任。</w:t>
            </w:r>
          </w:p>
        </w:tc>
      </w:tr>
      <w:tr w:rsidR="00912E18" w:rsidRPr="00216E65">
        <w:trPr>
          <w:trHeight w:hRule="exact" w:val="527"/>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偏离</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不允许。</w:t>
            </w:r>
          </w:p>
        </w:tc>
      </w:tr>
      <w:tr w:rsidR="00912E18" w:rsidRPr="00216E65">
        <w:trPr>
          <w:trHeight w:val="567"/>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构成招标文件</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的其他材料</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招标文件的补充文件（如有）。</w:t>
            </w:r>
          </w:p>
        </w:tc>
      </w:tr>
      <w:tr w:rsidR="00912E18" w:rsidRPr="00216E65">
        <w:trPr>
          <w:trHeight w:val="567"/>
        </w:trPr>
        <w:tc>
          <w:tcPr>
            <w:tcW w:w="899" w:type="dxa"/>
            <w:vAlign w:val="center"/>
          </w:tcPr>
          <w:p w:rsidR="00912E18" w:rsidRPr="00216E65" w:rsidRDefault="00912E18">
            <w:pPr>
              <w:spacing w:line="360" w:lineRule="auto"/>
              <w:jc w:val="center"/>
              <w:rPr>
                <w:rFonts w:asciiTheme="minorEastAsia" w:hAnsiTheme="minorEastAsia" w:cs="宋体"/>
                <w:sz w:val="24"/>
                <w:szCs w:val="24"/>
              </w:rPr>
            </w:pP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构成投标文件的其他材料</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投标文件澄清、说明或补正。</w:t>
            </w:r>
          </w:p>
          <w:p w:rsidR="00912E18" w:rsidRPr="00216E65" w:rsidRDefault="008C4E79">
            <w:pPr>
              <w:spacing w:line="360" w:lineRule="auto"/>
              <w:jc w:val="left"/>
              <w:rPr>
                <w:rFonts w:asciiTheme="minorEastAsia" w:hAnsiTheme="minorEastAsia" w:cs="宋体"/>
                <w:sz w:val="24"/>
                <w:szCs w:val="24"/>
              </w:rPr>
            </w:pPr>
            <w:r w:rsidRPr="00216E65">
              <w:rPr>
                <w:rFonts w:asciiTheme="minorEastAsia" w:hAnsiTheme="minorEastAsia" w:cs="宋体" w:hint="eastAsia"/>
                <w:b/>
                <w:bCs/>
                <w:sz w:val="24"/>
                <w:szCs w:val="24"/>
              </w:rPr>
              <w:t>依据宛公管办【2018】8号文规定，各投标单位应作出包含投标单位及项目总监的“无行贿行为承诺”，作为投标要件，附于投标文件内。如遇投诉、举报，经查其承诺不实，由此造成的后果由各投标人承担一切责任。</w:t>
            </w:r>
          </w:p>
        </w:tc>
      </w:tr>
      <w:tr w:rsidR="00912E18" w:rsidRPr="00216E65">
        <w:trPr>
          <w:trHeight w:hRule="exact" w:val="961"/>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投标人提出问题的截止时间</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递交投标文件截止之日前10日前</w:t>
            </w:r>
          </w:p>
        </w:tc>
      </w:tr>
      <w:tr w:rsidR="00912E18" w:rsidRPr="00216E65">
        <w:trPr>
          <w:trHeight w:hRule="exact" w:val="1374"/>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投标人确认收到招标文件澄清的时间</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在收到相应澄清文件后24小时内</w:t>
            </w:r>
          </w:p>
        </w:tc>
      </w:tr>
      <w:tr w:rsidR="00912E18" w:rsidRPr="00216E65">
        <w:trPr>
          <w:trHeight w:hRule="exact" w:val="870"/>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2.3</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招标人书面修改的时间</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递交投标文件的截止之日15日前</w:t>
            </w:r>
          </w:p>
        </w:tc>
      </w:tr>
      <w:tr w:rsidR="00912E18" w:rsidRPr="00216E65">
        <w:trPr>
          <w:trHeight w:hRule="exact" w:val="129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2.3</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投标人确认收到招标文件修改的时间</w:t>
            </w:r>
          </w:p>
        </w:tc>
        <w:tc>
          <w:tcPr>
            <w:tcW w:w="7300" w:type="dxa"/>
            <w:vAlign w:val="center"/>
          </w:tcPr>
          <w:p w:rsidR="00912E18" w:rsidRPr="00216E65" w:rsidRDefault="008C4E79">
            <w:pPr>
              <w:spacing w:line="360" w:lineRule="auto"/>
              <w:ind w:rightChars="984" w:right="2066"/>
              <w:rPr>
                <w:rFonts w:asciiTheme="minorEastAsia" w:hAnsiTheme="minorEastAsia" w:cs="宋体"/>
                <w:sz w:val="24"/>
                <w:szCs w:val="24"/>
              </w:rPr>
            </w:pPr>
            <w:r w:rsidRPr="00216E65">
              <w:rPr>
                <w:rFonts w:asciiTheme="minorEastAsia" w:hAnsiTheme="minorEastAsia" w:cs="宋体" w:hint="eastAsia"/>
                <w:sz w:val="24"/>
                <w:szCs w:val="24"/>
              </w:rPr>
              <w:t>在收到相应修改文件后24小时内</w:t>
            </w:r>
          </w:p>
        </w:tc>
      </w:tr>
      <w:tr w:rsidR="00912E18" w:rsidRPr="00216E65">
        <w:trPr>
          <w:trHeight w:val="362"/>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3.3.1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投标有效期</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自投标截止之日起60日历天</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3.4</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投标保证金</w:t>
            </w:r>
          </w:p>
        </w:tc>
        <w:tc>
          <w:tcPr>
            <w:tcW w:w="7300" w:type="dxa"/>
            <w:vAlign w:val="center"/>
          </w:tcPr>
          <w:p w:rsidR="00912E18" w:rsidRPr="00216E65" w:rsidRDefault="008C4E79">
            <w:pPr>
              <w:pStyle w:val="50"/>
              <w:numPr>
                <w:ilvl w:val="0"/>
                <w:numId w:val="3"/>
              </w:numPr>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kern w:val="0"/>
                <w:sz w:val="24"/>
                <w:szCs w:val="24"/>
              </w:rPr>
              <w:t>投标保证金的金额：</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一标段：人民币：壹万元整（￥：10000.00元）；</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二标段：人民币：壹万元整（￥：10000.00元）；</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三标段：人民币：壹万元整（￥：10000.00元）；</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四标段：人民币：壹万元整（￥：10000.00元）；</w:t>
            </w:r>
          </w:p>
          <w:p w:rsidR="00912E18" w:rsidRPr="00216E65" w:rsidRDefault="008C4E79">
            <w:pPr>
              <w:pStyle w:val="50"/>
              <w:numPr>
                <w:ilvl w:val="0"/>
                <w:numId w:val="3"/>
              </w:numPr>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本招标项目投标保证金同时允许转账、电子投标保函、银行保函和承诺函四种方式，未按以下要求将视为未交纳投标保证金，其投标文件将被拒绝，不能参加开标活动。</w:t>
            </w:r>
          </w:p>
          <w:p w:rsidR="00912E18" w:rsidRPr="00216E65" w:rsidRDefault="008C4E79">
            <w:pPr>
              <w:pStyle w:val="50"/>
              <w:numPr>
                <w:ilvl w:val="0"/>
                <w:numId w:val="4"/>
              </w:numPr>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以转账方式交纳投标保证金，具体要求如下：</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投标保证金交至：唐河县公共资源交易中心</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于</w:t>
            </w:r>
            <w:r w:rsidRPr="00216E65">
              <w:rPr>
                <w:rFonts w:asciiTheme="minorEastAsia" w:eastAsiaTheme="minorEastAsia" w:hAnsiTheme="minorEastAsia" w:cs="宋体" w:hint="eastAsia"/>
                <w:b/>
                <w:bCs/>
                <w:kern w:val="0"/>
                <w:sz w:val="24"/>
                <w:szCs w:val="24"/>
              </w:rPr>
              <w:t>2024年</w:t>
            </w:r>
            <w:r w:rsidR="00216E65" w:rsidRPr="00216E65">
              <w:rPr>
                <w:rFonts w:asciiTheme="minorEastAsia" w:eastAsiaTheme="minorEastAsia" w:hAnsiTheme="minorEastAsia" w:cs="宋体" w:hint="eastAsia"/>
                <w:b/>
                <w:bCs/>
                <w:kern w:val="0"/>
                <w:sz w:val="24"/>
                <w:szCs w:val="24"/>
              </w:rPr>
              <w:t>2</w:t>
            </w:r>
            <w:r w:rsidRPr="00216E65">
              <w:rPr>
                <w:rFonts w:asciiTheme="minorEastAsia" w:eastAsiaTheme="minorEastAsia" w:hAnsiTheme="minorEastAsia" w:cs="宋体" w:hint="eastAsia"/>
                <w:b/>
                <w:bCs/>
                <w:kern w:val="0"/>
                <w:sz w:val="24"/>
                <w:szCs w:val="24"/>
              </w:rPr>
              <w:t>月</w:t>
            </w:r>
            <w:r w:rsidR="00216E65" w:rsidRPr="00216E65">
              <w:rPr>
                <w:rFonts w:asciiTheme="minorEastAsia" w:eastAsiaTheme="minorEastAsia" w:hAnsiTheme="minorEastAsia" w:cs="宋体" w:hint="eastAsia"/>
                <w:b/>
                <w:bCs/>
                <w:kern w:val="0"/>
                <w:sz w:val="24"/>
                <w:szCs w:val="24"/>
              </w:rPr>
              <w:t>20</w:t>
            </w:r>
            <w:r w:rsidRPr="00216E65">
              <w:rPr>
                <w:rFonts w:asciiTheme="minorEastAsia" w:eastAsiaTheme="minorEastAsia" w:hAnsiTheme="minorEastAsia" w:cs="宋体" w:hint="eastAsia"/>
                <w:b/>
                <w:bCs/>
                <w:kern w:val="0"/>
                <w:sz w:val="24"/>
                <w:szCs w:val="24"/>
              </w:rPr>
              <w:t>日</w:t>
            </w:r>
            <w:r w:rsidR="00216E65" w:rsidRPr="00216E65">
              <w:rPr>
                <w:rFonts w:asciiTheme="minorEastAsia" w:eastAsiaTheme="minorEastAsia" w:hAnsiTheme="minorEastAsia" w:cs="宋体" w:hint="eastAsia"/>
                <w:b/>
                <w:bCs/>
                <w:kern w:val="0"/>
                <w:sz w:val="24"/>
                <w:szCs w:val="24"/>
              </w:rPr>
              <w:t>17</w:t>
            </w:r>
            <w:r w:rsidRPr="00216E65">
              <w:rPr>
                <w:rFonts w:asciiTheme="minorEastAsia" w:eastAsiaTheme="minorEastAsia" w:hAnsiTheme="minorEastAsia" w:cs="宋体" w:hint="eastAsia"/>
                <w:b/>
                <w:bCs/>
                <w:kern w:val="0"/>
                <w:sz w:val="24"/>
                <w:szCs w:val="24"/>
              </w:rPr>
              <w:t>:30前</w:t>
            </w:r>
            <w:r w:rsidRPr="00216E65">
              <w:rPr>
                <w:rFonts w:asciiTheme="minorEastAsia" w:eastAsiaTheme="minorEastAsia" w:hAnsiTheme="minorEastAsia" w:cs="宋体" w:hint="eastAsia"/>
                <w:kern w:val="0"/>
                <w:sz w:val="24"/>
                <w:szCs w:val="24"/>
              </w:rPr>
              <w:t>交至下列账户（以到账时间为准）：</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账户户名：唐河县公共资源交易中心</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开户银行：中国工商银行（唐河县支行）</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一标段：虚拟子账号：</w:t>
            </w:r>
            <w:r w:rsidR="004302E6">
              <w:rPr>
                <w:rFonts w:ascii="微软雅黑" w:eastAsia="微软雅黑" w:hAnsi="微软雅黑" w:hint="eastAsia"/>
                <w:color w:val="333333"/>
                <w:sz w:val="23"/>
                <w:szCs w:val="23"/>
              </w:rPr>
              <w:t>1714023538000601419</w:t>
            </w:r>
          </w:p>
          <w:p w:rsidR="00912E18" w:rsidRPr="00216E65" w:rsidRDefault="008C4E79">
            <w:pPr>
              <w:pStyle w:val="50"/>
              <w:spacing w:line="360" w:lineRule="auto"/>
              <w:ind w:left="0" w:firstLine="0"/>
              <w:rPr>
                <w:rFonts w:asciiTheme="minorEastAsia" w:eastAsiaTheme="minorEastAsia" w:hAnsiTheme="minorEastAsia" w:cs="宋体"/>
                <w:b/>
                <w:bCs/>
                <w:kern w:val="0"/>
                <w:szCs w:val="32"/>
              </w:rPr>
            </w:pPr>
            <w:r w:rsidRPr="00216E65">
              <w:rPr>
                <w:rFonts w:asciiTheme="minorEastAsia" w:eastAsiaTheme="minorEastAsia" w:hAnsiTheme="minorEastAsia" w:cs="宋体" w:hint="eastAsia"/>
                <w:b/>
                <w:bCs/>
                <w:kern w:val="0"/>
                <w:sz w:val="24"/>
                <w:szCs w:val="24"/>
              </w:rPr>
              <w:t>二标段：虚拟子账号：</w:t>
            </w:r>
            <w:r w:rsidR="00694C72">
              <w:rPr>
                <w:rFonts w:ascii="微软雅黑" w:eastAsia="微软雅黑" w:hAnsi="微软雅黑" w:hint="eastAsia"/>
                <w:color w:val="333333"/>
                <w:sz w:val="23"/>
                <w:szCs w:val="23"/>
              </w:rPr>
              <w:t>1714023538000601543</w:t>
            </w:r>
          </w:p>
          <w:p w:rsidR="00912E18" w:rsidRPr="00216E65" w:rsidRDefault="008C4E79">
            <w:pPr>
              <w:pStyle w:val="50"/>
              <w:spacing w:line="360" w:lineRule="auto"/>
              <w:ind w:left="0" w:firstLine="0"/>
              <w:rPr>
                <w:rFonts w:asciiTheme="minorEastAsia" w:eastAsiaTheme="minorEastAsia" w:hAnsiTheme="minorEastAsia" w:cs="宋体"/>
                <w:b/>
                <w:bCs/>
                <w:kern w:val="0"/>
                <w:szCs w:val="32"/>
              </w:rPr>
            </w:pPr>
            <w:r w:rsidRPr="00216E65">
              <w:rPr>
                <w:rFonts w:asciiTheme="minorEastAsia" w:eastAsiaTheme="minorEastAsia" w:hAnsiTheme="minorEastAsia" w:cs="宋体" w:hint="eastAsia"/>
                <w:b/>
                <w:bCs/>
                <w:kern w:val="0"/>
                <w:sz w:val="24"/>
                <w:szCs w:val="24"/>
              </w:rPr>
              <w:t>三标段：虚拟子账号：</w:t>
            </w:r>
            <w:r w:rsidR="00694C72">
              <w:rPr>
                <w:rFonts w:ascii="微软雅黑" w:eastAsia="微软雅黑" w:hAnsi="微软雅黑" w:hint="eastAsia"/>
                <w:color w:val="333333"/>
                <w:sz w:val="23"/>
                <w:szCs w:val="23"/>
              </w:rPr>
              <w:t>1714023538000601667</w:t>
            </w:r>
          </w:p>
          <w:p w:rsidR="00912E18" w:rsidRPr="00216E65" w:rsidRDefault="008C4E79">
            <w:pPr>
              <w:pStyle w:val="50"/>
              <w:spacing w:line="360" w:lineRule="auto"/>
              <w:ind w:left="0" w:firstLine="0"/>
              <w:rPr>
                <w:rFonts w:asciiTheme="minorEastAsia" w:eastAsiaTheme="minorEastAsia" w:hAnsiTheme="minorEastAsia" w:cs="宋体"/>
                <w:b/>
                <w:bCs/>
                <w:kern w:val="0"/>
                <w:szCs w:val="32"/>
              </w:rPr>
            </w:pPr>
            <w:r w:rsidRPr="00216E65">
              <w:rPr>
                <w:rFonts w:asciiTheme="minorEastAsia" w:eastAsiaTheme="minorEastAsia" w:hAnsiTheme="minorEastAsia" w:cs="宋体" w:hint="eastAsia"/>
                <w:b/>
                <w:bCs/>
                <w:kern w:val="0"/>
                <w:sz w:val="24"/>
                <w:szCs w:val="24"/>
              </w:rPr>
              <w:t>四标段：虚拟子账号：</w:t>
            </w:r>
            <w:r w:rsidR="00694C72">
              <w:rPr>
                <w:rFonts w:ascii="微软雅黑" w:eastAsia="微软雅黑" w:hAnsi="微软雅黑" w:hint="eastAsia"/>
                <w:color w:val="333333"/>
                <w:sz w:val="23"/>
                <w:szCs w:val="23"/>
              </w:rPr>
              <w:t>1714023538000601791</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转账判定有效性的几个条件：</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①必须从诚信库基本户转账（账户户名和账户号码和诚信库中完全一致）；</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②到账时间，必须在开标时间到达前到账，以实际到账时间为判定依据（建议投标单位提前转账）；</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③一次性足额交纳，金额可以大于等于系统设定的金额；</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④因每个标段保证金账号各不相同，以上账号仅对当前标段投标有效；</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lastRenderedPageBreak/>
              <w:t>B．以保函形式交纳投标保证金，具体要求如下：</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①投标企业必须首先确认本企业诚信库内填写的基本账户相关信息真实准确；</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②企业可以在交易中心电子交易系统业务管理“电子保函申请”功能中自主选择电子保函平台、承保机构办理电子保函业务；</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③办理电子投标保函费用必须出自投标企业基本账户；</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④投标截止时间前投标企业应按照以上要求在保函平台中申请并生成电子投标保函。否则开标现场交易系统将无法获取到该投标单位的电子投标保函。</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C、以银行保函形式交纳投标保证金：</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使用银行保函的投标企业需在投标截止时间前，通过唐河县交易平台保证金缴纳系统在“银行保函和承诺函”端口上传银行保函原件电子扫描件。</w:t>
            </w:r>
          </w:p>
          <w:p w:rsidR="00912E18" w:rsidRPr="00216E65" w:rsidRDefault="008C4E79">
            <w:pPr>
              <w:pStyle w:val="50"/>
              <w:numPr>
                <w:ilvl w:val="0"/>
                <w:numId w:val="5"/>
              </w:numPr>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b/>
                <w:bCs/>
                <w:kern w:val="0"/>
                <w:sz w:val="24"/>
                <w:szCs w:val="24"/>
              </w:rPr>
              <w:t>具备AAA级信用投标企业和建设工程服务类项目免缴投标保证金。</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投标承诺函格式如下：</w:t>
            </w:r>
          </w:p>
          <w:p w:rsidR="00912E18" w:rsidRPr="00216E65" w:rsidRDefault="008C4E79">
            <w:pPr>
              <w:pStyle w:val="50"/>
              <w:spacing w:line="360" w:lineRule="auto"/>
              <w:ind w:left="0" w:firstLine="0"/>
              <w:jc w:val="center"/>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投标承诺函</w:t>
            </w:r>
          </w:p>
          <w:p w:rsidR="00912E18" w:rsidRPr="00216E65" w:rsidRDefault="00912E18">
            <w:pPr>
              <w:pStyle w:val="50"/>
              <w:spacing w:line="360" w:lineRule="auto"/>
              <w:ind w:left="0" w:firstLine="0"/>
              <w:rPr>
                <w:rFonts w:asciiTheme="minorEastAsia" w:eastAsiaTheme="minorEastAsia" w:hAnsiTheme="minorEastAsia" w:cs="宋体"/>
                <w:b/>
                <w:bCs/>
                <w:kern w:val="0"/>
                <w:sz w:val="24"/>
                <w:szCs w:val="24"/>
              </w:rPr>
            </w:pP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 xml:space="preserve">市场主体名称：                                    </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 xml:space="preserve">统一社会信用代码：                                </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 xml:space="preserve">主管部门：                                         </w:t>
            </w:r>
          </w:p>
          <w:p w:rsidR="00912E18" w:rsidRPr="00216E65" w:rsidRDefault="00912E18">
            <w:pPr>
              <w:pStyle w:val="50"/>
              <w:spacing w:line="360" w:lineRule="auto"/>
              <w:ind w:left="0" w:firstLine="0"/>
              <w:rPr>
                <w:rFonts w:asciiTheme="minorEastAsia" w:eastAsiaTheme="minorEastAsia" w:hAnsiTheme="minorEastAsia" w:cs="宋体"/>
                <w:b/>
                <w:bCs/>
                <w:kern w:val="0"/>
                <w:sz w:val="24"/>
                <w:szCs w:val="24"/>
              </w:rPr>
            </w:pP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本单位自愿作出如下承诺：</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本单位在此次招标投标活动中，如有投标截止后撤销投标文件、中</w:t>
            </w:r>
            <w:r w:rsidRPr="00216E65">
              <w:rPr>
                <w:rFonts w:asciiTheme="minorEastAsia" w:eastAsiaTheme="minorEastAsia" w:hAnsiTheme="minorEastAsia" w:cs="宋体" w:hint="eastAsia"/>
                <w:b/>
                <w:bCs/>
                <w:kern w:val="0"/>
                <w:sz w:val="24"/>
                <w:szCs w:val="24"/>
              </w:rPr>
              <w:lastRenderedPageBreak/>
              <w:t>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rsidR="00912E18" w:rsidRPr="00216E65" w:rsidRDefault="00912E18">
            <w:pPr>
              <w:pStyle w:val="50"/>
              <w:spacing w:line="360" w:lineRule="auto"/>
              <w:ind w:left="0" w:firstLine="0"/>
              <w:rPr>
                <w:rFonts w:asciiTheme="minorEastAsia" w:eastAsiaTheme="minorEastAsia" w:hAnsiTheme="minorEastAsia" w:cs="宋体"/>
                <w:b/>
                <w:bCs/>
                <w:kern w:val="0"/>
                <w:sz w:val="24"/>
                <w:szCs w:val="24"/>
              </w:rPr>
            </w:pP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授权委托人签字：</w:t>
            </w:r>
          </w:p>
          <w:p w:rsidR="00912E18" w:rsidRPr="00216E65" w:rsidRDefault="008C4E79">
            <w:pPr>
              <w:pStyle w:val="50"/>
              <w:spacing w:line="360" w:lineRule="auto"/>
              <w:ind w:left="0" w:firstLine="0"/>
              <w:rPr>
                <w:rFonts w:asciiTheme="minorEastAsia" w:eastAsiaTheme="minorEastAsia" w:hAnsiTheme="minorEastAsia" w:cs="宋体"/>
                <w:b/>
                <w:bCs/>
                <w:kern w:val="0"/>
                <w:sz w:val="24"/>
                <w:szCs w:val="24"/>
              </w:rPr>
            </w:pPr>
            <w:r w:rsidRPr="00216E65">
              <w:rPr>
                <w:rFonts w:asciiTheme="minorEastAsia" w:eastAsiaTheme="minorEastAsia" w:hAnsiTheme="minorEastAsia" w:cs="宋体" w:hint="eastAsia"/>
                <w:b/>
                <w:bCs/>
                <w:kern w:val="0"/>
                <w:sz w:val="24"/>
                <w:szCs w:val="24"/>
              </w:rPr>
              <w:t>授权委托人联系电话：</w:t>
            </w:r>
          </w:p>
          <w:p w:rsidR="00912E18" w:rsidRPr="00216E65" w:rsidRDefault="00912E18">
            <w:pPr>
              <w:pStyle w:val="50"/>
              <w:spacing w:line="360" w:lineRule="auto"/>
              <w:ind w:left="0" w:firstLine="0"/>
              <w:rPr>
                <w:rFonts w:asciiTheme="minorEastAsia" w:eastAsiaTheme="minorEastAsia" w:hAnsiTheme="minorEastAsia" w:cs="宋体"/>
                <w:b/>
                <w:bCs/>
                <w:kern w:val="0"/>
                <w:sz w:val="24"/>
                <w:szCs w:val="24"/>
              </w:rPr>
            </w:pP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b/>
                <w:bCs/>
                <w:kern w:val="0"/>
                <w:sz w:val="24"/>
                <w:szCs w:val="24"/>
              </w:rPr>
              <w:t>企业公章：           法人签字或盖章：</w:t>
            </w:r>
          </w:p>
          <w:p w:rsidR="00912E18" w:rsidRPr="00216E65" w:rsidRDefault="008C4E79">
            <w:pPr>
              <w:pStyle w:val="50"/>
              <w:numPr>
                <w:ilvl w:val="0"/>
                <w:numId w:val="3"/>
              </w:numPr>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缴纳投标保证金后，在规定的投标有效期内撤回投标文件或未按招标文件要求递交投标文件的，在开标结束后当日内退还保证金。</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4、废标项目重新招标时，必须按修改后的招标文件重新缴纳保证金，原缴纳保证金废标后一日内退还。</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kern w:val="0"/>
                <w:sz w:val="24"/>
                <w:szCs w:val="24"/>
              </w:rPr>
              <w:t>5、退还保证金：评标结果公告发布后 1 个工作日内系统自动退还未中标单位投标保证金；招标人与中标人在交易平台合同管理系统网上签订合同，进行合同备案后 2 个工作日内，系统自动退还中标单位的投标保证金。</w:t>
            </w:r>
          </w:p>
          <w:p w:rsidR="00912E18" w:rsidRPr="00216E65" w:rsidRDefault="008C4E79">
            <w:pPr>
              <w:pStyle w:val="50"/>
              <w:spacing w:line="360" w:lineRule="auto"/>
              <w:ind w:left="0" w:firstLine="0"/>
              <w:rPr>
                <w:rFonts w:asciiTheme="minorEastAsia" w:eastAsiaTheme="minorEastAsia" w:hAnsiTheme="minorEastAsia" w:cs="宋体"/>
                <w:kern w:val="0"/>
                <w:sz w:val="24"/>
                <w:szCs w:val="24"/>
              </w:rPr>
            </w:pPr>
            <w:r w:rsidRPr="00216E65">
              <w:rPr>
                <w:rFonts w:asciiTheme="minorEastAsia" w:eastAsiaTheme="minorEastAsia" w:hAnsiTheme="minorEastAsia" w:cs="宋体" w:hint="eastAsia"/>
                <w:b/>
                <w:bCs/>
                <w:kern w:val="0"/>
                <w:sz w:val="24"/>
                <w:szCs w:val="24"/>
              </w:rPr>
              <w:t>注：投标人须根据投标保证金缴纳方式将投标保证金缴纳凭证或保函或承诺函附在投标文件中。</w:t>
            </w:r>
          </w:p>
        </w:tc>
      </w:tr>
      <w:tr w:rsidR="00912E18" w:rsidRPr="00216E65">
        <w:trPr>
          <w:trHeight w:val="597"/>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3.6</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是否允许递交备选投标方案</w:t>
            </w:r>
          </w:p>
        </w:tc>
        <w:tc>
          <w:tcPr>
            <w:tcW w:w="7300" w:type="dxa"/>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不允许</w:t>
            </w:r>
          </w:p>
        </w:tc>
      </w:tr>
      <w:tr w:rsidR="00912E18" w:rsidRPr="00216E65">
        <w:trPr>
          <w:trHeight w:val="597"/>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3.7.3</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电子签名或签字要求</w:t>
            </w:r>
          </w:p>
        </w:tc>
        <w:tc>
          <w:tcPr>
            <w:tcW w:w="7300" w:type="dxa"/>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（1）所有要求法定代表人电子签名或签字的地方都应用本人的CA印章签章；</w:t>
            </w:r>
          </w:p>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（2）所有要求单位电子签章的地方都应加盖投标人单位（法定名称）的CA印章；</w:t>
            </w:r>
          </w:p>
        </w:tc>
      </w:tr>
      <w:tr w:rsidR="00912E18" w:rsidRPr="00216E65">
        <w:trPr>
          <w:trHeight w:val="1396"/>
        </w:trPr>
        <w:tc>
          <w:tcPr>
            <w:tcW w:w="899" w:type="dxa"/>
            <w:vAlign w:val="center"/>
          </w:tcPr>
          <w:p w:rsidR="00912E18" w:rsidRPr="00216E65" w:rsidRDefault="00912E18">
            <w:pPr>
              <w:widowControl/>
              <w:spacing w:line="360" w:lineRule="auto"/>
              <w:ind w:firstLineChars="100" w:firstLine="240"/>
              <w:jc w:val="left"/>
              <w:rPr>
                <w:rFonts w:asciiTheme="minorEastAsia" w:hAnsiTheme="minorEastAsia" w:cs="宋体"/>
                <w:kern w:val="0"/>
                <w:sz w:val="24"/>
                <w:szCs w:val="24"/>
              </w:rPr>
            </w:pPr>
          </w:p>
        </w:tc>
        <w:tc>
          <w:tcPr>
            <w:tcW w:w="1660" w:type="dxa"/>
            <w:gridSpan w:val="2"/>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监理大纲是否采用暗标</w:t>
            </w:r>
          </w:p>
        </w:tc>
        <w:tc>
          <w:tcPr>
            <w:tcW w:w="7300" w:type="dxa"/>
          </w:tcPr>
          <w:p w:rsidR="00912E18" w:rsidRPr="00216E65" w:rsidRDefault="008C4E79">
            <w:pPr>
              <w:widowControl/>
              <w:spacing w:line="360" w:lineRule="auto"/>
              <w:jc w:val="left"/>
              <w:rPr>
                <w:rFonts w:asciiTheme="minorEastAsia" w:hAnsiTheme="minorEastAsia" w:cs="宋体"/>
                <w:b/>
                <w:bCs/>
                <w:kern w:val="0"/>
                <w:sz w:val="24"/>
                <w:szCs w:val="24"/>
              </w:rPr>
            </w:pPr>
            <w:r w:rsidRPr="00216E65">
              <w:rPr>
                <w:rFonts w:asciiTheme="minorEastAsia" w:hAnsiTheme="minorEastAsia" w:cs="宋体" w:hint="eastAsia"/>
                <w:b/>
                <w:bCs/>
                <w:kern w:val="0"/>
                <w:sz w:val="24"/>
                <w:szCs w:val="24"/>
              </w:rPr>
              <w:t>采用暗标：</w:t>
            </w:r>
          </w:p>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监理大纲须按照第五章投标文件格式中监理大纲（暗标）中要求编制；</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4.2.1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投标截止时间</w:t>
            </w:r>
          </w:p>
        </w:tc>
        <w:tc>
          <w:tcPr>
            <w:tcW w:w="7300" w:type="dxa"/>
            <w:vAlign w:val="center"/>
          </w:tcPr>
          <w:p w:rsidR="00912E18" w:rsidRPr="00216E65" w:rsidRDefault="008C4E79" w:rsidP="00216E65">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b/>
                <w:bCs/>
                <w:sz w:val="24"/>
                <w:szCs w:val="24"/>
              </w:rPr>
              <w:t>2024年0</w:t>
            </w:r>
            <w:r w:rsidR="00216E65" w:rsidRPr="00216E65">
              <w:rPr>
                <w:rFonts w:asciiTheme="minorEastAsia" w:hAnsiTheme="minorEastAsia" w:cs="宋体" w:hint="eastAsia"/>
                <w:b/>
                <w:bCs/>
                <w:sz w:val="24"/>
                <w:szCs w:val="24"/>
              </w:rPr>
              <w:t>2</w:t>
            </w:r>
            <w:r w:rsidRPr="00216E65">
              <w:rPr>
                <w:rFonts w:asciiTheme="minorEastAsia" w:hAnsiTheme="minorEastAsia" w:cs="宋体" w:hint="eastAsia"/>
                <w:b/>
                <w:bCs/>
                <w:sz w:val="24"/>
                <w:szCs w:val="24"/>
              </w:rPr>
              <w:t>月</w:t>
            </w:r>
            <w:r w:rsidR="00216E65" w:rsidRPr="00216E65">
              <w:rPr>
                <w:rFonts w:asciiTheme="minorEastAsia" w:hAnsiTheme="minorEastAsia" w:cs="宋体" w:hint="eastAsia"/>
                <w:b/>
                <w:bCs/>
                <w:sz w:val="24"/>
                <w:szCs w:val="24"/>
              </w:rPr>
              <w:t>21</w:t>
            </w:r>
            <w:r w:rsidRPr="00216E65">
              <w:rPr>
                <w:rFonts w:asciiTheme="minorEastAsia" w:hAnsiTheme="minorEastAsia" w:cs="宋体" w:hint="eastAsia"/>
                <w:b/>
                <w:bCs/>
                <w:sz w:val="24"/>
                <w:szCs w:val="24"/>
              </w:rPr>
              <w:t>日</w:t>
            </w:r>
            <w:r w:rsidRPr="00216E65">
              <w:rPr>
                <w:rFonts w:asciiTheme="minorEastAsia" w:hAnsiTheme="minorEastAsia" w:cs="宋体" w:hint="eastAsia"/>
                <w:b/>
                <w:bCs/>
                <w:kern w:val="0"/>
                <w:sz w:val="24"/>
                <w:szCs w:val="24"/>
              </w:rPr>
              <w:t>上午09时30分（北京时间）</w:t>
            </w:r>
          </w:p>
        </w:tc>
      </w:tr>
      <w:tr w:rsidR="00912E18" w:rsidRPr="00216E65">
        <w:trPr>
          <w:trHeight w:val="528"/>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4.2.2</w:t>
            </w:r>
          </w:p>
        </w:tc>
        <w:tc>
          <w:tcPr>
            <w:tcW w:w="1660" w:type="dxa"/>
            <w:gridSpan w:val="2"/>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电子投标文件递交</w:t>
            </w:r>
          </w:p>
        </w:tc>
        <w:tc>
          <w:tcPr>
            <w:tcW w:w="7300" w:type="dxa"/>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1、投标人应在南阳市公共资源交易系统下载“电子投标文件制作工具”，并按照招标文件要求编制和上传递交加密的电子投标文件(.</w:t>
            </w:r>
            <w:proofErr w:type="spellStart"/>
            <w:r w:rsidRPr="00216E65">
              <w:rPr>
                <w:rFonts w:asciiTheme="minorEastAsia" w:hAnsiTheme="minorEastAsia" w:cs="宋体" w:hint="eastAsia"/>
                <w:kern w:val="0"/>
                <w:sz w:val="24"/>
                <w:szCs w:val="24"/>
              </w:rPr>
              <w:t>nyTF</w:t>
            </w:r>
            <w:proofErr w:type="spellEnd"/>
            <w:r w:rsidRPr="00216E65">
              <w:rPr>
                <w:rFonts w:asciiTheme="minorEastAsia" w:hAnsiTheme="minorEastAsia" w:cs="宋体" w:hint="eastAsia"/>
                <w:kern w:val="0"/>
                <w:sz w:val="24"/>
                <w:szCs w:val="24"/>
              </w:rPr>
              <w:t>格式)。投标人上传时必须得到系统“上传成功”的确认回复，并认真检查电子投标文件是否完整、正确。递交网址：</w:t>
            </w:r>
            <w:hyperlink r:id="rId9" w:history="1">
              <w:r w:rsidRPr="00216E65">
                <w:rPr>
                  <w:rFonts w:asciiTheme="minorEastAsia" w:hAnsiTheme="minorEastAsia" w:cs="宋体" w:hint="eastAsia"/>
                  <w:kern w:val="0"/>
                  <w:sz w:val="24"/>
                  <w:szCs w:val="24"/>
                </w:rPr>
                <w:t>http://www.thggzy.cn</w:t>
              </w:r>
            </w:hyperlink>
            <w:r w:rsidRPr="00216E65">
              <w:rPr>
                <w:rFonts w:asciiTheme="minorEastAsia" w:hAnsiTheme="minorEastAsia" w:cs="宋体" w:hint="eastAsia"/>
                <w:kern w:val="0"/>
                <w:sz w:val="24"/>
                <w:szCs w:val="24"/>
              </w:rPr>
              <w:t>/</w:t>
            </w:r>
          </w:p>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2、投标人的电子投标文件应在招标文件规定的投标截止时间前到达交易系统。逾期到达交易系统的电子投标文件视为放弃本次投标。</w:t>
            </w:r>
          </w:p>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3、投标人所递交的电子投标文件在投标截止时间之后不予退回。</w:t>
            </w:r>
          </w:p>
        </w:tc>
      </w:tr>
      <w:tr w:rsidR="00912E18" w:rsidRPr="00216E65">
        <w:trPr>
          <w:trHeight w:val="690"/>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5.1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开标时间和地点</w:t>
            </w:r>
          </w:p>
        </w:tc>
        <w:tc>
          <w:tcPr>
            <w:tcW w:w="7300" w:type="dxa"/>
            <w:vAlign w:val="center"/>
          </w:tcPr>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开标时间：同投标截止时间</w:t>
            </w:r>
          </w:p>
          <w:p w:rsidR="00912E18" w:rsidRPr="00216E65" w:rsidRDefault="008C4E79">
            <w:pPr>
              <w:widowControl/>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开标地点：唐河县公共资源交易中心（本项目采用网上不见面方式开标，投标企业无须到达开标现场）</w:t>
            </w:r>
          </w:p>
        </w:tc>
      </w:tr>
      <w:tr w:rsidR="00912E18" w:rsidRPr="00216E65">
        <w:trPr>
          <w:trHeight w:val="168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5.2</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开标程序</w:t>
            </w:r>
          </w:p>
        </w:tc>
        <w:tc>
          <w:tcPr>
            <w:tcW w:w="7300" w:type="dxa"/>
            <w:vAlign w:val="center"/>
          </w:tcPr>
          <w:p w:rsidR="00912E18" w:rsidRPr="00216E65" w:rsidRDefault="008C4E79">
            <w:pPr>
              <w:pStyle w:val="ae"/>
              <w:numPr>
                <w:ilvl w:val="0"/>
                <w:numId w:val="6"/>
              </w:numPr>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投标人代表持本单位CA数字证书提前登录不见面开标系统。</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 xml:space="preserve">2、开标时间到，在线公布投标人、招标人代表、监标人等有关名单。主持人（代理公司）根据保证金交纳情况来确定有效投标人，并退回不符合要求的投标文件。　</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 xml:space="preserve">3、开标顺序：　</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②招标人解密。目前无需招标人进行二次解密。</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③随机抽取参数（K值）并在线录入不见面系统。</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④唱标。查看唱标信息（系统不提供语音在线播放，该页面停留1分钟供投标人查看，如无异议视为同意）。招标人、监督人需要关注开标过程中，投标人随时在线提出的异议、问题沟通等信息，并做好及时回复；</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⑤招标代理机构宣布开标结束，点击“开标结束”操作按钮（系统自动进行“招标文件导入”、“控制价文件导入”）。</w:t>
            </w:r>
          </w:p>
          <w:p w:rsidR="00912E18" w:rsidRPr="00216E65" w:rsidRDefault="008C4E79">
            <w:pPr>
              <w:pStyle w:val="ae"/>
              <w:tabs>
                <w:tab w:val="left" w:pos="953"/>
              </w:tabs>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⑥招标人（代理机构）、投标人等相关人员在开标记录表上进行CA</w:t>
            </w:r>
            <w:r w:rsidRPr="00216E65">
              <w:rPr>
                <w:rFonts w:asciiTheme="minorEastAsia" w:eastAsiaTheme="minorEastAsia" w:hAnsiTheme="minorEastAsia" w:cs="宋体" w:hint="eastAsia"/>
                <w:sz w:val="24"/>
                <w:szCs w:val="24"/>
              </w:rPr>
              <w:lastRenderedPageBreak/>
              <w:t>签字确认。</w:t>
            </w:r>
          </w:p>
        </w:tc>
      </w:tr>
      <w:tr w:rsidR="00912E18" w:rsidRPr="00216E65">
        <w:trPr>
          <w:trHeight w:val="982"/>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6.1.1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评标委员会的组建</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评标委员会构成：5人，其中招标人代表1人，专家4人。</w:t>
            </w:r>
          </w:p>
          <w:p w:rsidR="00912E18" w:rsidRPr="00216E65" w:rsidRDefault="008C4E79">
            <w:pPr>
              <w:pStyle w:val="ae"/>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评标专家确定方式：从河南省综合评标专家库中随机抽取。</w:t>
            </w:r>
          </w:p>
        </w:tc>
      </w:tr>
      <w:tr w:rsidR="00912E18" w:rsidRPr="00216E65">
        <w:trPr>
          <w:trHeight w:val="350"/>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7.1</w:t>
            </w:r>
          </w:p>
        </w:tc>
        <w:tc>
          <w:tcPr>
            <w:tcW w:w="1660"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是否授权评标委员会确定中标人</w:t>
            </w:r>
          </w:p>
        </w:tc>
        <w:tc>
          <w:tcPr>
            <w:tcW w:w="7300" w:type="dxa"/>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否，推荐的中标候选人数：</w:t>
            </w:r>
            <w:r w:rsidRPr="00216E65">
              <w:rPr>
                <w:rFonts w:asciiTheme="minorEastAsia" w:hAnsiTheme="minorEastAsia" w:cs="宋体" w:hint="eastAsia"/>
                <w:sz w:val="24"/>
                <w:szCs w:val="24"/>
                <w:u w:val="single"/>
              </w:rPr>
              <w:t xml:space="preserve">  1-3  </w:t>
            </w:r>
            <w:r w:rsidRPr="00216E65">
              <w:rPr>
                <w:rFonts w:asciiTheme="minorEastAsia" w:hAnsiTheme="minorEastAsia" w:cs="宋体" w:hint="eastAsia"/>
                <w:sz w:val="24"/>
                <w:szCs w:val="24"/>
              </w:rPr>
              <w:t>名；</w:t>
            </w:r>
          </w:p>
        </w:tc>
      </w:tr>
      <w:tr w:rsidR="00912E18" w:rsidRPr="00216E65">
        <w:trPr>
          <w:trHeight w:val="36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w:t>
            </w:r>
          </w:p>
        </w:tc>
        <w:tc>
          <w:tcPr>
            <w:tcW w:w="8960" w:type="dxa"/>
            <w:gridSpan w:val="3"/>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需要补充的其他内容</w:t>
            </w:r>
          </w:p>
        </w:tc>
      </w:tr>
      <w:tr w:rsidR="00912E18" w:rsidRPr="00216E65">
        <w:trPr>
          <w:trHeight w:val="600"/>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10.1</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招标控制价</w:t>
            </w:r>
          </w:p>
        </w:tc>
        <w:tc>
          <w:tcPr>
            <w:tcW w:w="7368" w:type="dxa"/>
            <w:gridSpan w:val="2"/>
            <w:vAlign w:val="center"/>
          </w:tcPr>
          <w:p w:rsidR="00912E18" w:rsidRPr="00216E65" w:rsidRDefault="008C4E79">
            <w:pPr>
              <w:spacing w:line="360" w:lineRule="auto"/>
              <w:rPr>
                <w:rFonts w:asciiTheme="minorEastAsia" w:hAnsiTheme="minorEastAsia" w:cs="宋体"/>
                <w:b/>
                <w:bCs/>
                <w:sz w:val="24"/>
                <w:szCs w:val="24"/>
              </w:rPr>
            </w:pPr>
            <w:r w:rsidRPr="00216E65">
              <w:rPr>
                <w:rFonts w:asciiTheme="minorEastAsia" w:hAnsiTheme="minorEastAsia" w:cs="宋体" w:hint="eastAsia"/>
                <w:b/>
                <w:bCs/>
                <w:sz w:val="24"/>
                <w:szCs w:val="24"/>
              </w:rPr>
              <w:t>本项目设招标控制价：</w:t>
            </w:r>
          </w:p>
          <w:p w:rsidR="00912E18" w:rsidRPr="00216E65" w:rsidRDefault="008C4E79">
            <w:pPr>
              <w:spacing w:line="360" w:lineRule="auto"/>
              <w:rPr>
                <w:rFonts w:ascii="宋体" w:eastAsia="宋体" w:hAnsi="宋体" w:cs="宋体"/>
                <w:sz w:val="24"/>
                <w:szCs w:val="24"/>
              </w:rPr>
            </w:pPr>
            <w:r w:rsidRPr="00216E65">
              <w:rPr>
                <w:rFonts w:asciiTheme="minorEastAsia" w:hAnsiTheme="minorEastAsia" w:cs="宋体" w:hint="eastAsia"/>
                <w:b/>
                <w:bCs/>
                <w:sz w:val="24"/>
                <w:szCs w:val="24"/>
              </w:rPr>
              <w:t>一标段：大写：柒拾叁万叁仟元整 小写：</w:t>
            </w:r>
            <w:r w:rsidRPr="00216E65">
              <w:rPr>
                <w:rFonts w:ascii="宋体" w:eastAsia="宋体" w:hAnsi="宋体" w:cs="宋体"/>
                <w:sz w:val="24"/>
                <w:szCs w:val="24"/>
              </w:rPr>
              <w:t>733000</w:t>
            </w:r>
            <w:r w:rsidRPr="00216E65">
              <w:rPr>
                <w:rFonts w:ascii="宋体" w:eastAsia="宋体" w:hAnsi="宋体" w:cs="宋体" w:hint="eastAsia"/>
                <w:sz w:val="24"/>
                <w:szCs w:val="24"/>
              </w:rPr>
              <w:t>元</w:t>
            </w:r>
          </w:p>
          <w:p w:rsidR="00912E18" w:rsidRPr="00216E65" w:rsidRDefault="008C4E79">
            <w:pPr>
              <w:spacing w:line="360" w:lineRule="auto"/>
              <w:rPr>
                <w:rFonts w:ascii="宋体" w:eastAsia="宋体" w:hAnsi="宋体" w:cs="宋体"/>
                <w:sz w:val="24"/>
                <w:szCs w:val="24"/>
              </w:rPr>
            </w:pPr>
            <w:r w:rsidRPr="00216E65">
              <w:rPr>
                <w:rFonts w:asciiTheme="minorEastAsia" w:hAnsiTheme="minorEastAsia" w:cs="宋体" w:hint="eastAsia"/>
                <w:b/>
                <w:bCs/>
                <w:sz w:val="24"/>
                <w:szCs w:val="24"/>
              </w:rPr>
              <w:t>二标段：大写：伍拾伍万壹仟元整 小写：</w:t>
            </w:r>
            <w:r w:rsidRPr="00216E65">
              <w:rPr>
                <w:rFonts w:ascii="宋体" w:eastAsia="宋体" w:hAnsi="宋体" w:cs="宋体"/>
                <w:sz w:val="24"/>
                <w:szCs w:val="24"/>
              </w:rPr>
              <w:t>551000</w:t>
            </w:r>
            <w:r w:rsidRPr="00216E65">
              <w:rPr>
                <w:rFonts w:ascii="宋体" w:eastAsia="宋体" w:hAnsi="宋体" w:cs="宋体" w:hint="eastAsia"/>
                <w:sz w:val="24"/>
                <w:szCs w:val="24"/>
              </w:rPr>
              <w:t>元</w:t>
            </w:r>
          </w:p>
          <w:p w:rsidR="00912E18" w:rsidRPr="00216E65" w:rsidRDefault="008C4E79">
            <w:pPr>
              <w:spacing w:line="360" w:lineRule="auto"/>
              <w:rPr>
                <w:rFonts w:ascii="宋体" w:eastAsia="宋体" w:hAnsi="宋体" w:cs="宋体"/>
                <w:sz w:val="24"/>
                <w:szCs w:val="24"/>
              </w:rPr>
            </w:pPr>
            <w:r w:rsidRPr="00216E65">
              <w:rPr>
                <w:rFonts w:asciiTheme="minorEastAsia" w:hAnsiTheme="minorEastAsia" w:cs="宋体" w:hint="eastAsia"/>
                <w:b/>
                <w:bCs/>
                <w:sz w:val="24"/>
                <w:szCs w:val="24"/>
              </w:rPr>
              <w:t>三标段：大写：伍拾叁万肆仟元整 小写：</w:t>
            </w:r>
            <w:r w:rsidRPr="00216E65">
              <w:rPr>
                <w:rFonts w:ascii="宋体" w:eastAsia="宋体" w:hAnsi="宋体" w:cs="宋体"/>
                <w:sz w:val="24"/>
                <w:szCs w:val="24"/>
              </w:rPr>
              <w:t>534000</w:t>
            </w:r>
            <w:r w:rsidRPr="00216E65">
              <w:rPr>
                <w:rFonts w:ascii="宋体" w:eastAsia="宋体" w:hAnsi="宋体" w:cs="宋体" w:hint="eastAsia"/>
                <w:sz w:val="24"/>
                <w:szCs w:val="24"/>
              </w:rPr>
              <w:t>元</w:t>
            </w:r>
          </w:p>
          <w:p w:rsidR="00912E18" w:rsidRPr="00216E65" w:rsidRDefault="008C4E79">
            <w:pPr>
              <w:spacing w:line="360" w:lineRule="auto"/>
              <w:rPr>
                <w:rFonts w:ascii="宋体" w:eastAsia="宋体" w:hAnsi="宋体" w:cs="宋体"/>
                <w:sz w:val="24"/>
                <w:szCs w:val="24"/>
              </w:rPr>
            </w:pPr>
            <w:r w:rsidRPr="00216E65">
              <w:rPr>
                <w:rFonts w:asciiTheme="minorEastAsia" w:hAnsiTheme="minorEastAsia" w:cs="宋体" w:hint="eastAsia"/>
                <w:b/>
                <w:bCs/>
                <w:sz w:val="24"/>
                <w:szCs w:val="24"/>
              </w:rPr>
              <w:t>四标段：大写：柒拾陆万伍仟元整 小写：</w:t>
            </w:r>
            <w:r w:rsidRPr="00216E65">
              <w:rPr>
                <w:rFonts w:ascii="宋体" w:eastAsia="宋体" w:hAnsi="宋体" w:cs="宋体"/>
                <w:sz w:val="24"/>
                <w:szCs w:val="24"/>
              </w:rPr>
              <w:t>765000</w:t>
            </w:r>
            <w:r w:rsidRPr="00216E65">
              <w:rPr>
                <w:rFonts w:ascii="宋体" w:eastAsia="宋体" w:hAnsi="宋体" w:cs="宋体" w:hint="eastAsia"/>
                <w:sz w:val="24"/>
                <w:szCs w:val="24"/>
              </w:rPr>
              <w:t>元</w:t>
            </w:r>
          </w:p>
          <w:p w:rsidR="00912E18" w:rsidRPr="00216E65" w:rsidRDefault="008C4E79">
            <w:pPr>
              <w:spacing w:line="360" w:lineRule="auto"/>
              <w:rPr>
                <w:rFonts w:asciiTheme="minorEastAsia" w:hAnsiTheme="minorEastAsia" w:cs="宋体"/>
                <w:b/>
                <w:bCs/>
                <w:sz w:val="24"/>
                <w:szCs w:val="24"/>
              </w:rPr>
            </w:pPr>
            <w:r w:rsidRPr="00216E65">
              <w:rPr>
                <w:rFonts w:asciiTheme="minorEastAsia" w:hAnsiTheme="minorEastAsia" w:cs="宋体" w:hint="eastAsia"/>
                <w:b/>
                <w:bCs/>
                <w:sz w:val="24"/>
                <w:szCs w:val="24"/>
              </w:rPr>
              <w:t>招标控制价是招标人控制招标工程造价的最高限价，投标人的投标报价高于招标控制价的视为无效报价，其投标按废标处理。</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10.2</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是否实行计算机辅助评标</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是</w:t>
            </w:r>
          </w:p>
        </w:tc>
      </w:tr>
      <w:tr w:rsidR="00912E18" w:rsidRPr="00216E65">
        <w:trPr>
          <w:trHeight w:val="35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10.3</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投标人代表出席开标会</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参照不见面开标手册和流程。</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10.4</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中标公示</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在中标通知书发出前，招标人将中标候选人的情况在本招标项目招标公告发布的同一媒体上予以公示，公示期3日。</w:t>
            </w:r>
          </w:p>
        </w:tc>
      </w:tr>
      <w:tr w:rsidR="00912E18" w:rsidRPr="00216E65">
        <w:trPr>
          <w:trHeight w:val="1011"/>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10.5</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知识产权</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构成本招标文件各组成部分的文件，未经招标人或招标代理机构书面同意，投标人不得擅自复印和用于非招标项目所需的其他目的。</w:t>
            </w:r>
          </w:p>
        </w:tc>
      </w:tr>
      <w:tr w:rsidR="00912E18" w:rsidRPr="00216E65">
        <w:trPr>
          <w:trHeight w:val="54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10.6</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重新招标的情形</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除投标人须知正文第八条规定的情形外，除非已产生中标候选人，在投标有效期内同意延长投标有效期的投标人少于三个的，招标人应依法组织重新招标。</w:t>
            </w:r>
          </w:p>
        </w:tc>
      </w:tr>
      <w:tr w:rsidR="00912E18" w:rsidRPr="00216E65">
        <w:trPr>
          <w:trHeight w:val="1011"/>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10.7</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同义词语</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构成招标文件组成的“通用合同条款”、“技术标准和要求”和“工程量清单”等章节中出现的措辞“发包人”和“承包人”，在招标投标阶段应该分别按“招标人”和“投标人”理解</w:t>
            </w:r>
          </w:p>
        </w:tc>
      </w:tr>
      <w:tr w:rsidR="00912E18" w:rsidRPr="00216E65">
        <w:trPr>
          <w:trHeight w:val="1256"/>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10.8</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监督</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本项目的招投标活动及其相关当事人应当接受有管辖权的建设工程招投标行政监督部门依法实施的监督</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10.9</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解释权</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编排顺序在前者为准解释；同一组成文件中就同一事项的规定或约定不一致的，以编排顺序在前者为准；同一组成文件不同版本之间有不一致的，以形成时间在后者为准。按本款前述规定仍不能形成结论的，由招标人负责解释。</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10.10</w:t>
            </w:r>
          </w:p>
        </w:tc>
        <w:tc>
          <w:tcPr>
            <w:tcW w:w="1592" w:type="dxa"/>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价款支付方式</w:t>
            </w:r>
          </w:p>
        </w:tc>
        <w:tc>
          <w:tcPr>
            <w:tcW w:w="7368" w:type="dxa"/>
            <w:gridSpan w:val="2"/>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价款支付方式按合同约定确定。</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b/>
                <w:bCs/>
                <w:sz w:val="24"/>
                <w:szCs w:val="24"/>
              </w:rPr>
            </w:pPr>
            <w:r w:rsidRPr="00216E65">
              <w:rPr>
                <w:rFonts w:asciiTheme="minorEastAsia" w:hAnsiTheme="minorEastAsia" w:cs="宋体" w:hint="eastAsia"/>
                <w:b/>
                <w:bCs/>
                <w:sz w:val="24"/>
                <w:szCs w:val="24"/>
              </w:rPr>
              <w:t>10.11</w:t>
            </w:r>
          </w:p>
        </w:tc>
        <w:tc>
          <w:tcPr>
            <w:tcW w:w="1592" w:type="dxa"/>
            <w:vAlign w:val="center"/>
          </w:tcPr>
          <w:p w:rsidR="00912E18" w:rsidRPr="00216E65" w:rsidRDefault="008C4E79">
            <w:pPr>
              <w:spacing w:line="360" w:lineRule="auto"/>
              <w:jc w:val="center"/>
              <w:rPr>
                <w:rFonts w:asciiTheme="minorEastAsia" w:hAnsiTheme="minorEastAsia" w:cs="宋体"/>
                <w:b/>
                <w:bCs/>
                <w:sz w:val="24"/>
                <w:szCs w:val="24"/>
              </w:rPr>
            </w:pPr>
            <w:r w:rsidRPr="00216E65">
              <w:rPr>
                <w:rFonts w:asciiTheme="minorEastAsia" w:hAnsiTheme="minorEastAsia" w:cs="宋体" w:hint="eastAsia"/>
                <w:b/>
                <w:bCs/>
                <w:sz w:val="24"/>
                <w:szCs w:val="24"/>
              </w:rPr>
              <w:t>原件审查</w:t>
            </w:r>
          </w:p>
        </w:tc>
        <w:tc>
          <w:tcPr>
            <w:tcW w:w="7368" w:type="dxa"/>
            <w:gridSpan w:val="2"/>
            <w:vAlign w:val="center"/>
          </w:tcPr>
          <w:p w:rsidR="00912E18" w:rsidRPr="00216E65" w:rsidRDefault="008C4E79">
            <w:pPr>
              <w:spacing w:line="360" w:lineRule="auto"/>
              <w:jc w:val="left"/>
              <w:rPr>
                <w:rFonts w:asciiTheme="minorEastAsia" w:hAnsiTheme="minorEastAsia" w:cs="宋体"/>
                <w:b/>
                <w:sz w:val="24"/>
                <w:szCs w:val="24"/>
              </w:rPr>
            </w:pPr>
            <w:r w:rsidRPr="00216E65">
              <w:rPr>
                <w:rFonts w:asciiTheme="minorEastAsia" w:hAnsiTheme="minorEastAsia" w:cs="宋体" w:hint="eastAsia"/>
                <w:b/>
                <w:sz w:val="24"/>
                <w:szCs w:val="24"/>
              </w:rPr>
              <w:t>(1)招标文件中凡涉及到资格审查或加分项目，全部以投标单位（南阳市）诚信库中证件原件的扫描件为准，并且投标文件中所附复印件必须和企业（南阳市）诚信库中证件原件的扫描件一致。</w:t>
            </w:r>
          </w:p>
          <w:p w:rsidR="00912E18" w:rsidRPr="00216E65" w:rsidRDefault="008C4E79">
            <w:pPr>
              <w:spacing w:line="360" w:lineRule="auto"/>
              <w:jc w:val="left"/>
              <w:rPr>
                <w:rFonts w:asciiTheme="minorEastAsia" w:hAnsiTheme="minorEastAsia" w:cs="宋体"/>
                <w:b/>
                <w:sz w:val="24"/>
                <w:szCs w:val="24"/>
              </w:rPr>
            </w:pPr>
            <w:r w:rsidRPr="00216E65">
              <w:rPr>
                <w:rFonts w:asciiTheme="minorEastAsia" w:hAnsiTheme="minorEastAsia" w:cs="宋体" w:hint="eastAsia"/>
                <w:b/>
                <w:sz w:val="24"/>
                <w:szCs w:val="24"/>
              </w:rPr>
              <w:t>(2)本项目实行资格后审，审查内容以投标截止时间前填报上传企业（南阳市）诚信库信息为准，过期更改的（南阳市）诚信库信息不作为本项目评审依据。开评标现场不接受（南阳市）诚信库信息原件。（南阳市）诚信库上传信息必须内容齐全，真实有效，原件扫描件清晰可辨。否则，由此造成应得分而未得分或资格审查不合格等情况的，由投标企业承担责任。</w:t>
            </w:r>
          </w:p>
        </w:tc>
      </w:tr>
      <w:tr w:rsidR="00912E18" w:rsidRPr="00216E65">
        <w:trPr>
          <w:trHeight w:val="605"/>
        </w:trPr>
        <w:tc>
          <w:tcPr>
            <w:tcW w:w="899" w:type="dxa"/>
            <w:vAlign w:val="center"/>
          </w:tcPr>
          <w:p w:rsidR="00912E18" w:rsidRPr="00216E65" w:rsidRDefault="008C4E79">
            <w:pPr>
              <w:spacing w:line="360" w:lineRule="auto"/>
              <w:jc w:val="center"/>
              <w:rPr>
                <w:rFonts w:asciiTheme="minorEastAsia" w:hAnsiTheme="minorEastAsia" w:cs="宋体"/>
                <w:b/>
                <w:bCs/>
                <w:sz w:val="24"/>
                <w:szCs w:val="24"/>
              </w:rPr>
            </w:pPr>
            <w:r w:rsidRPr="00216E65">
              <w:rPr>
                <w:rFonts w:asciiTheme="minorEastAsia" w:hAnsiTheme="minorEastAsia" w:cs="宋体" w:hint="eastAsia"/>
                <w:b/>
                <w:bCs/>
                <w:sz w:val="24"/>
                <w:szCs w:val="24"/>
              </w:rPr>
              <w:t>10.12</w:t>
            </w:r>
          </w:p>
        </w:tc>
        <w:tc>
          <w:tcPr>
            <w:tcW w:w="1592" w:type="dxa"/>
            <w:vAlign w:val="center"/>
          </w:tcPr>
          <w:p w:rsidR="00912E18" w:rsidRPr="00216E65" w:rsidRDefault="008C4E79">
            <w:pPr>
              <w:spacing w:line="360" w:lineRule="auto"/>
              <w:jc w:val="center"/>
              <w:rPr>
                <w:rFonts w:asciiTheme="minorEastAsia" w:hAnsiTheme="minorEastAsia" w:cs="宋体"/>
                <w:b/>
                <w:bCs/>
                <w:sz w:val="24"/>
                <w:szCs w:val="24"/>
              </w:rPr>
            </w:pPr>
            <w:r w:rsidRPr="00216E65">
              <w:rPr>
                <w:rFonts w:asciiTheme="minorEastAsia" w:hAnsiTheme="minorEastAsia" w:cs="宋体" w:hint="eastAsia"/>
                <w:b/>
                <w:bCs/>
                <w:sz w:val="24"/>
                <w:szCs w:val="24"/>
              </w:rPr>
              <w:t xml:space="preserve">履约担保 </w:t>
            </w:r>
          </w:p>
        </w:tc>
        <w:tc>
          <w:tcPr>
            <w:tcW w:w="7368" w:type="dxa"/>
            <w:gridSpan w:val="2"/>
            <w:vAlign w:val="center"/>
          </w:tcPr>
          <w:p w:rsidR="00912E18" w:rsidRPr="00216E65" w:rsidRDefault="008C4E79">
            <w:pPr>
              <w:spacing w:line="360" w:lineRule="auto"/>
              <w:jc w:val="left"/>
              <w:rPr>
                <w:rFonts w:asciiTheme="minorEastAsia" w:hAnsiTheme="minorEastAsia" w:cs="宋体"/>
                <w:b/>
                <w:bCs/>
                <w:sz w:val="24"/>
                <w:szCs w:val="24"/>
              </w:rPr>
            </w:pPr>
            <w:r w:rsidRPr="00216E65">
              <w:rPr>
                <w:rFonts w:asciiTheme="minorEastAsia" w:hAnsiTheme="minorEastAsia" w:cs="宋体" w:hint="eastAsia"/>
                <w:b/>
                <w:bCs/>
                <w:sz w:val="24"/>
                <w:szCs w:val="24"/>
              </w:rPr>
              <w:t>履约担保的形式：保函（电子保函、银行纸质保函等）、转账、支票、信用担保等形式，推广使用电子保函、银行纸质保函、信用担保形式缴纳。</w:t>
            </w:r>
          </w:p>
          <w:p w:rsidR="00912E18" w:rsidRPr="00216E65" w:rsidRDefault="008C4E79">
            <w:pPr>
              <w:spacing w:line="360" w:lineRule="auto"/>
              <w:jc w:val="left"/>
              <w:rPr>
                <w:rFonts w:asciiTheme="minorEastAsia" w:hAnsiTheme="minorEastAsia" w:cs="宋体"/>
                <w:b/>
                <w:bCs/>
                <w:sz w:val="24"/>
                <w:szCs w:val="24"/>
              </w:rPr>
            </w:pPr>
            <w:r w:rsidRPr="00216E65">
              <w:rPr>
                <w:rFonts w:asciiTheme="minorEastAsia" w:hAnsiTheme="minorEastAsia" w:cs="宋体" w:hint="eastAsia"/>
                <w:b/>
                <w:bCs/>
                <w:sz w:val="24"/>
                <w:szCs w:val="24"/>
              </w:rPr>
              <w:t>履约担保的金额：根据《中华人民共和国招标投标法实施条例》第58条规定，履约保证金不高于项目中标价的10%，按照省市优化营商</w:t>
            </w:r>
            <w:r w:rsidRPr="00216E65">
              <w:rPr>
                <w:rFonts w:asciiTheme="minorEastAsia" w:hAnsiTheme="minorEastAsia" w:cs="宋体" w:hint="eastAsia"/>
                <w:b/>
                <w:bCs/>
                <w:sz w:val="24"/>
                <w:szCs w:val="24"/>
              </w:rPr>
              <w:lastRenderedPageBreak/>
              <w:t>环境之规定，建议项目履约保证金按中标价的3%进行缴纳。</w:t>
            </w:r>
          </w:p>
          <w:p w:rsidR="00912E18" w:rsidRPr="00216E65" w:rsidRDefault="008C4E79">
            <w:pPr>
              <w:spacing w:line="360" w:lineRule="auto"/>
              <w:jc w:val="left"/>
              <w:rPr>
                <w:rFonts w:asciiTheme="minorEastAsia" w:hAnsiTheme="minorEastAsia" w:cs="宋体"/>
                <w:b/>
                <w:bCs/>
                <w:sz w:val="24"/>
                <w:szCs w:val="24"/>
              </w:rPr>
            </w:pPr>
            <w:r w:rsidRPr="00216E65">
              <w:rPr>
                <w:rFonts w:asciiTheme="minorEastAsia" w:hAnsiTheme="minorEastAsia" w:cs="宋体" w:hint="eastAsia"/>
                <w:b/>
                <w:bCs/>
                <w:sz w:val="24"/>
                <w:szCs w:val="24"/>
              </w:rPr>
              <w:t>履约保证金由招标人按照合同之约定进行收取。</w:t>
            </w:r>
          </w:p>
        </w:tc>
      </w:tr>
      <w:tr w:rsidR="00912E18" w:rsidRPr="00216E65">
        <w:trPr>
          <w:trHeight w:val="605"/>
        </w:trPr>
        <w:tc>
          <w:tcPr>
            <w:tcW w:w="9859" w:type="dxa"/>
            <w:gridSpan w:val="4"/>
            <w:vAlign w:val="center"/>
          </w:tcPr>
          <w:p w:rsidR="00912E18" w:rsidRPr="00216E65" w:rsidRDefault="008C4E79">
            <w:pPr>
              <w:spacing w:line="300" w:lineRule="exact"/>
              <w:rPr>
                <w:rFonts w:asciiTheme="minorEastAsia" w:hAnsiTheme="minorEastAsia" w:cs="宋体"/>
                <w:b/>
                <w:bCs/>
                <w:sz w:val="24"/>
                <w:szCs w:val="24"/>
              </w:rPr>
            </w:pPr>
            <w:r w:rsidRPr="00216E65">
              <w:rPr>
                <w:rFonts w:asciiTheme="minorEastAsia" w:hAnsiTheme="minorEastAsia" w:cs="宋体" w:hint="eastAsia"/>
                <w:b/>
                <w:bCs/>
                <w:sz w:val="24"/>
                <w:szCs w:val="24"/>
              </w:rPr>
              <w:lastRenderedPageBreak/>
              <w:t>注：</w:t>
            </w:r>
          </w:p>
          <w:p w:rsidR="00912E18" w:rsidRPr="00216E65" w:rsidRDefault="008C4E79">
            <w:pPr>
              <w:spacing w:line="300" w:lineRule="exact"/>
              <w:rPr>
                <w:rFonts w:asciiTheme="minorEastAsia" w:hAnsiTheme="minorEastAsia" w:cs="宋体"/>
                <w:b/>
                <w:bCs/>
                <w:sz w:val="24"/>
                <w:szCs w:val="24"/>
              </w:rPr>
            </w:pPr>
            <w:r w:rsidRPr="00216E65">
              <w:rPr>
                <w:rFonts w:asciiTheme="minorEastAsia" w:hAnsiTheme="minorEastAsia" w:cs="宋体" w:hint="eastAsia"/>
                <w:b/>
                <w:bCs/>
                <w:sz w:val="24"/>
                <w:szCs w:val="24"/>
              </w:rPr>
              <w:t>1、招标文件的最终解释权归招标人；其它未尽事宜，按国家有关法律、法规执行。</w:t>
            </w:r>
          </w:p>
          <w:p w:rsidR="00912E18" w:rsidRPr="00216E65" w:rsidRDefault="008C4E79">
            <w:pPr>
              <w:rPr>
                <w:rFonts w:asciiTheme="minorEastAsia" w:hAnsiTheme="minorEastAsia" w:cs="宋体"/>
                <w:b/>
                <w:bCs/>
                <w:sz w:val="24"/>
                <w:szCs w:val="24"/>
              </w:rPr>
            </w:pPr>
            <w:r w:rsidRPr="00216E65">
              <w:rPr>
                <w:rFonts w:asciiTheme="minorEastAsia" w:hAnsiTheme="minorEastAsia" w:cs="宋体" w:hint="eastAsia"/>
                <w:b/>
                <w:bCs/>
                <w:sz w:val="24"/>
                <w:szCs w:val="24"/>
              </w:rPr>
              <w:t>2、参加多个标段投标的投标人必须分别获取相应标段的招标文件，并对每个标段单独递交投标文件。</w:t>
            </w:r>
          </w:p>
          <w:p w:rsidR="00912E18" w:rsidRPr="00216E65" w:rsidRDefault="008C4E79">
            <w:pPr>
              <w:pStyle w:val="Default"/>
              <w:rPr>
                <w:rFonts w:asciiTheme="minorEastAsia" w:eastAsiaTheme="minorEastAsia" w:hAnsiTheme="minorEastAsia"/>
                <w:color w:val="auto"/>
              </w:rPr>
            </w:pPr>
            <w:r w:rsidRPr="00216E65">
              <w:rPr>
                <w:rFonts w:asciiTheme="minorEastAsia" w:eastAsiaTheme="minorEastAsia" w:hAnsiTheme="minorEastAsia" w:hint="eastAsia"/>
                <w:b/>
                <w:bCs/>
                <w:color w:val="auto"/>
                <w:kern w:val="2"/>
              </w:rPr>
              <w:t>3、招标代理费：按照豫招协【2023】002号文规定之招标代理服务收费计算标准，由中标人向招标代理机构一次性支付招标代理服务费。</w:t>
            </w:r>
          </w:p>
          <w:p w:rsidR="00912E18" w:rsidRPr="00216E65" w:rsidRDefault="008C4E79">
            <w:pPr>
              <w:rPr>
                <w:rFonts w:asciiTheme="minorEastAsia" w:hAnsiTheme="minorEastAsia" w:cs="宋体"/>
                <w:b/>
                <w:bCs/>
                <w:sz w:val="24"/>
                <w:szCs w:val="24"/>
              </w:rPr>
            </w:pPr>
            <w:r w:rsidRPr="00216E65">
              <w:rPr>
                <w:rFonts w:asciiTheme="minorEastAsia" w:hAnsiTheme="minorEastAsia" w:cs="宋体" w:hint="eastAsia"/>
                <w:b/>
                <w:bCs/>
                <w:sz w:val="24"/>
                <w:szCs w:val="24"/>
              </w:rPr>
              <w:t>4、投标人信用承诺书：</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依据宛发改公管〔2022〕125号文件要求，投标人在每次参与招投标活动前，应按照信用承诺书范本签订信用承诺（附在投标文件中），投标人对各自提供的资料、证照的真实性负责，对在交易活动中的行为负责。</w:t>
            </w:r>
          </w:p>
          <w:p w:rsidR="00912E18" w:rsidRPr="00216E65" w:rsidRDefault="008C4E79">
            <w:pPr>
              <w:ind w:firstLineChars="200" w:firstLine="482"/>
              <w:rPr>
                <w:rFonts w:asciiTheme="minorEastAsia" w:hAnsiTheme="minorEastAsia" w:cs="宋体"/>
                <w:kern w:val="0"/>
                <w:sz w:val="24"/>
                <w:szCs w:val="24"/>
                <w:lang w:bidi="zh-TW"/>
              </w:rPr>
            </w:pPr>
            <w:r w:rsidRPr="00216E65">
              <w:rPr>
                <w:rFonts w:asciiTheme="minorEastAsia" w:hAnsiTheme="minorEastAsia" w:cs="宋体" w:hint="eastAsia"/>
                <w:b/>
                <w:bCs/>
                <w:kern w:val="0"/>
                <w:sz w:val="24"/>
                <w:szCs w:val="24"/>
                <w:lang w:bidi="zh-TW"/>
              </w:rPr>
              <w:t>信用承诺书模板如下：</w:t>
            </w:r>
          </w:p>
          <w:p w:rsidR="00912E18" w:rsidRPr="00216E65" w:rsidRDefault="008C4E79">
            <w:pPr>
              <w:pStyle w:val="Bodytext2"/>
              <w:spacing w:after="0" w:line="360" w:lineRule="auto"/>
              <w:rPr>
                <w:rFonts w:asciiTheme="minorEastAsia" w:eastAsiaTheme="minorEastAsia" w:hAnsiTheme="minorEastAsia" w:cs="宋体"/>
                <w:b/>
                <w:bCs/>
                <w:kern w:val="0"/>
                <w:sz w:val="24"/>
                <w:szCs w:val="24"/>
                <w:lang w:eastAsia="zh-CN"/>
              </w:rPr>
            </w:pPr>
            <w:r w:rsidRPr="00216E65">
              <w:rPr>
                <w:rFonts w:asciiTheme="minorEastAsia" w:eastAsiaTheme="minorEastAsia" w:hAnsiTheme="minorEastAsia" w:cs="宋体" w:hint="eastAsia"/>
                <w:b/>
                <w:bCs/>
                <w:kern w:val="0"/>
                <w:sz w:val="24"/>
                <w:szCs w:val="24"/>
                <w:lang w:eastAsia="zh-CN"/>
              </w:rPr>
              <w:t>信用承诺书（投标人范本）</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依据宛发改公管〔2022〕125号文件要求：为营造公开、公平、公正、诚实守信的公共资源交易环境，树立诚信守法的投标人形象，本人代表本单位作出以下承诺;</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（二）严格依照国家和河南省关于招标投标的法律、法规、规章、规范性文件，参加公共资源招标投标活动，不挂靠、借用、出租、出借、转让资质，积极履行社会责任，促进廉政建设。</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（三）自我约束、自我管理，守合同、重信用，不参与围标串标、弄虚作假、骗取中标、干扰评标、胁迫他人投标（放弃中标）、恶意投诉、违约毁约等行为，自觉维护公共资源招标投标的良好秩序。</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（四）本单位及项目经办人员信用状况良好，未被列为失信惩戒对象或"老赖""，符合参与公共资源交易活动的相关要求。</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（六）若中标，本单位将在规定的时间内与招标人签订合同并自觉履行合同义务，不转包或违法分包中标项目。</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（七）自觉接受政府、行业组织、社会公众、新闻舆论的监督。</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rsidR="00912E18" w:rsidRPr="00216E65" w:rsidRDefault="008C4E79">
            <w:pPr>
              <w:ind w:firstLineChars="200" w:firstLine="48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（九）本人已认真阅读了上述承诺，并向本单位员工作了宣传教育。</w:t>
            </w:r>
          </w:p>
          <w:p w:rsidR="00912E18" w:rsidRPr="00216E65" w:rsidRDefault="00912E18">
            <w:pPr>
              <w:ind w:firstLineChars="400" w:firstLine="960"/>
              <w:rPr>
                <w:rFonts w:asciiTheme="minorEastAsia" w:hAnsiTheme="minorEastAsia" w:cs="宋体"/>
                <w:kern w:val="0"/>
                <w:sz w:val="24"/>
                <w:szCs w:val="24"/>
                <w:lang w:bidi="zh-TW"/>
              </w:rPr>
            </w:pPr>
          </w:p>
          <w:p w:rsidR="00912E18" w:rsidRPr="00216E65" w:rsidRDefault="008C4E79">
            <w:pPr>
              <w:ind w:firstLineChars="400" w:firstLine="96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法定代表人或（委托代理人）签字∶</w:t>
            </w:r>
          </w:p>
          <w:p w:rsidR="00912E18" w:rsidRPr="00216E65" w:rsidRDefault="00912E18">
            <w:pPr>
              <w:pStyle w:val="ae"/>
              <w:ind w:firstLine="210"/>
              <w:rPr>
                <w:rFonts w:asciiTheme="minorEastAsia" w:eastAsiaTheme="minorEastAsia" w:hAnsiTheme="minorEastAsia" w:cs="宋体"/>
              </w:rPr>
            </w:pPr>
          </w:p>
          <w:p w:rsidR="00912E18" w:rsidRPr="00216E65" w:rsidRDefault="008C4E79">
            <w:pPr>
              <w:ind w:firstLineChars="1100" w:firstLine="264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 xml:space="preserve">企业名称（盖章）∶ </w:t>
            </w:r>
          </w:p>
          <w:p w:rsidR="00912E18" w:rsidRPr="00216E65" w:rsidRDefault="00912E18">
            <w:pPr>
              <w:pStyle w:val="ae"/>
              <w:ind w:firstLine="210"/>
              <w:rPr>
                <w:rFonts w:asciiTheme="minorEastAsia" w:eastAsiaTheme="minorEastAsia" w:hAnsiTheme="minorEastAsia" w:cs="宋体"/>
              </w:rPr>
            </w:pPr>
          </w:p>
          <w:p w:rsidR="00912E18" w:rsidRPr="00216E65" w:rsidRDefault="008C4E79">
            <w:pPr>
              <w:ind w:firstLineChars="1000" w:firstLine="2400"/>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项目负责人（签字）∶</w:t>
            </w:r>
          </w:p>
          <w:p w:rsidR="00912E18" w:rsidRPr="00216E65" w:rsidRDefault="00912E18">
            <w:pPr>
              <w:pStyle w:val="ae"/>
              <w:ind w:firstLine="210"/>
              <w:rPr>
                <w:rFonts w:asciiTheme="minorEastAsia" w:eastAsiaTheme="minorEastAsia" w:hAnsiTheme="minorEastAsia" w:cs="宋体"/>
              </w:rPr>
            </w:pPr>
          </w:p>
          <w:p w:rsidR="00912E18" w:rsidRPr="00216E65" w:rsidRDefault="008C4E79">
            <w:pPr>
              <w:jc w:val="right"/>
              <w:rPr>
                <w:rFonts w:asciiTheme="minorEastAsia" w:hAnsiTheme="minorEastAsia" w:cs="宋体"/>
                <w:kern w:val="0"/>
                <w:sz w:val="24"/>
                <w:szCs w:val="24"/>
                <w:lang w:bidi="zh-TW"/>
              </w:rPr>
            </w:pPr>
            <w:r w:rsidRPr="00216E65">
              <w:rPr>
                <w:rFonts w:asciiTheme="minorEastAsia" w:hAnsiTheme="minorEastAsia" w:cs="宋体" w:hint="eastAsia"/>
                <w:kern w:val="0"/>
                <w:sz w:val="24"/>
                <w:szCs w:val="24"/>
                <w:lang w:bidi="zh-TW"/>
              </w:rPr>
              <w:t xml:space="preserve"> 年   月   日</w:t>
            </w:r>
          </w:p>
          <w:p w:rsidR="00912E18" w:rsidRPr="00216E65" w:rsidRDefault="00912E18">
            <w:pPr>
              <w:rPr>
                <w:rFonts w:asciiTheme="minorEastAsia" w:hAnsiTheme="minorEastAsia" w:cs="宋体"/>
                <w:b/>
                <w:bCs/>
                <w:sz w:val="24"/>
                <w:szCs w:val="24"/>
              </w:rPr>
            </w:pPr>
          </w:p>
        </w:tc>
      </w:tr>
    </w:tbl>
    <w:p w:rsidR="00912E18" w:rsidRPr="00216E65" w:rsidRDefault="008C4E79">
      <w:pPr>
        <w:outlineLvl w:val="1"/>
        <w:rPr>
          <w:rFonts w:asciiTheme="minorEastAsia" w:hAnsiTheme="minorEastAsia" w:cs="宋体"/>
          <w:kern w:val="0"/>
          <w:sz w:val="24"/>
          <w:szCs w:val="24"/>
        </w:rPr>
      </w:pPr>
      <w:r w:rsidRPr="00216E65">
        <w:rPr>
          <w:rFonts w:asciiTheme="minorEastAsia" w:hAnsiTheme="minorEastAsia" w:cs="宋体" w:hint="eastAsia"/>
          <w:kern w:val="0"/>
          <w:sz w:val="24"/>
          <w:szCs w:val="24"/>
        </w:rPr>
        <w:lastRenderedPageBreak/>
        <w:br w:type="page"/>
      </w:r>
      <w:bookmarkStart w:id="23" w:name="_Toc276979399"/>
      <w:bookmarkStart w:id="24" w:name="_Toc14910"/>
      <w:bookmarkStart w:id="25" w:name="_Toc199309393"/>
      <w:bookmarkStart w:id="26" w:name="_Toc277453750"/>
      <w:bookmarkStart w:id="27" w:name="_Toc431542563"/>
      <w:bookmarkStart w:id="28" w:name="_Toc277453832"/>
      <w:bookmarkStart w:id="29" w:name="_Toc28849"/>
      <w:bookmarkStart w:id="30" w:name="_Toc19069"/>
      <w:bookmarkStart w:id="31" w:name="_Toc1023"/>
      <w:r w:rsidRPr="00216E65">
        <w:rPr>
          <w:rStyle w:val="2Char"/>
          <w:rFonts w:asciiTheme="minorEastAsia" w:eastAsiaTheme="minorEastAsia" w:hAnsiTheme="minorEastAsia" w:cs="宋体" w:hint="eastAsia"/>
          <w:sz w:val="24"/>
          <w:szCs w:val="24"/>
        </w:rPr>
        <w:lastRenderedPageBreak/>
        <w:t>1．总则</w:t>
      </w:r>
      <w:bookmarkStart w:id="32" w:name="_Toc277453833"/>
      <w:bookmarkStart w:id="33" w:name="_Toc276979400"/>
      <w:bookmarkStart w:id="34" w:name="_Toc275512407"/>
      <w:bookmarkStart w:id="35" w:name="_Toc277453751"/>
      <w:bookmarkStart w:id="36" w:name="_Toc275511630"/>
      <w:bookmarkStart w:id="37" w:name="_Toc431542564"/>
      <w:bookmarkStart w:id="38" w:name="_Toc199309394"/>
      <w:bookmarkEnd w:id="23"/>
      <w:bookmarkEnd w:id="24"/>
      <w:bookmarkEnd w:id="25"/>
      <w:bookmarkEnd w:id="26"/>
      <w:bookmarkEnd w:id="27"/>
      <w:bookmarkEnd w:id="28"/>
      <w:bookmarkEnd w:id="29"/>
      <w:bookmarkEnd w:id="30"/>
      <w:bookmarkEnd w:id="31"/>
    </w:p>
    <w:p w:rsidR="00912E18" w:rsidRPr="00216E65" w:rsidRDefault="008C4E79">
      <w:pPr>
        <w:rPr>
          <w:rFonts w:asciiTheme="minorEastAsia" w:hAnsiTheme="minorEastAsia" w:cs="宋体"/>
          <w:b/>
          <w:bCs/>
          <w:sz w:val="24"/>
          <w:szCs w:val="24"/>
        </w:rPr>
      </w:pPr>
      <w:r w:rsidRPr="00216E65">
        <w:rPr>
          <w:rFonts w:asciiTheme="minorEastAsia" w:hAnsiTheme="minorEastAsia" w:cs="宋体" w:hint="eastAsia"/>
          <w:b/>
          <w:bCs/>
          <w:sz w:val="24"/>
          <w:szCs w:val="24"/>
        </w:rPr>
        <w:t>1.1 项目概况</w:t>
      </w:r>
      <w:bookmarkEnd w:id="32"/>
      <w:bookmarkEnd w:id="33"/>
      <w:bookmarkEnd w:id="34"/>
      <w:bookmarkEnd w:id="35"/>
      <w:bookmarkEnd w:id="36"/>
      <w:bookmarkEnd w:id="37"/>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1.1.1 根据《中华人民共和国招标投标法》等有关法律、法规和规章的规定，本招标项目已具备招标条件，现对本项目监理进行招标。</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1.1.2 本招标项目招标人：见投标人须知前附表。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1.1.3 本招标项目招标代理机构：见投标人须知前附表。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1.1.4 本招标项目名称：见投标人须知前附表。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1.1.5 本招标项目建设地点：见投标人须知前附表。</w:t>
      </w:r>
    </w:p>
    <w:p w:rsidR="00912E18" w:rsidRPr="00216E65" w:rsidRDefault="008C4E79">
      <w:pPr>
        <w:rPr>
          <w:rFonts w:asciiTheme="minorEastAsia" w:hAnsiTheme="minorEastAsia" w:cs="宋体"/>
          <w:b/>
          <w:bCs/>
          <w:sz w:val="24"/>
          <w:szCs w:val="24"/>
        </w:rPr>
      </w:pPr>
      <w:bookmarkStart w:id="39" w:name="_Toc275512408"/>
      <w:bookmarkStart w:id="40" w:name="_Toc276979401"/>
      <w:bookmarkStart w:id="41" w:name="_Toc277453834"/>
      <w:bookmarkStart w:id="42" w:name="_Toc277453752"/>
      <w:bookmarkStart w:id="43" w:name="_Toc431542565"/>
      <w:bookmarkStart w:id="44" w:name="_Toc275511631"/>
      <w:r w:rsidRPr="00216E65">
        <w:rPr>
          <w:rFonts w:asciiTheme="minorEastAsia" w:hAnsiTheme="minorEastAsia" w:cs="宋体" w:hint="eastAsia"/>
          <w:b/>
          <w:bCs/>
          <w:sz w:val="24"/>
          <w:szCs w:val="24"/>
        </w:rPr>
        <w:t>1.2 资金来源和落实情况</w:t>
      </w:r>
      <w:bookmarkEnd w:id="39"/>
      <w:bookmarkEnd w:id="40"/>
      <w:bookmarkEnd w:id="41"/>
      <w:bookmarkEnd w:id="42"/>
      <w:bookmarkEnd w:id="43"/>
      <w:bookmarkEnd w:id="44"/>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1.2.1 本招标项目的资金来源：见投标人须知前附表。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1.2.2 本招标项目的资金落实情况：见投标人须知前附表。</w:t>
      </w:r>
    </w:p>
    <w:p w:rsidR="00912E18" w:rsidRPr="00216E65" w:rsidRDefault="008C4E79">
      <w:pPr>
        <w:rPr>
          <w:rFonts w:asciiTheme="minorEastAsia" w:hAnsiTheme="minorEastAsia" w:cs="宋体"/>
          <w:b/>
          <w:bCs/>
          <w:sz w:val="24"/>
          <w:szCs w:val="24"/>
        </w:rPr>
      </w:pPr>
      <w:bookmarkStart w:id="45" w:name="_Toc275512409"/>
      <w:bookmarkStart w:id="46" w:name="_Toc277453753"/>
      <w:bookmarkStart w:id="47" w:name="_Toc277453835"/>
      <w:bookmarkStart w:id="48" w:name="_Toc431542566"/>
      <w:bookmarkStart w:id="49" w:name="_Toc275511632"/>
      <w:bookmarkStart w:id="50" w:name="_Toc276979402"/>
      <w:r w:rsidRPr="00216E65">
        <w:rPr>
          <w:rFonts w:asciiTheme="minorEastAsia" w:hAnsiTheme="minorEastAsia" w:cs="宋体" w:hint="eastAsia"/>
          <w:b/>
          <w:bCs/>
          <w:sz w:val="24"/>
          <w:szCs w:val="24"/>
        </w:rPr>
        <w:t>1.3 招标范围、计划工期和质量要求</w:t>
      </w:r>
      <w:bookmarkEnd w:id="45"/>
      <w:bookmarkEnd w:id="46"/>
      <w:bookmarkEnd w:id="47"/>
      <w:bookmarkEnd w:id="48"/>
      <w:bookmarkEnd w:id="49"/>
      <w:bookmarkEnd w:id="50"/>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1.3.1 本次招标范围：见投标人须知前附表。</w:t>
      </w:r>
    </w:p>
    <w:p w:rsidR="00912E18" w:rsidRPr="00216E65" w:rsidRDefault="008C4E79">
      <w:pPr>
        <w:spacing w:line="360" w:lineRule="auto"/>
        <w:ind w:firstLineChars="200" w:firstLine="480"/>
        <w:rPr>
          <w:rFonts w:asciiTheme="minorEastAsia" w:hAnsiTheme="minorEastAsia" w:cs="宋体"/>
          <w:kern w:val="0"/>
          <w:sz w:val="24"/>
          <w:szCs w:val="24"/>
        </w:rPr>
      </w:pPr>
      <w:r w:rsidRPr="00216E65">
        <w:rPr>
          <w:rFonts w:asciiTheme="minorEastAsia" w:hAnsiTheme="minorEastAsia" w:cs="宋体" w:hint="eastAsia"/>
          <w:kern w:val="0"/>
          <w:sz w:val="24"/>
          <w:szCs w:val="24"/>
        </w:rPr>
        <w:t>1.3.2 本招标项目的</w:t>
      </w:r>
      <w:r w:rsidRPr="00216E65">
        <w:rPr>
          <w:rFonts w:asciiTheme="minorEastAsia" w:hAnsiTheme="minorEastAsia" w:cs="宋体" w:hint="eastAsia"/>
          <w:sz w:val="24"/>
          <w:szCs w:val="24"/>
        </w:rPr>
        <w:t>工期</w:t>
      </w:r>
      <w:r w:rsidRPr="00216E65">
        <w:rPr>
          <w:rFonts w:asciiTheme="minorEastAsia" w:hAnsiTheme="minorEastAsia" w:cs="宋体" w:hint="eastAsia"/>
          <w:kern w:val="0"/>
          <w:sz w:val="24"/>
          <w:szCs w:val="24"/>
        </w:rPr>
        <w:t>：见投标人须知前附表。</w:t>
      </w:r>
    </w:p>
    <w:p w:rsidR="00912E18" w:rsidRPr="00216E65" w:rsidRDefault="008C4E79">
      <w:pPr>
        <w:rPr>
          <w:rFonts w:asciiTheme="minorEastAsia" w:hAnsiTheme="minorEastAsia" w:cs="宋体"/>
          <w:b/>
          <w:bCs/>
          <w:sz w:val="24"/>
          <w:szCs w:val="24"/>
        </w:rPr>
      </w:pPr>
      <w:bookmarkStart w:id="51" w:name="_Toc431542567"/>
      <w:bookmarkStart w:id="52" w:name="_Toc277453836"/>
      <w:bookmarkStart w:id="53" w:name="_Toc276979403"/>
      <w:bookmarkStart w:id="54" w:name="_Toc277453754"/>
      <w:bookmarkStart w:id="55" w:name="_Toc275512410"/>
      <w:bookmarkStart w:id="56" w:name="_Toc275511633"/>
      <w:r w:rsidRPr="00216E65">
        <w:rPr>
          <w:rFonts w:asciiTheme="minorEastAsia" w:hAnsiTheme="minorEastAsia" w:cs="宋体" w:hint="eastAsia"/>
          <w:b/>
          <w:bCs/>
          <w:sz w:val="24"/>
          <w:szCs w:val="24"/>
        </w:rPr>
        <w:t>1.4 投标人资格要求</w:t>
      </w:r>
      <w:bookmarkEnd w:id="51"/>
      <w:bookmarkEnd w:id="52"/>
      <w:bookmarkEnd w:id="53"/>
      <w:bookmarkEnd w:id="54"/>
      <w:bookmarkEnd w:id="55"/>
      <w:bookmarkEnd w:id="56"/>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1.4.1 投标人应具备承担本项目监理的资质条件、能力和信誉。</w:t>
      </w:r>
    </w:p>
    <w:p w:rsidR="00912E18" w:rsidRPr="00216E65" w:rsidRDefault="008C4E79">
      <w:pPr>
        <w:autoSpaceDE w:val="0"/>
        <w:autoSpaceDN w:val="0"/>
        <w:adjustRightInd w:val="0"/>
        <w:spacing w:line="360" w:lineRule="auto"/>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 xml:space="preserve">    （1）资质条件：见投标人须知前附表；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（2）财务要求：见投标人须知前附表；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（3）业绩要求：见投标人须知前附表；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（4）信誉要求：见投标人须知前附表;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（5）项目总监资格：见投标人须知前附表；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（6）其他要求：见投标人须知前附表。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1.4.2 本次招标不接受联合体投标。</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1.4.3 投标人不得存在下列情形之一：</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（1）为招标人不具有独立法人资格的附属机构（单位）；</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（2）为本项目前期准备提供设计或咨询服务的；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（3）为本项目的代建人；</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（4）为本项目提供招标代理服务的；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（5）与本项目的代建人或招标代理机构同为一个法定代表人的；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（6）与本项目的代建人或招标代理机构相互控股或参股的；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（7）被责令停业的；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（8）被暂停或取消投标资格的；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lastRenderedPageBreak/>
        <w:t>（9）财产被接管或冻结的；</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（10）在最近三年内有骗取中标或严重违约或重大工程质量问题的。</w:t>
      </w:r>
    </w:p>
    <w:p w:rsidR="00912E18" w:rsidRPr="00216E65" w:rsidRDefault="008C4E79">
      <w:pPr>
        <w:rPr>
          <w:rFonts w:asciiTheme="minorEastAsia" w:hAnsiTheme="minorEastAsia" w:cs="宋体"/>
          <w:b/>
          <w:bCs/>
          <w:sz w:val="24"/>
          <w:szCs w:val="24"/>
        </w:rPr>
      </w:pPr>
      <w:bookmarkStart w:id="57" w:name="_Toc276979404"/>
      <w:bookmarkStart w:id="58" w:name="_Toc275512411"/>
      <w:bookmarkStart w:id="59" w:name="_Toc277453755"/>
      <w:bookmarkStart w:id="60" w:name="_Toc431542568"/>
      <w:bookmarkStart w:id="61" w:name="_Toc277453837"/>
      <w:bookmarkStart w:id="62" w:name="_Toc275511634"/>
      <w:r w:rsidRPr="00216E65">
        <w:rPr>
          <w:rFonts w:asciiTheme="minorEastAsia" w:hAnsiTheme="minorEastAsia" w:cs="宋体" w:hint="eastAsia"/>
          <w:b/>
          <w:bCs/>
          <w:sz w:val="24"/>
          <w:szCs w:val="24"/>
        </w:rPr>
        <w:t>1.5 费用承担</w:t>
      </w:r>
      <w:bookmarkEnd w:id="57"/>
      <w:bookmarkEnd w:id="58"/>
      <w:bookmarkEnd w:id="59"/>
      <w:bookmarkEnd w:id="60"/>
      <w:bookmarkEnd w:id="61"/>
      <w:bookmarkEnd w:id="62"/>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1.5.1 投标人准备和参加投标活动发生的费用自理。</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1.5.2 招标文件价格：见投标人须知前附表。</w:t>
      </w:r>
    </w:p>
    <w:p w:rsidR="00912E18" w:rsidRPr="00216E65" w:rsidRDefault="008C4E79">
      <w:pPr>
        <w:rPr>
          <w:rFonts w:asciiTheme="minorEastAsia" w:hAnsiTheme="minorEastAsia" w:cs="宋体"/>
          <w:b/>
          <w:bCs/>
          <w:sz w:val="24"/>
          <w:szCs w:val="24"/>
        </w:rPr>
      </w:pPr>
      <w:bookmarkStart w:id="63" w:name="_Toc275511635"/>
      <w:bookmarkStart w:id="64" w:name="_Toc275512412"/>
      <w:bookmarkStart w:id="65" w:name="_Toc277453838"/>
      <w:bookmarkStart w:id="66" w:name="_Toc276979405"/>
      <w:bookmarkStart w:id="67" w:name="_Toc277453756"/>
      <w:bookmarkStart w:id="68" w:name="_Toc431542569"/>
      <w:r w:rsidRPr="00216E65">
        <w:rPr>
          <w:rFonts w:asciiTheme="minorEastAsia" w:hAnsiTheme="minorEastAsia" w:cs="宋体" w:hint="eastAsia"/>
          <w:b/>
          <w:bCs/>
          <w:sz w:val="24"/>
          <w:szCs w:val="24"/>
        </w:rPr>
        <w:t>1.6 保密</w:t>
      </w:r>
      <w:bookmarkEnd w:id="63"/>
      <w:bookmarkEnd w:id="64"/>
      <w:bookmarkEnd w:id="65"/>
      <w:bookmarkEnd w:id="66"/>
      <w:bookmarkEnd w:id="67"/>
      <w:bookmarkEnd w:id="68"/>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参与招标投标活动的各方应对招标文件和投标文件中的商业和技术等秘密保密，违者应对由此造成的后果承担法律责任。</w:t>
      </w:r>
    </w:p>
    <w:p w:rsidR="00912E18" w:rsidRPr="00216E65" w:rsidRDefault="008C4E79">
      <w:pPr>
        <w:rPr>
          <w:rFonts w:asciiTheme="minorEastAsia" w:hAnsiTheme="minorEastAsia" w:cs="宋体"/>
          <w:b/>
          <w:bCs/>
          <w:sz w:val="24"/>
          <w:szCs w:val="24"/>
        </w:rPr>
      </w:pPr>
      <w:bookmarkStart w:id="69" w:name="_Toc277453757"/>
      <w:bookmarkStart w:id="70" w:name="_Toc275511636"/>
      <w:bookmarkStart w:id="71" w:name="_Toc275512413"/>
      <w:bookmarkStart w:id="72" w:name="_Toc277453839"/>
      <w:bookmarkStart w:id="73" w:name="_Toc431542570"/>
      <w:bookmarkStart w:id="74" w:name="_Toc276979406"/>
      <w:r w:rsidRPr="00216E65">
        <w:rPr>
          <w:rFonts w:asciiTheme="minorEastAsia" w:hAnsiTheme="minorEastAsia" w:cs="宋体" w:hint="eastAsia"/>
          <w:b/>
          <w:bCs/>
          <w:sz w:val="24"/>
          <w:szCs w:val="24"/>
        </w:rPr>
        <w:t>1.7 语言文字</w:t>
      </w:r>
      <w:bookmarkEnd w:id="69"/>
      <w:bookmarkEnd w:id="70"/>
      <w:bookmarkEnd w:id="71"/>
      <w:bookmarkEnd w:id="72"/>
      <w:bookmarkEnd w:id="73"/>
      <w:bookmarkEnd w:id="74"/>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除专用术语外，与招标投标有关的语言均使用中文。必要时专用术语应附有中文注释。</w:t>
      </w:r>
    </w:p>
    <w:p w:rsidR="00912E18" w:rsidRPr="00216E65" w:rsidRDefault="008C4E79">
      <w:pPr>
        <w:rPr>
          <w:rFonts w:asciiTheme="minorEastAsia" w:hAnsiTheme="minorEastAsia" w:cs="宋体"/>
          <w:b/>
          <w:bCs/>
          <w:sz w:val="24"/>
          <w:szCs w:val="24"/>
        </w:rPr>
      </w:pPr>
      <w:bookmarkStart w:id="75" w:name="_Toc275511637"/>
      <w:bookmarkStart w:id="76" w:name="_Toc276979407"/>
      <w:bookmarkStart w:id="77" w:name="_Toc275512414"/>
      <w:bookmarkStart w:id="78" w:name="_Toc431542571"/>
      <w:bookmarkStart w:id="79" w:name="_Toc277453840"/>
      <w:bookmarkStart w:id="80" w:name="_Toc277453758"/>
      <w:r w:rsidRPr="00216E65">
        <w:rPr>
          <w:rFonts w:asciiTheme="minorEastAsia" w:hAnsiTheme="minorEastAsia" w:cs="宋体" w:hint="eastAsia"/>
          <w:b/>
          <w:bCs/>
          <w:sz w:val="24"/>
          <w:szCs w:val="24"/>
        </w:rPr>
        <w:t>1.8 计量单位</w:t>
      </w:r>
      <w:bookmarkEnd w:id="75"/>
      <w:bookmarkEnd w:id="76"/>
      <w:bookmarkEnd w:id="77"/>
      <w:bookmarkEnd w:id="78"/>
      <w:bookmarkEnd w:id="79"/>
      <w:bookmarkEnd w:id="80"/>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所有计量均采用中华人民共和国法定计量单位。</w:t>
      </w:r>
    </w:p>
    <w:p w:rsidR="00912E18" w:rsidRPr="00216E65" w:rsidRDefault="008C4E79">
      <w:pPr>
        <w:rPr>
          <w:rFonts w:asciiTheme="minorEastAsia" w:hAnsiTheme="minorEastAsia" w:cs="宋体"/>
          <w:b/>
          <w:bCs/>
          <w:sz w:val="24"/>
          <w:szCs w:val="24"/>
        </w:rPr>
      </w:pPr>
      <w:bookmarkStart w:id="81" w:name="_Toc275512415"/>
      <w:bookmarkStart w:id="82" w:name="_Toc277453759"/>
      <w:bookmarkStart w:id="83" w:name="_Toc277453841"/>
      <w:bookmarkStart w:id="84" w:name="_Toc276979408"/>
      <w:bookmarkStart w:id="85" w:name="_Toc431542572"/>
      <w:bookmarkStart w:id="86" w:name="_Toc275511638"/>
      <w:r w:rsidRPr="00216E65">
        <w:rPr>
          <w:rFonts w:asciiTheme="minorEastAsia" w:hAnsiTheme="minorEastAsia" w:cs="宋体" w:hint="eastAsia"/>
          <w:b/>
          <w:bCs/>
          <w:sz w:val="24"/>
          <w:szCs w:val="24"/>
        </w:rPr>
        <w:t>1.9 踏勘现场</w:t>
      </w:r>
      <w:bookmarkEnd w:id="81"/>
      <w:bookmarkEnd w:id="82"/>
      <w:bookmarkEnd w:id="83"/>
      <w:bookmarkEnd w:id="84"/>
      <w:bookmarkEnd w:id="85"/>
      <w:bookmarkEnd w:id="86"/>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踏勘现场：见投标人须知前附表。</w:t>
      </w:r>
    </w:p>
    <w:p w:rsidR="00912E18" w:rsidRPr="00216E65" w:rsidRDefault="008C4E79">
      <w:pPr>
        <w:rPr>
          <w:rFonts w:asciiTheme="minorEastAsia" w:hAnsiTheme="minorEastAsia" w:cs="宋体"/>
          <w:b/>
          <w:bCs/>
          <w:sz w:val="24"/>
          <w:szCs w:val="24"/>
        </w:rPr>
      </w:pPr>
      <w:bookmarkStart w:id="87" w:name="_Toc277453760"/>
      <w:bookmarkStart w:id="88" w:name="_Toc431542573"/>
      <w:bookmarkStart w:id="89" w:name="_Toc275512416"/>
      <w:bookmarkStart w:id="90" w:name="_Toc276979409"/>
      <w:bookmarkStart w:id="91" w:name="_Toc275511639"/>
      <w:bookmarkStart w:id="92" w:name="_Toc277453842"/>
      <w:r w:rsidRPr="00216E65">
        <w:rPr>
          <w:rFonts w:asciiTheme="minorEastAsia" w:hAnsiTheme="minorEastAsia" w:cs="宋体" w:hint="eastAsia"/>
          <w:b/>
          <w:bCs/>
          <w:sz w:val="24"/>
          <w:szCs w:val="24"/>
        </w:rPr>
        <w:t>1.10 投标预备会</w:t>
      </w:r>
      <w:bookmarkEnd w:id="87"/>
      <w:bookmarkEnd w:id="88"/>
      <w:bookmarkEnd w:id="89"/>
      <w:bookmarkEnd w:id="90"/>
      <w:bookmarkEnd w:id="91"/>
      <w:bookmarkEnd w:id="92"/>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投标预备会：见投标人须知前附表。</w:t>
      </w:r>
    </w:p>
    <w:p w:rsidR="00912E18" w:rsidRPr="00216E65" w:rsidRDefault="008C4E79">
      <w:pPr>
        <w:rPr>
          <w:rFonts w:asciiTheme="minorEastAsia" w:hAnsiTheme="minorEastAsia" w:cs="宋体"/>
          <w:b/>
          <w:bCs/>
          <w:sz w:val="24"/>
          <w:szCs w:val="24"/>
        </w:rPr>
      </w:pPr>
      <w:bookmarkStart w:id="93" w:name="_Toc276979410"/>
      <w:bookmarkStart w:id="94" w:name="_Toc277453761"/>
      <w:bookmarkStart w:id="95" w:name="_Toc275512417"/>
      <w:bookmarkStart w:id="96" w:name="_Toc431542574"/>
      <w:bookmarkStart w:id="97" w:name="_Toc275511640"/>
      <w:bookmarkStart w:id="98" w:name="_Toc277453843"/>
      <w:r w:rsidRPr="00216E65">
        <w:rPr>
          <w:rFonts w:asciiTheme="minorEastAsia" w:hAnsiTheme="minorEastAsia" w:cs="宋体" w:hint="eastAsia"/>
          <w:b/>
          <w:bCs/>
          <w:sz w:val="24"/>
          <w:szCs w:val="24"/>
        </w:rPr>
        <w:t>1.11 分包</w:t>
      </w:r>
      <w:bookmarkEnd w:id="93"/>
      <w:bookmarkEnd w:id="94"/>
      <w:bookmarkEnd w:id="95"/>
      <w:bookmarkEnd w:id="96"/>
      <w:bookmarkEnd w:id="97"/>
      <w:bookmarkEnd w:id="98"/>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分包：见投标人须知前附表。</w:t>
      </w:r>
    </w:p>
    <w:p w:rsidR="00912E18" w:rsidRPr="00216E65" w:rsidRDefault="008C4E79">
      <w:pPr>
        <w:rPr>
          <w:rFonts w:asciiTheme="minorEastAsia" w:hAnsiTheme="minorEastAsia" w:cs="宋体"/>
          <w:b/>
          <w:bCs/>
          <w:sz w:val="24"/>
          <w:szCs w:val="24"/>
        </w:rPr>
      </w:pPr>
      <w:bookmarkStart w:id="99" w:name="_Toc275511641"/>
      <w:bookmarkStart w:id="100" w:name="_Toc277453762"/>
      <w:bookmarkStart w:id="101" w:name="_Toc277453844"/>
      <w:bookmarkStart w:id="102" w:name="_Toc276979411"/>
      <w:bookmarkStart w:id="103" w:name="_Toc275512418"/>
      <w:bookmarkStart w:id="104" w:name="_Toc431542575"/>
      <w:r w:rsidRPr="00216E65">
        <w:rPr>
          <w:rFonts w:asciiTheme="minorEastAsia" w:hAnsiTheme="minorEastAsia" w:cs="宋体" w:hint="eastAsia"/>
          <w:b/>
          <w:bCs/>
          <w:sz w:val="24"/>
          <w:szCs w:val="24"/>
        </w:rPr>
        <w:t>1.12 偏离</w:t>
      </w:r>
      <w:bookmarkEnd w:id="99"/>
      <w:bookmarkEnd w:id="100"/>
      <w:bookmarkEnd w:id="101"/>
      <w:bookmarkEnd w:id="102"/>
      <w:bookmarkEnd w:id="103"/>
      <w:bookmarkEnd w:id="104"/>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偏离：见投标人须知前附表。</w:t>
      </w:r>
    </w:p>
    <w:p w:rsidR="00912E18" w:rsidRPr="00216E65" w:rsidRDefault="008C4E79">
      <w:pPr>
        <w:pStyle w:val="2"/>
        <w:spacing w:before="0" w:after="0" w:line="360" w:lineRule="auto"/>
        <w:rPr>
          <w:rFonts w:asciiTheme="minorEastAsia" w:eastAsiaTheme="minorEastAsia" w:hAnsiTheme="minorEastAsia" w:cs="宋体"/>
          <w:sz w:val="24"/>
          <w:szCs w:val="24"/>
        </w:rPr>
      </w:pPr>
      <w:bookmarkStart w:id="105" w:name="_Toc277453763"/>
      <w:bookmarkStart w:id="106" w:name="_Toc22253"/>
      <w:bookmarkStart w:id="107" w:name="_Toc275511642"/>
      <w:bookmarkStart w:id="108" w:name="_Toc277453845"/>
      <w:bookmarkStart w:id="109" w:name="_Toc5205"/>
      <w:bookmarkStart w:id="110" w:name="_Toc431542576"/>
      <w:bookmarkStart w:id="111" w:name="_Toc31435"/>
      <w:bookmarkStart w:id="112" w:name="_Toc275512419"/>
      <w:bookmarkStart w:id="113" w:name="_Toc27252"/>
      <w:bookmarkStart w:id="114" w:name="_Toc276979412"/>
      <w:r w:rsidRPr="00216E65">
        <w:rPr>
          <w:rFonts w:asciiTheme="minorEastAsia" w:eastAsiaTheme="minorEastAsia" w:hAnsiTheme="minorEastAsia" w:cs="宋体" w:hint="eastAsia"/>
          <w:sz w:val="24"/>
          <w:szCs w:val="24"/>
        </w:rPr>
        <w:t>2. 招标文件</w:t>
      </w:r>
      <w:bookmarkEnd w:id="105"/>
      <w:bookmarkEnd w:id="106"/>
      <w:bookmarkEnd w:id="107"/>
      <w:bookmarkEnd w:id="108"/>
      <w:bookmarkEnd w:id="109"/>
      <w:bookmarkEnd w:id="110"/>
      <w:bookmarkEnd w:id="111"/>
      <w:bookmarkEnd w:id="112"/>
      <w:bookmarkEnd w:id="113"/>
      <w:bookmarkEnd w:id="114"/>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15" w:name="_Toc276979413"/>
      <w:bookmarkStart w:id="116" w:name="_Toc277453846"/>
      <w:bookmarkStart w:id="117" w:name="_Toc275511643"/>
      <w:bookmarkStart w:id="118" w:name="_Toc431542577"/>
      <w:bookmarkStart w:id="119" w:name="_Toc277453764"/>
      <w:bookmarkStart w:id="120" w:name="_Toc275512420"/>
      <w:bookmarkStart w:id="121" w:name="_Toc3450"/>
      <w:r w:rsidRPr="00216E65">
        <w:rPr>
          <w:rFonts w:asciiTheme="minorEastAsia" w:eastAsiaTheme="minorEastAsia" w:hAnsiTheme="minorEastAsia" w:cs="宋体" w:hint="eastAsia"/>
          <w:sz w:val="24"/>
          <w:szCs w:val="24"/>
        </w:rPr>
        <w:t>2.1 招标文件的组成</w:t>
      </w:r>
      <w:bookmarkEnd w:id="115"/>
      <w:bookmarkEnd w:id="116"/>
      <w:bookmarkEnd w:id="117"/>
      <w:bookmarkEnd w:id="118"/>
      <w:bookmarkEnd w:id="119"/>
      <w:bookmarkEnd w:id="120"/>
      <w:bookmarkEnd w:id="121"/>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本招标文件包括：</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（1）招标公告；</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（2）投标人须知；</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（3）评标办法；</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（4）工程建设委托监理合同；</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（5）投标文件格式；</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（6）委托监理的范围和监理工作主要内容</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根据本章第2.2 款和第2.3 款对招标文件所作的澄清、修改，构成招标文件的组成部分。</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22" w:name="_Toc277453765"/>
      <w:bookmarkStart w:id="123" w:name="_Toc275512421"/>
      <w:bookmarkStart w:id="124" w:name="_Toc277453847"/>
      <w:bookmarkStart w:id="125" w:name="_Toc276979414"/>
      <w:bookmarkStart w:id="126" w:name="_Toc275511644"/>
      <w:bookmarkStart w:id="127" w:name="_Toc431542578"/>
      <w:bookmarkStart w:id="128" w:name="_Toc20521"/>
      <w:r w:rsidRPr="00216E65">
        <w:rPr>
          <w:rFonts w:asciiTheme="minorEastAsia" w:eastAsiaTheme="minorEastAsia" w:hAnsiTheme="minorEastAsia" w:cs="宋体" w:hint="eastAsia"/>
          <w:sz w:val="24"/>
          <w:szCs w:val="24"/>
        </w:rPr>
        <w:t>2.2 招标文件的澄清</w:t>
      </w:r>
      <w:bookmarkEnd w:id="122"/>
      <w:bookmarkEnd w:id="123"/>
      <w:bookmarkEnd w:id="124"/>
      <w:bookmarkEnd w:id="125"/>
      <w:bookmarkEnd w:id="126"/>
      <w:bookmarkEnd w:id="127"/>
      <w:bookmarkEnd w:id="128"/>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lang w:eastAsia="en-US"/>
        </w:rPr>
        <w:t>2.2.1</w:t>
      </w:r>
      <w:r w:rsidRPr="00216E65">
        <w:rPr>
          <w:rFonts w:asciiTheme="minorEastAsia" w:hAnsiTheme="minorEastAsia" w:cs="宋体" w:hint="eastAsia"/>
          <w:kern w:val="0"/>
          <w:sz w:val="24"/>
          <w:szCs w:val="24"/>
        </w:rPr>
        <w:t>投标人应仔细阅读和检查招标文件的全部内容。如发现缺页或附件不全 ，应及时向招标人提出，以便补齐。如有疑问，应在投标人须知前附表规定的时间前通过唐河县公共</w:t>
      </w:r>
      <w:r w:rsidRPr="00216E65">
        <w:rPr>
          <w:rFonts w:asciiTheme="minorEastAsia" w:hAnsiTheme="minorEastAsia" w:cs="宋体" w:hint="eastAsia"/>
          <w:kern w:val="0"/>
          <w:sz w:val="24"/>
          <w:szCs w:val="24"/>
        </w:rPr>
        <w:lastRenderedPageBreak/>
        <w:t>资源交易系统</w:t>
      </w:r>
      <w:r w:rsidRPr="00216E65">
        <w:rPr>
          <w:rFonts w:asciiTheme="minorEastAsia" w:hAnsiTheme="minorEastAsia" w:cs="宋体" w:hint="eastAsia"/>
          <w:kern w:val="0"/>
          <w:sz w:val="24"/>
          <w:szCs w:val="24"/>
          <w:lang w:val="zh-CN"/>
        </w:rPr>
        <w:t>“会</w:t>
      </w:r>
      <w:r w:rsidRPr="00216E65">
        <w:rPr>
          <w:rFonts w:asciiTheme="minorEastAsia" w:hAnsiTheme="minorEastAsia" w:cs="宋体" w:hint="eastAsia"/>
          <w:kern w:val="0"/>
          <w:sz w:val="24"/>
          <w:szCs w:val="24"/>
        </w:rPr>
        <w:t>员平台</w:t>
      </w:r>
      <w:r w:rsidRPr="00216E65">
        <w:rPr>
          <w:rFonts w:asciiTheme="minorEastAsia" w:hAnsiTheme="minorEastAsia" w:cs="宋体" w:hint="eastAsia"/>
          <w:kern w:val="0"/>
          <w:sz w:val="24"/>
          <w:szCs w:val="24"/>
          <w:lang w:val="zh-CN"/>
        </w:rPr>
        <w:t>”向</w:t>
      </w:r>
      <w:r w:rsidRPr="00216E65">
        <w:rPr>
          <w:rFonts w:asciiTheme="minorEastAsia" w:hAnsiTheme="minorEastAsia" w:cs="宋体" w:hint="eastAsia"/>
          <w:kern w:val="0"/>
          <w:sz w:val="24"/>
          <w:szCs w:val="24"/>
        </w:rPr>
        <w:t>招标代理机构发起，要求招标人对招标文件予以澄清。</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lang w:eastAsia="en-US"/>
        </w:rPr>
        <w:t>2.2.2</w:t>
      </w:r>
      <w:r w:rsidRPr="00216E65">
        <w:rPr>
          <w:rFonts w:asciiTheme="minorEastAsia" w:hAnsiTheme="minorEastAsia" w:cs="宋体" w:hint="eastAsia"/>
          <w:kern w:val="0"/>
          <w:sz w:val="24"/>
          <w:szCs w:val="24"/>
        </w:rPr>
        <w:t>招标文件的澄清通过唐河县公共资源交易系统予以澄清，但不指明澄清问题的来源。如果澄清发出的时间距投标人须知前附表规定的投标截止时间不足 15天，并且澄清内容影响投标文件编制的，将相应延长投标截止时间。</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lang w:eastAsia="en-US"/>
        </w:rPr>
        <w:t>2.2.3</w:t>
      </w:r>
      <w:r w:rsidRPr="00216E65">
        <w:rPr>
          <w:rFonts w:asciiTheme="minorEastAsia" w:hAnsiTheme="minorEastAsia" w:cs="宋体" w:hint="eastAsia"/>
          <w:kern w:val="0"/>
          <w:sz w:val="24"/>
          <w:szCs w:val="24"/>
        </w:rPr>
        <w:t>招标代理机构对已发出的招标文件进行的答疑、澄清、变更的内容将作为招标文件的组成部分。招标代理机构将通过网站</w:t>
      </w:r>
      <w:r w:rsidRPr="00216E65">
        <w:rPr>
          <w:rFonts w:asciiTheme="minorEastAsia" w:hAnsiTheme="minorEastAsia" w:cs="宋体" w:hint="eastAsia"/>
          <w:kern w:val="0"/>
          <w:sz w:val="24"/>
          <w:szCs w:val="24"/>
          <w:lang w:val="zh-CN"/>
        </w:rPr>
        <w:t>“变更</w:t>
      </w:r>
      <w:r w:rsidRPr="00216E65">
        <w:rPr>
          <w:rFonts w:asciiTheme="minorEastAsia" w:hAnsiTheme="minorEastAsia" w:cs="宋体" w:hint="eastAsia"/>
          <w:kern w:val="0"/>
          <w:sz w:val="24"/>
          <w:szCs w:val="24"/>
        </w:rPr>
        <w:t>公告”和系统内部</w:t>
      </w:r>
      <w:r w:rsidRPr="00216E65">
        <w:rPr>
          <w:rFonts w:asciiTheme="minorEastAsia" w:hAnsiTheme="minorEastAsia" w:cs="宋体" w:hint="eastAsia"/>
          <w:kern w:val="0"/>
          <w:sz w:val="24"/>
          <w:szCs w:val="24"/>
          <w:lang w:val="zh-CN"/>
        </w:rPr>
        <w:t>“答疑</w:t>
      </w:r>
      <w:r w:rsidRPr="00216E65">
        <w:rPr>
          <w:rFonts w:asciiTheme="minorEastAsia" w:hAnsiTheme="minorEastAsia" w:cs="宋体" w:hint="eastAsia"/>
          <w:kern w:val="0"/>
          <w:sz w:val="24"/>
          <w:szCs w:val="24"/>
        </w:rPr>
        <w:t>文件”告知投标人，对于各项目中已经成功下载招标文件的项目投标人，将不提供投标人进行查询提醒。各投标人须自行关注交易中心系统网站公示、公告，若有须重新下载最新的招标文件和答疑文件，以此编制投标文件 。仅系友情提示，并不具有任何约束性和必要性，招标代理机构不承担投标人未收到提醒而引起的一切后果和法律责任。投标人在投标文件递交截止时间前须自行查看项目进展、变更通知、澄清及回复，因投标人未及时查看而造成的后果自负。</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29" w:name="_Toc275511645"/>
      <w:bookmarkStart w:id="130" w:name="_Toc277453766"/>
      <w:bookmarkStart w:id="131" w:name="_Toc276979415"/>
      <w:bookmarkStart w:id="132" w:name="_Toc11974"/>
      <w:bookmarkStart w:id="133" w:name="_Toc275512422"/>
      <w:bookmarkStart w:id="134" w:name="_Toc431542579"/>
      <w:bookmarkStart w:id="135" w:name="_Toc277453848"/>
      <w:r w:rsidRPr="00216E65">
        <w:rPr>
          <w:rFonts w:asciiTheme="minorEastAsia" w:eastAsiaTheme="minorEastAsia" w:hAnsiTheme="minorEastAsia" w:cs="宋体" w:hint="eastAsia"/>
          <w:sz w:val="24"/>
          <w:szCs w:val="24"/>
        </w:rPr>
        <w:t>2.3 招标文件的修改</w:t>
      </w:r>
      <w:bookmarkEnd w:id="129"/>
      <w:bookmarkEnd w:id="130"/>
      <w:bookmarkEnd w:id="131"/>
      <w:bookmarkEnd w:id="132"/>
      <w:bookmarkEnd w:id="133"/>
      <w:bookmarkEnd w:id="134"/>
      <w:bookmarkEnd w:id="135"/>
    </w:p>
    <w:p w:rsidR="00912E18" w:rsidRPr="00216E65" w:rsidRDefault="008C4E79">
      <w:pPr>
        <w:pStyle w:val="2"/>
        <w:spacing w:before="0" w:after="0" w:line="360" w:lineRule="auto"/>
        <w:ind w:firstLineChars="200" w:firstLine="480"/>
        <w:rPr>
          <w:rFonts w:asciiTheme="minorEastAsia" w:eastAsiaTheme="minorEastAsia" w:hAnsiTheme="minorEastAsia" w:cs="宋体"/>
          <w:b w:val="0"/>
          <w:bCs w:val="0"/>
          <w:sz w:val="24"/>
          <w:szCs w:val="24"/>
        </w:rPr>
      </w:pPr>
      <w:bookmarkStart w:id="136" w:name="_Toc25827"/>
      <w:bookmarkStart w:id="137" w:name="_Toc17694"/>
      <w:bookmarkStart w:id="138" w:name="_Toc10167"/>
      <w:bookmarkStart w:id="139" w:name="_Toc431542580"/>
      <w:bookmarkStart w:id="140" w:name="_Toc12563"/>
      <w:bookmarkStart w:id="141" w:name="_Toc24862"/>
      <w:bookmarkStart w:id="142" w:name="_Toc275512423"/>
      <w:bookmarkStart w:id="143" w:name="_Toc277453767"/>
      <w:bookmarkStart w:id="144" w:name="_Toc275511646"/>
      <w:bookmarkStart w:id="145" w:name="_Toc276979416"/>
      <w:bookmarkStart w:id="146" w:name="_Toc277453849"/>
      <w:r w:rsidRPr="00216E65">
        <w:rPr>
          <w:rFonts w:asciiTheme="minorEastAsia" w:eastAsiaTheme="minorEastAsia" w:hAnsiTheme="minorEastAsia" w:cs="宋体" w:hint="eastAsia"/>
          <w:b w:val="0"/>
          <w:bCs w:val="0"/>
          <w:sz w:val="24"/>
          <w:szCs w:val="24"/>
          <w:lang w:eastAsia="en-US"/>
        </w:rPr>
        <w:t>2.3.1</w:t>
      </w:r>
      <w:r w:rsidRPr="00216E65">
        <w:rPr>
          <w:rFonts w:asciiTheme="minorEastAsia" w:eastAsiaTheme="minorEastAsia" w:hAnsiTheme="minorEastAsia" w:cs="宋体" w:hint="eastAsia"/>
          <w:b w:val="0"/>
          <w:bCs w:val="0"/>
          <w:sz w:val="24"/>
          <w:szCs w:val="24"/>
        </w:rPr>
        <w:t>招标人通过唐河县公共资源交易系统平台确予以修改。如果修改发出的时间距投标人须知前附表规定的投标截止时间不足15天，并且修改内容影响投标文件编制的，将相应延长投标截止时间。</w:t>
      </w:r>
      <w:bookmarkEnd w:id="136"/>
      <w:bookmarkEnd w:id="137"/>
      <w:bookmarkEnd w:id="138"/>
    </w:p>
    <w:p w:rsidR="00912E18" w:rsidRPr="00216E65" w:rsidRDefault="008C4E79">
      <w:pPr>
        <w:pStyle w:val="2"/>
        <w:spacing w:before="0" w:after="0" w:line="360" w:lineRule="auto"/>
        <w:ind w:firstLineChars="200" w:firstLine="480"/>
        <w:rPr>
          <w:rFonts w:asciiTheme="minorEastAsia" w:eastAsiaTheme="minorEastAsia" w:hAnsiTheme="minorEastAsia" w:cs="宋体"/>
          <w:b w:val="0"/>
          <w:bCs w:val="0"/>
          <w:sz w:val="24"/>
          <w:szCs w:val="24"/>
        </w:rPr>
      </w:pPr>
      <w:bookmarkStart w:id="147" w:name="_Toc17267"/>
      <w:bookmarkStart w:id="148" w:name="_Toc15949"/>
      <w:bookmarkStart w:id="149" w:name="_Toc26862"/>
      <w:r w:rsidRPr="00216E65">
        <w:rPr>
          <w:rFonts w:asciiTheme="minorEastAsia" w:eastAsiaTheme="minorEastAsia" w:hAnsiTheme="minorEastAsia" w:cs="宋体" w:hint="eastAsia"/>
          <w:b w:val="0"/>
          <w:bCs w:val="0"/>
          <w:sz w:val="24"/>
          <w:szCs w:val="24"/>
          <w:lang w:eastAsia="en-US"/>
        </w:rPr>
        <w:t>2.3.2</w:t>
      </w:r>
      <w:r w:rsidRPr="00216E65">
        <w:rPr>
          <w:rFonts w:asciiTheme="minorEastAsia" w:eastAsiaTheme="minorEastAsia" w:hAnsiTheme="minorEastAsia" w:cs="宋体" w:hint="eastAsia"/>
          <w:b w:val="0"/>
          <w:bCs w:val="0"/>
          <w:sz w:val="24"/>
          <w:szCs w:val="24"/>
        </w:rPr>
        <w:t>投标人应经常登录唐河县公共资源交易系统</w:t>
      </w:r>
      <w:r w:rsidRPr="00216E65">
        <w:rPr>
          <w:rFonts w:asciiTheme="minorEastAsia" w:eastAsiaTheme="minorEastAsia" w:hAnsiTheme="minorEastAsia" w:cs="宋体" w:hint="eastAsia"/>
          <w:b w:val="0"/>
          <w:bCs w:val="0"/>
          <w:sz w:val="24"/>
          <w:szCs w:val="24"/>
          <w:lang w:val="zh-CN"/>
        </w:rPr>
        <w:t>“会员</w:t>
      </w:r>
      <w:r w:rsidRPr="00216E65">
        <w:rPr>
          <w:rFonts w:asciiTheme="minorEastAsia" w:eastAsiaTheme="minorEastAsia" w:hAnsiTheme="minorEastAsia" w:cs="宋体" w:hint="eastAsia"/>
          <w:b w:val="0"/>
          <w:bCs w:val="0"/>
          <w:sz w:val="24"/>
          <w:szCs w:val="24"/>
        </w:rPr>
        <w:t>平台”查看相关内容；如因自身原因造成未及时查看招标文件修改内容，所产生后果由投标人自行承担。</w:t>
      </w:r>
      <w:bookmarkEnd w:id="147"/>
      <w:bookmarkEnd w:id="148"/>
      <w:bookmarkEnd w:id="149"/>
    </w:p>
    <w:p w:rsidR="00912E18" w:rsidRPr="00216E65" w:rsidRDefault="008C4E79">
      <w:pPr>
        <w:pStyle w:val="2"/>
        <w:spacing w:before="0" w:after="0" w:line="360" w:lineRule="auto"/>
        <w:rPr>
          <w:rFonts w:asciiTheme="minorEastAsia" w:eastAsiaTheme="minorEastAsia" w:hAnsiTheme="minorEastAsia" w:cs="宋体"/>
          <w:sz w:val="24"/>
          <w:szCs w:val="24"/>
        </w:rPr>
      </w:pPr>
      <w:bookmarkStart w:id="150" w:name="_Toc30811"/>
      <w:bookmarkStart w:id="151" w:name="_Toc21060"/>
      <w:r w:rsidRPr="00216E65">
        <w:rPr>
          <w:rFonts w:asciiTheme="minorEastAsia" w:eastAsiaTheme="minorEastAsia" w:hAnsiTheme="minorEastAsia" w:cs="宋体" w:hint="eastAsia"/>
          <w:sz w:val="24"/>
          <w:szCs w:val="24"/>
        </w:rPr>
        <w:t>3. 投标文件</w:t>
      </w:r>
      <w:bookmarkEnd w:id="139"/>
      <w:bookmarkEnd w:id="140"/>
      <w:bookmarkEnd w:id="141"/>
      <w:bookmarkEnd w:id="142"/>
      <w:bookmarkEnd w:id="143"/>
      <w:bookmarkEnd w:id="144"/>
      <w:bookmarkEnd w:id="145"/>
      <w:bookmarkEnd w:id="146"/>
      <w:bookmarkEnd w:id="150"/>
      <w:bookmarkEnd w:id="151"/>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52" w:name="_Toc276979417"/>
      <w:bookmarkStart w:id="153" w:name="_Toc22775"/>
      <w:bookmarkStart w:id="154" w:name="_Toc277453850"/>
      <w:bookmarkStart w:id="155" w:name="_Toc275512424"/>
      <w:bookmarkStart w:id="156" w:name="_Toc275511647"/>
      <w:bookmarkStart w:id="157" w:name="_Toc277453768"/>
      <w:bookmarkStart w:id="158" w:name="_Toc431542581"/>
      <w:r w:rsidRPr="00216E65">
        <w:rPr>
          <w:rFonts w:asciiTheme="minorEastAsia" w:eastAsiaTheme="minorEastAsia" w:hAnsiTheme="minorEastAsia" w:cs="宋体" w:hint="eastAsia"/>
          <w:sz w:val="24"/>
          <w:szCs w:val="24"/>
        </w:rPr>
        <w:t>3.1 投标文件的组成</w:t>
      </w:r>
      <w:bookmarkEnd w:id="152"/>
      <w:bookmarkEnd w:id="153"/>
      <w:bookmarkEnd w:id="154"/>
      <w:bookmarkEnd w:id="155"/>
      <w:bookmarkEnd w:id="156"/>
      <w:bookmarkEnd w:id="157"/>
      <w:bookmarkEnd w:id="158"/>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3.1.1 投标文件应包括下列内容（包含但不限于）：</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bookmarkStart w:id="159" w:name="_Toc277453851"/>
      <w:bookmarkStart w:id="160" w:name="_Toc275512425"/>
      <w:bookmarkStart w:id="161" w:name="_Toc276979418"/>
      <w:bookmarkStart w:id="162" w:name="_Toc431542582"/>
      <w:bookmarkStart w:id="163" w:name="_Toc277453769"/>
      <w:bookmarkStart w:id="164" w:name="_Toc275511648"/>
      <w:r w:rsidRPr="00216E65">
        <w:rPr>
          <w:rFonts w:asciiTheme="minorEastAsia" w:hAnsiTheme="minorEastAsia" w:cs="宋体" w:hint="eastAsia"/>
          <w:kern w:val="0"/>
          <w:sz w:val="24"/>
          <w:szCs w:val="24"/>
        </w:rPr>
        <w:t>投标函及投标函附录</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法定代表人身份证明</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法定代表人授权委托书</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投标保证金</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监理大纲</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项目监理机构</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资格证明材料</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承诺书</w:t>
      </w:r>
    </w:p>
    <w:p w:rsidR="00912E18" w:rsidRPr="00216E65" w:rsidRDefault="008C4E79">
      <w:pPr>
        <w:numPr>
          <w:ilvl w:val="0"/>
          <w:numId w:val="7"/>
        </w:num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投标人认为有必要提供的其它材料</w:t>
      </w:r>
    </w:p>
    <w:p w:rsidR="00912E18" w:rsidRPr="00216E65" w:rsidRDefault="008C4E79">
      <w:pPr>
        <w:spacing w:line="460" w:lineRule="exact"/>
        <w:ind w:firstLineChars="150" w:firstLine="361"/>
        <w:rPr>
          <w:rFonts w:ascii="宋体" w:hAnsi="宋体"/>
          <w:b/>
          <w:bCs/>
          <w:sz w:val="24"/>
        </w:rPr>
      </w:pPr>
      <w:r w:rsidRPr="00216E65">
        <w:rPr>
          <w:rFonts w:ascii="宋体" w:hAnsi="宋体" w:hint="eastAsia"/>
          <w:b/>
          <w:bCs/>
          <w:sz w:val="24"/>
          <w:szCs w:val="24"/>
        </w:rPr>
        <w:t>3.1.2 技术标（监理大纲）</w:t>
      </w:r>
    </w:p>
    <w:p w:rsidR="00912E18" w:rsidRPr="00216E65" w:rsidRDefault="008C4E79">
      <w:pPr>
        <w:autoSpaceDE w:val="0"/>
        <w:autoSpaceDN w:val="0"/>
        <w:adjustRightInd w:val="0"/>
        <w:spacing w:line="360" w:lineRule="auto"/>
        <w:ind w:left="420"/>
        <w:jc w:val="left"/>
        <w:rPr>
          <w:rFonts w:asciiTheme="minorEastAsia" w:hAnsiTheme="minorEastAsia" w:cs="宋体"/>
          <w:kern w:val="0"/>
          <w:sz w:val="24"/>
          <w:szCs w:val="24"/>
        </w:rPr>
      </w:pPr>
      <w:r w:rsidRPr="00216E65">
        <w:rPr>
          <w:rFonts w:ascii="宋体" w:hAnsi="宋体" w:hint="eastAsia"/>
          <w:b/>
          <w:bCs/>
          <w:sz w:val="24"/>
          <w:szCs w:val="24"/>
        </w:rPr>
        <w:t>投标人应根据有关规定，结合工程实际情况，制定监理工作内容和工作目标大纲。</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65" w:name="_Toc6265"/>
      <w:r w:rsidRPr="00216E65">
        <w:rPr>
          <w:rFonts w:asciiTheme="minorEastAsia" w:eastAsiaTheme="minorEastAsia" w:hAnsiTheme="minorEastAsia" w:cs="宋体" w:hint="eastAsia"/>
          <w:sz w:val="24"/>
          <w:szCs w:val="24"/>
        </w:rPr>
        <w:lastRenderedPageBreak/>
        <w:t>3.2 投标报价</w:t>
      </w:r>
      <w:bookmarkEnd w:id="159"/>
      <w:bookmarkEnd w:id="160"/>
      <w:bookmarkEnd w:id="161"/>
      <w:bookmarkEnd w:id="162"/>
      <w:bookmarkEnd w:id="163"/>
      <w:bookmarkEnd w:id="164"/>
      <w:bookmarkEnd w:id="165"/>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3．2.1 投标人的监理酬金是在监理服务期内，投标人按合同规定的范围所提供的全部服务所需的费用。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3.2.2投标人应结合市场行情和本工程实际情况自主报价，投标报价不得高于招标控制价，否则视为废标。</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3.2.3 投标人只能提交一个报价，招标人不接受任何选择报价。</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3.2.4 本项目以人民币结算。</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3.2.5 投标人在投标截止时间前修改投标函中的投标总报价，应须符合本章第4.3 款的有关要求。</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66" w:name="_Toc431542583"/>
      <w:bookmarkStart w:id="167" w:name="_Toc276979419"/>
      <w:bookmarkStart w:id="168" w:name="_Toc10687"/>
      <w:bookmarkStart w:id="169" w:name="_Toc277453770"/>
      <w:bookmarkStart w:id="170" w:name="_Toc275512426"/>
      <w:bookmarkStart w:id="171" w:name="_Toc277453852"/>
      <w:bookmarkStart w:id="172" w:name="_Toc275511649"/>
      <w:r w:rsidRPr="00216E65">
        <w:rPr>
          <w:rFonts w:asciiTheme="minorEastAsia" w:eastAsiaTheme="minorEastAsia" w:hAnsiTheme="minorEastAsia" w:cs="宋体" w:hint="eastAsia"/>
          <w:sz w:val="24"/>
          <w:szCs w:val="24"/>
        </w:rPr>
        <w:t>3.3 投标有效期</w:t>
      </w:r>
      <w:bookmarkEnd w:id="166"/>
      <w:bookmarkEnd w:id="167"/>
      <w:bookmarkEnd w:id="168"/>
      <w:bookmarkEnd w:id="169"/>
      <w:bookmarkEnd w:id="170"/>
      <w:bookmarkEnd w:id="171"/>
      <w:bookmarkEnd w:id="172"/>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3.3.1 在投标人须知前附表规定的投标有效期内，投标人不得要求撤销或修改其投标文件。</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73" w:name="_Toc277453853"/>
      <w:bookmarkStart w:id="174" w:name="_Toc431542584"/>
      <w:bookmarkStart w:id="175" w:name="_Toc277453771"/>
      <w:bookmarkStart w:id="176" w:name="_Toc276979420"/>
      <w:bookmarkStart w:id="177" w:name="_Toc275511650"/>
      <w:bookmarkStart w:id="178" w:name="_Toc275512427"/>
      <w:bookmarkStart w:id="179" w:name="_Toc30653"/>
      <w:r w:rsidRPr="00216E65">
        <w:rPr>
          <w:rFonts w:asciiTheme="minorEastAsia" w:eastAsiaTheme="minorEastAsia" w:hAnsiTheme="minorEastAsia" w:cs="宋体" w:hint="eastAsia"/>
          <w:sz w:val="24"/>
          <w:szCs w:val="24"/>
        </w:rPr>
        <w:t>3.4 投标保证金</w:t>
      </w:r>
      <w:bookmarkEnd w:id="173"/>
      <w:bookmarkEnd w:id="174"/>
      <w:bookmarkEnd w:id="175"/>
      <w:bookmarkEnd w:id="176"/>
      <w:bookmarkEnd w:id="177"/>
      <w:bookmarkEnd w:id="178"/>
      <w:bookmarkEnd w:id="179"/>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3.4.1 投标人在递交投标文件的同时，应按“投标人须知前附表”中第3.4.1 项规定的金额、形式递交投标保证金，并作为其投标文件的组成部分。具体要求见投标人须知前附表。</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3.4.2投标人不按本章“投标人须知前附表”中第3.4.1 项要求提交投标保证金的，评标委员会将否决其投标。</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3.4.3未中标投标单位在发布中标结果公告后1个工作日内退还未中标单位投标保证金；</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3.4.4下列任何情况发生时，投标保证金将被没收：</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（1）投标人在招标文件规定的投标有效期内撤回其投标文件；</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（2）在投标文件中有意提供虚假材料谋取中标；</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（3）中标人无正当理由不与采购人订立合同，在签订合同时向采购人提出附加条件；</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（4）将中标项目转让给他人，或者在投标文件中未说明，且未经采购人同意，将中标项目分包给他人的；</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（5）中标人未按招标文件规定按时向采购代理机构交纳中标服务费的。</w:t>
      </w:r>
    </w:p>
    <w:p w:rsidR="00912E18" w:rsidRPr="00216E65" w:rsidRDefault="008C4E79">
      <w:p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lastRenderedPageBreak/>
        <w:t>3.4.5保证金免缴</w:t>
      </w:r>
    </w:p>
    <w:p w:rsidR="00912E18" w:rsidRPr="00216E65" w:rsidRDefault="008C4E79">
      <w:pPr>
        <w:numPr>
          <w:ilvl w:val="0"/>
          <w:numId w:val="8"/>
        </w:numPr>
        <w:spacing w:line="460" w:lineRule="exact"/>
        <w:ind w:firstLineChars="200" w:firstLine="480"/>
        <w:rPr>
          <w:rFonts w:ascii="宋体" w:eastAsia="宋体" w:hAnsi="宋体" w:cs="宋体"/>
          <w:sz w:val="24"/>
          <w:szCs w:val="24"/>
        </w:rPr>
      </w:pPr>
      <w:r w:rsidRPr="00216E65">
        <w:rPr>
          <w:rFonts w:ascii="宋体" w:eastAsia="宋体" w:hAnsi="宋体" w:cs="宋体" w:hint="eastAsia"/>
          <w:sz w:val="24"/>
          <w:szCs w:val="24"/>
        </w:rPr>
        <w:t>纳入南阳市建筑业企业信用评价且结果为AAA级的各类投标企业，在参与南阳市政府投资项目招标投标活动中，可免缴投标保证金。信用评价结果为AAA级的企业在投标时直接上传投标文件，无需其他操作，系统直接认定。</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宋体" w:eastAsia="宋体" w:hAnsi="宋体" w:cs="宋体" w:hint="eastAsia"/>
          <w:sz w:val="24"/>
          <w:szCs w:val="24"/>
        </w:rPr>
        <w:t>（2）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r w:rsidRPr="00216E65">
        <w:rPr>
          <w:rFonts w:asciiTheme="minorEastAsia" w:hAnsiTheme="minorEastAsia" w:cs="宋体" w:hint="eastAsia"/>
          <w:kern w:val="0"/>
          <w:sz w:val="24"/>
          <w:szCs w:val="24"/>
        </w:rPr>
        <w:t>。</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80" w:name="_Toc276979421"/>
      <w:bookmarkStart w:id="181" w:name="_Toc277453854"/>
      <w:bookmarkStart w:id="182" w:name="_Toc29890"/>
      <w:bookmarkStart w:id="183" w:name="_Toc431542585"/>
      <w:bookmarkStart w:id="184" w:name="_Toc277453772"/>
      <w:bookmarkStart w:id="185" w:name="_Toc275512428"/>
      <w:bookmarkStart w:id="186" w:name="_Toc275511651"/>
      <w:r w:rsidRPr="00216E65">
        <w:rPr>
          <w:rFonts w:asciiTheme="minorEastAsia" w:eastAsiaTheme="minorEastAsia" w:hAnsiTheme="minorEastAsia" w:cs="宋体" w:hint="eastAsia"/>
          <w:sz w:val="24"/>
          <w:szCs w:val="24"/>
        </w:rPr>
        <w:t>3.5 资格审查资料</w:t>
      </w:r>
      <w:bookmarkEnd w:id="180"/>
      <w:bookmarkEnd w:id="181"/>
      <w:bookmarkEnd w:id="182"/>
      <w:bookmarkEnd w:id="183"/>
      <w:bookmarkEnd w:id="184"/>
      <w:bookmarkEnd w:id="185"/>
      <w:bookmarkEnd w:id="186"/>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投标人应当按照招标公告“</w:t>
      </w:r>
      <w:r w:rsidRPr="00216E65">
        <w:rPr>
          <w:rFonts w:asciiTheme="minorEastAsia" w:hAnsiTheme="minorEastAsia" w:cs="宋体" w:hint="eastAsia"/>
          <w:b/>
          <w:sz w:val="24"/>
          <w:szCs w:val="24"/>
        </w:rPr>
        <w:t>3、投标人资格要求</w:t>
      </w:r>
      <w:r w:rsidRPr="00216E65">
        <w:rPr>
          <w:rFonts w:asciiTheme="minorEastAsia" w:hAnsiTheme="minorEastAsia" w:cs="宋体" w:hint="eastAsia"/>
          <w:kern w:val="0"/>
          <w:sz w:val="24"/>
          <w:szCs w:val="24"/>
        </w:rPr>
        <w:t>”提供相关资料。</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87" w:name="_Toc276979422"/>
      <w:bookmarkStart w:id="188" w:name="_Toc277453773"/>
      <w:bookmarkStart w:id="189" w:name="_Toc277453855"/>
      <w:bookmarkStart w:id="190" w:name="_Toc431542586"/>
      <w:bookmarkStart w:id="191" w:name="_Toc275511652"/>
      <w:bookmarkStart w:id="192" w:name="_Toc17254"/>
      <w:bookmarkStart w:id="193" w:name="_Toc275512429"/>
      <w:r w:rsidRPr="00216E65">
        <w:rPr>
          <w:rFonts w:asciiTheme="minorEastAsia" w:eastAsiaTheme="minorEastAsia" w:hAnsiTheme="minorEastAsia" w:cs="宋体" w:hint="eastAsia"/>
          <w:sz w:val="24"/>
          <w:szCs w:val="24"/>
        </w:rPr>
        <w:t>3.6 备选投标方案</w:t>
      </w:r>
      <w:bookmarkEnd w:id="187"/>
      <w:bookmarkEnd w:id="188"/>
      <w:bookmarkEnd w:id="189"/>
      <w:bookmarkEnd w:id="190"/>
      <w:bookmarkEnd w:id="191"/>
      <w:bookmarkEnd w:id="192"/>
      <w:bookmarkEnd w:id="193"/>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投标人不得递交备选投标方案。</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194" w:name="_Toc275512430"/>
      <w:bookmarkStart w:id="195" w:name="_Toc276979423"/>
      <w:bookmarkStart w:id="196" w:name="_Toc275511653"/>
      <w:bookmarkStart w:id="197" w:name="_Toc277453774"/>
      <w:bookmarkStart w:id="198" w:name="_Toc277453856"/>
      <w:bookmarkStart w:id="199" w:name="_Toc22096"/>
      <w:bookmarkStart w:id="200" w:name="_Toc431542587"/>
      <w:r w:rsidRPr="00216E65">
        <w:rPr>
          <w:rFonts w:asciiTheme="minorEastAsia" w:eastAsiaTheme="minorEastAsia" w:hAnsiTheme="minorEastAsia" w:cs="宋体" w:hint="eastAsia"/>
          <w:sz w:val="24"/>
          <w:szCs w:val="24"/>
        </w:rPr>
        <w:t>3.7 投标文件的编制</w:t>
      </w:r>
      <w:bookmarkEnd w:id="194"/>
      <w:bookmarkEnd w:id="195"/>
      <w:bookmarkEnd w:id="196"/>
      <w:bookmarkEnd w:id="197"/>
      <w:bookmarkEnd w:id="198"/>
      <w:bookmarkEnd w:id="199"/>
      <w:bookmarkEnd w:id="200"/>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3.7.1 投标文件应按第五章“投标文件格式”进行编写，如有必要，可以增加附页，作为投标文件的组成部分。其中，投标函附录在满足招标文件实质性要求的基础上，可以提出比招标文件要求更有利于招标人的承诺。</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3.7.2 投标文件应当对招标文件有关工期、投标有效期、质量要求、技术标准和要求、招标范围等实质性内容作出响应。</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3.7.3 电子签名或签字要求：见投标人须知前附表。</w:t>
      </w:r>
    </w:p>
    <w:p w:rsidR="00912E18" w:rsidRPr="00216E65" w:rsidRDefault="008C4E79">
      <w:pPr>
        <w:pStyle w:val="2"/>
        <w:spacing w:before="0" w:after="0" w:line="360" w:lineRule="auto"/>
        <w:jc w:val="left"/>
        <w:rPr>
          <w:rFonts w:asciiTheme="minorEastAsia" w:eastAsiaTheme="minorEastAsia" w:hAnsiTheme="minorEastAsia" w:cs="宋体"/>
          <w:sz w:val="24"/>
          <w:szCs w:val="24"/>
        </w:rPr>
      </w:pPr>
      <w:bookmarkStart w:id="201" w:name="_Toc431542588"/>
      <w:bookmarkStart w:id="202" w:name="_Toc277453857"/>
      <w:bookmarkStart w:id="203" w:name="_Toc16515"/>
      <w:bookmarkStart w:id="204" w:name="_Toc27768"/>
      <w:bookmarkStart w:id="205" w:name="_Toc276979424"/>
      <w:bookmarkStart w:id="206" w:name="_Toc275512431"/>
      <w:bookmarkStart w:id="207" w:name="_Toc277453775"/>
      <w:bookmarkStart w:id="208" w:name="_Toc28993"/>
      <w:bookmarkStart w:id="209" w:name="_Toc275511654"/>
      <w:bookmarkStart w:id="210" w:name="_Toc27139"/>
      <w:r w:rsidRPr="00216E65">
        <w:rPr>
          <w:rFonts w:asciiTheme="minorEastAsia" w:eastAsiaTheme="minorEastAsia" w:hAnsiTheme="minorEastAsia" w:cs="宋体" w:hint="eastAsia"/>
          <w:sz w:val="24"/>
          <w:szCs w:val="24"/>
        </w:rPr>
        <w:t>4. 投标</w:t>
      </w:r>
      <w:bookmarkEnd w:id="201"/>
      <w:bookmarkEnd w:id="202"/>
      <w:bookmarkEnd w:id="203"/>
      <w:bookmarkEnd w:id="204"/>
      <w:bookmarkEnd w:id="205"/>
      <w:bookmarkEnd w:id="206"/>
      <w:bookmarkEnd w:id="207"/>
      <w:bookmarkEnd w:id="208"/>
      <w:bookmarkEnd w:id="209"/>
      <w:bookmarkEnd w:id="210"/>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211" w:name="_Toc247085714"/>
      <w:bookmarkStart w:id="212" w:name="_Toc246996200"/>
      <w:bookmarkStart w:id="213" w:name="_Toc152045556"/>
      <w:bookmarkStart w:id="214" w:name="_Toc179632574"/>
      <w:bookmarkStart w:id="215" w:name="_Toc152042332"/>
      <w:bookmarkStart w:id="216" w:name="_Toc399596176"/>
      <w:bookmarkStart w:id="217" w:name="_Toc246996943"/>
      <w:bookmarkStart w:id="218" w:name="_Toc20030"/>
      <w:bookmarkStart w:id="219" w:name="_Toc144974524"/>
      <w:bookmarkStart w:id="220" w:name="_Toc276979426"/>
      <w:bookmarkStart w:id="221" w:name="_Toc277453859"/>
      <w:bookmarkStart w:id="222" w:name="_Toc277453777"/>
      <w:bookmarkStart w:id="223" w:name="_Toc275512433"/>
      <w:bookmarkStart w:id="224" w:name="_Toc16010"/>
      <w:bookmarkStart w:id="225" w:name="_Toc275511656"/>
      <w:bookmarkStart w:id="226" w:name="_Toc431542590"/>
      <w:r w:rsidRPr="00216E65">
        <w:rPr>
          <w:rFonts w:asciiTheme="minorEastAsia" w:eastAsiaTheme="minorEastAsia" w:hAnsiTheme="minorEastAsia" w:cs="宋体" w:hint="eastAsia"/>
          <w:sz w:val="24"/>
          <w:szCs w:val="24"/>
        </w:rPr>
        <w:t xml:space="preserve">4.1 </w:t>
      </w:r>
      <w:bookmarkStart w:id="227" w:name="_Toc246996944"/>
      <w:bookmarkStart w:id="228" w:name="_Toc179632575"/>
      <w:bookmarkStart w:id="229" w:name="_Toc152042333"/>
      <w:bookmarkStart w:id="230" w:name="_Toc246996201"/>
      <w:bookmarkStart w:id="231" w:name="_Toc247085715"/>
      <w:bookmarkStart w:id="232" w:name="_Toc152045557"/>
      <w:bookmarkStart w:id="233" w:name="_Toc144974525"/>
      <w:bookmarkEnd w:id="211"/>
      <w:bookmarkEnd w:id="212"/>
      <w:bookmarkEnd w:id="213"/>
      <w:bookmarkEnd w:id="214"/>
      <w:bookmarkEnd w:id="215"/>
      <w:bookmarkEnd w:id="216"/>
      <w:bookmarkEnd w:id="217"/>
      <w:bookmarkEnd w:id="218"/>
      <w:bookmarkEnd w:id="219"/>
      <w:r w:rsidRPr="00216E65">
        <w:rPr>
          <w:rFonts w:asciiTheme="minorEastAsia" w:eastAsiaTheme="minorEastAsia" w:hAnsiTheme="minorEastAsia" w:cs="宋体" w:hint="eastAsia"/>
          <w:sz w:val="24"/>
          <w:szCs w:val="24"/>
        </w:rPr>
        <w:t>电子投标文件递交</w:t>
      </w:r>
    </w:p>
    <w:p w:rsidR="00912E18" w:rsidRPr="00216E65" w:rsidRDefault="008C4E79">
      <w:pPr>
        <w:pStyle w:val="3"/>
        <w:spacing w:before="0" w:beforeAutospacing="0" w:after="0" w:afterAutospacing="0" w:line="360" w:lineRule="auto"/>
        <w:rPr>
          <w:rFonts w:asciiTheme="minorEastAsia" w:eastAsiaTheme="minorEastAsia" w:hAnsiTheme="minorEastAsia" w:cs="宋体"/>
          <w:b w:val="0"/>
          <w:sz w:val="24"/>
          <w:szCs w:val="24"/>
        </w:rPr>
      </w:pPr>
      <w:r w:rsidRPr="00216E65">
        <w:rPr>
          <w:rFonts w:asciiTheme="minorEastAsia" w:eastAsiaTheme="minorEastAsia" w:hAnsiTheme="minorEastAsia" w:cs="宋体" w:hint="eastAsia"/>
          <w:b w:val="0"/>
          <w:sz w:val="24"/>
          <w:szCs w:val="24"/>
        </w:rPr>
        <w:t>见投标人须知前附表。</w:t>
      </w:r>
    </w:p>
    <w:bookmarkEnd w:id="227"/>
    <w:bookmarkEnd w:id="228"/>
    <w:bookmarkEnd w:id="229"/>
    <w:bookmarkEnd w:id="230"/>
    <w:bookmarkEnd w:id="231"/>
    <w:bookmarkEnd w:id="232"/>
    <w:bookmarkEnd w:id="233"/>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4.2 投标文件的递交</w:t>
      </w:r>
      <w:bookmarkEnd w:id="220"/>
      <w:bookmarkEnd w:id="221"/>
      <w:bookmarkEnd w:id="222"/>
      <w:bookmarkEnd w:id="223"/>
      <w:bookmarkEnd w:id="224"/>
      <w:bookmarkEnd w:id="225"/>
      <w:bookmarkEnd w:id="226"/>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4.2.1 投标人应在“投标人须知前附表”规定的投标截止时间前递交投标文件。</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4.2.2 投标人递交投标文件的地点：见投标人须知前附表。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4.2.3 投标人所递交的投标文件不予退还。</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4.2.4 逾期送达的或者未送达指定地点的投标文件，招标人不予受理。</w:t>
      </w:r>
    </w:p>
    <w:p w:rsidR="00912E18" w:rsidRPr="00216E65" w:rsidRDefault="008C4E79">
      <w:pPr>
        <w:pStyle w:val="3"/>
        <w:spacing w:before="0" w:beforeAutospacing="0" w:after="0" w:afterAutospacing="0" w:line="360" w:lineRule="auto"/>
        <w:jc w:val="left"/>
        <w:rPr>
          <w:rFonts w:asciiTheme="minorEastAsia" w:eastAsiaTheme="minorEastAsia" w:hAnsiTheme="minorEastAsia" w:cs="宋体"/>
          <w:sz w:val="24"/>
          <w:szCs w:val="24"/>
        </w:rPr>
      </w:pPr>
      <w:bookmarkStart w:id="234" w:name="_Toc277453779"/>
      <w:bookmarkStart w:id="235" w:name="_Toc275512435"/>
      <w:bookmarkStart w:id="236" w:name="_Toc275511658"/>
      <w:bookmarkStart w:id="237" w:name="_Toc9075"/>
      <w:bookmarkStart w:id="238" w:name="_Toc21542"/>
      <w:bookmarkStart w:id="239" w:name="_Toc17433"/>
      <w:bookmarkStart w:id="240" w:name="_Toc7517"/>
      <w:bookmarkStart w:id="241" w:name="_Toc431542592"/>
      <w:bookmarkStart w:id="242" w:name="_Toc277453861"/>
      <w:bookmarkStart w:id="243" w:name="_Toc276979428"/>
      <w:r w:rsidRPr="00216E65">
        <w:rPr>
          <w:rFonts w:asciiTheme="minorEastAsia" w:eastAsiaTheme="minorEastAsia" w:hAnsiTheme="minorEastAsia" w:cs="宋体" w:hint="eastAsia"/>
          <w:sz w:val="24"/>
          <w:szCs w:val="24"/>
        </w:rPr>
        <w:t>5. 开标</w:t>
      </w:r>
      <w:bookmarkEnd w:id="234"/>
      <w:bookmarkEnd w:id="235"/>
      <w:bookmarkEnd w:id="236"/>
      <w:bookmarkEnd w:id="237"/>
      <w:bookmarkEnd w:id="238"/>
      <w:bookmarkEnd w:id="239"/>
      <w:bookmarkEnd w:id="240"/>
      <w:bookmarkEnd w:id="241"/>
      <w:bookmarkEnd w:id="242"/>
      <w:bookmarkEnd w:id="243"/>
    </w:p>
    <w:p w:rsidR="00912E18" w:rsidRPr="00216E65" w:rsidRDefault="008C4E79">
      <w:pPr>
        <w:ind w:firstLineChars="100" w:firstLine="241"/>
        <w:rPr>
          <w:rFonts w:asciiTheme="minorEastAsia" w:hAnsiTheme="minorEastAsia" w:cs="宋体"/>
          <w:bCs/>
          <w:sz w:val="24"/>
          <w:szCs w:val="24"/>
        </w:rPr>
      </w:pPr>
      <w:r w:rsidRPr="00216E65">
        <w:rPr>
          <w:rFonts w:asciiTheme="minorEastAsia" w:hAnsiTheme="minorEastAsia" w:cs="宋体" w:hint="eastAsia"/>
          <w:b/>
          <w:sz w:val="24"/>
          <w:szCs w:val="24"/>
        </w:rPr>
        <w:t>5.1开标时间和地点：</w:t>
      </w:r>
      <w:r w:rsidRPr="00216E65">
        <w:rPr>
          <w:rFonts w:asciiTheme="minorEastAsia" w:hAnsiTheme="minorEastAsia" w:cs="宋体" w:hint="eastAsia"/>
          <w:bCs/>
          <w:sz w:val="24"/>
          <w:szCs w:val="24"/>
        </w:rPr>
        <w:t>见投标人须知前附表。</w:t>
      </w:r>
    </w:p>
    <w:p w:rsidR="00912E18" w:rsidRPr="00216E65" w:rsidRDefault="008C4E79">
      <w:pPr>
        <w:pStyle w:val="3"/>
        <w:spacing w:before="0" w:beforeAutospacing="0" w:after="0" w:afterAutospacing="0" w:line="360" w:lineRule="auto"/>
        <w:ind w:firstLineChars="100" w:firstLine="241"/>
        <w:jc w:val="left"/>
        <w:rPr>
          <w:rFonts w:asciiTheme="minorEastAsia" w:eastAsiaTheme="minorEastAsia" w:hAnsiTheme="minorEastAsia" w:cs="宋体"/>
          <w:b w:val="0"/>
          <w:bCs/>
          <w:sz w:val="24"/>
          <w:szCs w:val="24"/>
        </w:rPr>
      </w:pPr>
      <w:bookmarkStart w:id="244" w:name="_Toc276979429"/>
      <w:bookmarkStart w:id="245" w:name="_Toc277453780"/>
      <w:bookmarkStart w:id="246" w:name="_Toc431542593"/>
      <w:bookmarkStart w:id="247" w:name="_Toc275511659"/>
      <w:bookmarkStart w:id="248" w:name="_Toc275512436"/>
      <w:bookmarkStart w:id="249" w:name="_Toc277453862"/>
      <w:bookmarkStart w:id="250" w:name="_Toc9102"/>
      <w:r w:rsidRPr="00216E65">
        <w:rPr>
          <w:rFonts w:asciiTheme="minorEastAsia" w:eastAsiaTheme="minorEastAsia" w:hAnsiTheme="minorEastAsia" w:cs="宋体" w:hint="eastAsia"/>
          <w:sz w:val="24"/>
          <w:szCs w:val="24"/>
        </w:rPr>
        <w:lastRenderedPageBreak/>
        <w:t>5.</w:t>
      </w:r>
      <w:bookmarkStart w:id="251" w:name="_Toc277453864"/>
      <w:bookmarkStart w:id="252" w:name="_Toc431542595"/>
      <w:bookmarkStart w:id="253" w:name="_Toc275512438"/>
      <w:bookmarkStart w:id="254" w:name="_Toc276979431"/>
      <w:bookmarkStart w:id="255" w:name="_Toc275511661"/>
      <w:bookmarkStart w:id="256" w:name="_Toc277453782"/>
      <w:bookmarkEnd w:id="244"/>
      <w:bookmarkEnd w:id="245"/>
      <w:bookmarkEnd w:id="246"/>
      <w:bookmarkEnd w:id="247"/>
      <w:bookmarkEnd w:id="248"/>
      <w:bookmarkEnd w:id="249"/>
      <w:r w:rsidRPr="00216E65">
        <w:rPr>
          <w:rFonts w:asciiTheme="minorEastAsia" w:eastAsiaTheme="minorEastAsia" w:hAnsiTheme="minorEastAsia" w:cs="宋体" w:hint="eastAsia"/>
          <w:sz w:val="24"/>
          <w:szCs w:val="24"/>
        </w:rPr>
        <w:t>2开标程序：</w:t>
      </w:r>
      <w:r w:rsidRPr="00216E65">
        <w:rPr>
          <w:rFonts w:asciiTheme="minorEastAsia" w:eastAsiaTheme="minorEastAsia" w:hAnsiTheme="minorEastAsia" w:cs="宋体" w:hint="eastAsia"/>
          <w:b w:val="0"/>
          <w:bCs/>
          <w:sz w:val="24"/>
          <w:szCs w:val="24"/>
        </w:rPr>
        <w:t>见投标人须知前附表</w:t>
      </w:r>
      <w:r w:rsidRPr="00216E65">
        <w:rPr>
          <w:rFonts w:asciiTheme="minorEastAsia" w:eastAsiaTheme="minorEastAsia" w:hAnsiTheme="minorEastAsia" w:cs="宋体" w:hint="eastAsia"/>
          <w:sz w:val="24"/>
          <w:szCs w:val="24"/>
        </w:rPr>
        <w:tab/>
        <w:t>。</w:t>
      </w:r>
      <w:bookmarkEnd w:id="250"/>
    </w:p>
    <w:p w:rsidR="00912E18" w:rsidRPr="00216E65" w:rsidRDefault="008C4E79">
      <w:pPr>
        <w:pStyle w:val="3"/>
        <w:spacing w:before="0" w:beforeAutospacing="0" w:after="0" w:afterAutospacing="0" w:line="360" w:lineRule="auto"/>
        <w:jc w:val="left"/>
        <w:rPr>
          <w:rFonts w:asciiTheme="minorEastAsia" w:eastAsiaTheme="minorEastAsia" w:hAnsiTheme="minorEastAsia" w:cs="宋体"/>
          <w:sz w:val="24"/>
          <w:szCs w:val="24"/>
        </w:rPr>
      </w:pPr>
      <w:bookmarkStart w:id="257" w:name="_Toc32267"/>
      <w:bookmarkStart w:id="258" w:name="_Toc9144"/>
      <w:bookmarkStart w:id="259" w:name="_Toc20843"/>
      <w:bookmarkStart w:id="260" w:name="_Toc11336"/>
      <w:r w:rsidRPr="00216E65">
        <w:rPr>
          <w:rFonts w:asciiTheme="minorEastAsia" w:eastAsiaTheme="minorEastAsia" w:hAnsiTheme="minorEastAsia" w:cs="宋体" w:hint="eastAsia"/>
          <w:sz w:val="24"/>
          <w:szCs w:val="24"/>
        </w:rPr>
        <w:t>6. 评标</w:t>
      </w:r>
      <w:bookmarkEnd w:id="251"/>
      <w:bookmarkEnd w:id="252"/>
      <w:bookmarkEnd w:id="253"/>
      <w:bookmarkEnd w:id="254"/>
      <w:bookmarkEnd w:id="255"/>
      <w:bookmarkEnd w:id="256"/>
      <w:bookmarkEnd w:id="257"/>
      <w:bookmarkEnd w:id="258"/>
      <w:bookmarkEnd w:id="259"/>
      <w:bookmarkEnd w:id="260"/>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bookmarkStart w:id="261" w:name="_Toc275512439"/>
      <w:bookmarkStart w:id="262" w:name="_Toc10631"/>
      <w:bookmarkStart w:id="263" w:name="_Toc277453783"/>
      <w:bookmarkStart w:id="264" w:name="_Toc275511662"/>
      <w:bookmarkStart w:id="265" w:name="_Toc276979432"/>
      <w:bookmarkStart w:id="266" w:name="_Toc277453865"/>
      <w:bookmarkStart w:id="267" w:name="_Toc431542596"/>
      <w:r w:rsidRPr="00216E65">
        <w:rPr>
          <w:rFonts w:asciiTheme="minorEastAsia" w:eastAsiaTheme="minorEastAsia" w:hAnsiTheme="minorEastAsia" w:cs="宋体" w:hint="eastAsia"/>
          <w:sz w:val="24"/>
          <w:szCs w:val="24"/>
        </w:rPr>
        <w:t>6.1 评标委员会</w:t>
      </w:r>
      <w:bookmarkEnd w:id="261"/>
      <w:bookmarkEnd w:id="262"/>
      <w:bookmarkEnd w:id="263"/>
      <w:bookmarkEnd w:id="264"/>
      <w:bookmarkEnd w:id="265"/>
      <w:bookmarkEnd w:id="266"/>
      <w:bookmarkEnd w:id="267"/>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6.1.2 评标委员会成员有下列情形之一的，应当回避：</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（1）招标人或投标人的主要负责人的近亲属；</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（2）项目主管部门或者行政监督部门的人员；</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（3）与投标人有经济利益关系，可能影响对投标公正评审的；</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（4）曾因在招标、评标以及其他与招标投标有关活动中从事违法行为而受过行政处罚或刑事处罚的。</w:t>
      </w:r>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bookmarkStart w:id="268" w:name="_Toc277453866"/>
      <w:bookmarkStart w:id="269" w:name="_Toc277453784"/>
      <w:bookmarkStart w:id="270" w:name="_Toc275511663"/>
      <w:bookmarkStart w:id="271" w:name="_Toc431542597"/>
      <w:bookmarkStart w:id="272" w:name="_Toc275512440"/>
      <w:bookmarkStart w:id="273" w:name="_Toc6731"/>
      <w:bookmarkStart w:id="274" w:name="_Toc276979433"/>
      <w:r w:rsidRPr="00216E65">
        <w:rPr>
          <w:rFonts w:asciiTheme="minorEastAsia" w:eastAsiaTheme="minorEastAsia" w:hAnsiTheme="minorEastAsia" w:cs="宋体" w:hint="eastAsia"/>
          <w:sz w:val="24"/>
          <w:szCs w:val="24"/>
        </w:rPr>
        <w:t>6.2 评标原则</w:t>
      </w:r>
      <w:bookmarkEnd w:id="268"/>
      <w:bookmarkEnd w:id="269"/>
      <w:bookmarkEnd w:id="270"/>
      <w:bookmarkEnd w:id="271"/>
      <w:bookmarkEnd w:id="272"/>
      <w:bookmarkEnd w:id="273"/>
      <w:bookmarkEnd w:id="274"/>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评标活动遵循公平、公正、科学和择优的原则。</w:t>
      </w:r>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bookmarkStart w:id="275" w:name="_Toc276979434"/>
      <w:bookmarkStart w:id="276" w:name="_Toc16928"/>
      <w:bookmarkStart w:id="277" w:name="_Toc275512441"/>
      <w:bookmarkStart w:id="278" w:name="_Toc277453867"/>
      <w:bookmarkStart w:id="279" w:name="_Toc275511664"/>
      <w:bookmarkStart w:id="280" w:name="_Toc277453785"/>
      <w:bookmarkStart w:id="281" w:name="_Toc431542598"/>
      <w:r w:rsidRPr="00216E65">
        <w:rPr>
          <w:rFonts w:asciiTheme="minorEastAsia" w:eastAsiaTheme="minorEastAsia" w:hAnsiTheme="minorEastAsia" w:cs="宋体" w:hint="eastAsia"/>
          <w:sz w:val="24"/>
          <w:szCs w:val="24"/>
        </w:rPr>
        <w:t>6.3 评标</w:t>
      </w:r>
      <w:bookmarkEnd w:id="275"/>
      <w:bookmarkEnd w:id="276"/>
      <w:bookmarkEnd w:id="277"/>
      <w:bookmarkEnd w:id="278"/>
      <w:bookmarkEnd w:id="279"/>
      <w:bookmarkEnd w:id="280"/>
      <w:bookmarkEnd w:id="281"/>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6.3.1评标委员会按照第三章“评标办法”规定的方法、评审因素、标准和程序对投标文件进行评审。第三章“评标办法”没有规定的方法、评审因素和标准，不作为评标依据。</w:t>
      </w:r>
    </w:p>
    <w:p w:rsidR="00912E18" w:rsidRPr="00216E65" w:rsidRDefault="008C4E79">
      <w:pPr>
        <w:spacing w:line="360" w:lineRule="auto"/>
        <w:ind w:firstLineChars="190" w:firstLine="456"/>
        <w:rPr>
          <w:rFonts w:asciiTheme="minorEastAsia" w:hAnsiTheme="minorEastAsia" w:cs="宋体"/>
          <w:kern w:val="0"/>
          <w:sz w:val="24"/>
          <w:szCs w:val="24"/>
        </w:rPr>
      </w:pPr>
      <w:r w:rsidRPr="00216E65">
        <w:rPr>
          <w:rFonts w:asciiTheme="minorEastAsia" w:hAnsiTheme="minorEastAsia" w:cs="宋体" w:hint="eastAsia"/>
          <w:sz w:val="24"/>
          <w:szCs w:val="24"/>
        </w:rPr>
        <w:t>6.3.2</w:t>
      </w:r>
      <w:r w:rsidRPr="00216E65">
        <w:rPr>
          <w:rFonts w:asciiTheme="minorEastAsia" w:hAnsiTheme="minorEastAsia" w:cs="宋体" w:hint="eastAsia"/>
          <w:b/>
          <w:bCs/>
          <w:sz w:val="24"/>
          <w:szCs w:val="24"/>
        </w:rPr>
        <w:t>依据</w:t>
      </w:r>
      <w:hyperlink r:id="rId10" w:tgtFrame="http://zhidao.baidu.com/question/_blank" w:history="1">
        <w:r w:rsidRPr="00216E65">
          <w:rPr>
            <w:rFonts w:asciiTheme="minorEastAsia" w:hAnsiTheme="minorEastAsia" w:cs="宋体" w:hint="eastAsia"/>
            <w:b/>
            <w:bCs/>
            <w:sz w:val="24"/>
            <w:szCs w:val="24"/>
          </w:rPr>
          <w:t>《评标委员会和评标方法暂行规定》</w:t>
        </w:r>
      </w:hyperlink>
      <w:r w:rsidRPr="00216E65">
        <w:rPr>
          <w:rFonts w:asciiTheme="minorEastAsia" w:hAnsiTheme="minorEastAsia" w:cs="宋体" w:hint="eastAsia"/>
          <w:b/>
          <w:bCs/>
          <w:sz w:val="24"/>
          <w:szCs w:val="24"/>
        </w:rPr>
        <w:t>(七部委12号令)第二十七条的规定：“在评标过程中有效投标人不足三个时，使得投标明显缺乏竞争的，评标委员会可以否决全部投标”，由评标委员会界定是否存在竞争，当评标委员会认为仍然存在竞争时可以继续予以评审。</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282" w:name="_Toc3278"/>
      <w:bookmarkStart w:id="283" w:name="_Toc431542599"/>
      <w:bookmarkStart w:id="284" w:name="_Toc275511665"/>
      <w:bookmarkStart w:id="285" w:name="_Toc276979435"/>
      <w:bookmarkStart w:id="286" w:name="_Toc277453868"/>
      <w:bookmarkStart w:id="287" w:name="_Toc28860"/>
      <w:bookmarkStart w:id="288" w:name="_Toc1421"/>
      <w:bookmarkStart w:id="289" w:name="_Toc27633"/>
      <w:bookmarkStart w:id="290" w:name="_Toc277453786"/>
      <w:bookmarkStart w:id="291" w:name="_Toc275512442"/>
      <w:r w:rsidRPr="00216E65">
        <w:rPr>
          <w:rFonts w:asciiTheme="minorEastAsia" w:eastAsiaTheme="minorEastAsia" w:hAnsiTheme="minorEastAsia" w:cs="宋体" w:hint="eastAsia"/>
          <w:sz w:val="24"/>
          <w:szCs w:val="24"/>
        </w:rPr>
        <w:t>7. 合同授予</w:t>
      </w:r>
      <w:bookmarkStart w:id="292" w:name="_Toc276979436"/>
      <w:bookmarkStart w:id="293" w:name="_Toc275511666"/>
      <w:bookmarkStart w:id="294" w:name="_Toc277453869"/>
      <w:bookmarkStart w:id="295" w:name="_Toc277453787"/>
      <w:bookmarkStart w:id="296" w:name="_Toc275512443"/>
      <w:bookmarkEnd w:id="282"/>
      <w:bookmarkEnd w:id="283"/>
      <w:bookmarkEnd w:id="284"/>
      <w:bookmarkEnd w:id="285"/>
      <w:bookmarkEnd w:id="286"/>
      <w:bookmarkEnd w:id="287"/>
      <w:bookmarkEnd w:id="288"/>
      <w:bookmarkEnd w:id="289"/>
      <w:bookmarkEnd w:id="290"/>
      <w:bookmarkEnd w:id="291"/>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bookmarkStart w:id="297" w:name="_Toc431542600"/>
      <w:bookmarkStart w:id="298" w:name="_Toc7039"/>
      <w:r w:rsidRPr="00216E65">
        <w:rPr>
          <w:rFonts w:asciiTheme="minorEastAsia" w:eastAsiaTheme="minorEastAsia" w:hAnsiTheme="minorEastAsia" w:cs="宋体" w:hint="eastAsia"/>
          <w:sz w:val="24"/>
          <w:szCs w:val="24"/>
        </w:rPr>
        <w:t>7.1 定标方式</w:t>
      </w:r>
      <w:bookmarkEnd w:id="292"/>
      <w:bookmarkEnd w:id="293"/>
      <w:bookmarkEnd w:id="294"/>
      <w:bookmarkEnd w:id="295"/>
      <w:bookmarkEnd w:id="296"/>
      <w:bookmarkEnd w:id="297"/>
      <w:bookmarkEnd w:id="298"/>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招标人依据评标委员会推荐的中标候选人确定中标人，评标委员会推荐中标候选人的人数见“投标人须知前附表”。</w:t>
      </w:r>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bookmarkStart w:id="299" w:name="_Toc277453870"/>
      <w:bookmarkStart w:id="300" w:name="_Toc276979437"/>
      <w:bookmarkStart w:id="301" w:name="_Toc4866"/>
      <w:bookmarkStart w:id="302" w:name="_Toc275512444"/>
      <w:bookmarkStart w:id="303" w:name="_Toc275511667"/>
      <w:bookmarkStart w:id="304" w:name="_Toc431542601"/>
      <w:bookmarkStart w:id="305" w:name="_Toc277453788"/>
      <w:r w:rsidRPr="00216E65">
        <w:rPr>
          <w:rFonts w:asciiTheme="minorEastAsia" w:eastAsiaTheme="minorEastAsia" w:hAnsiTheme="minorEastAsia" w:cs="宋体" w:hint="eastAsia"/>
          <w:sz w:val="24"/>
          <w:szCs w:val="24"/>
        </w:rPr>
        <w:t>7.2 中标通知</w:t>
      </w:r>
      <w:bookmarkEnd w:id="299"/>
      <w:bookmarkEnd w:id="300"/>
      <w:bookmarkEnd w:id="301"/>
      <w:bookmarkEnd w:id="302"/>
      <w:bookmarkEnd w:id="303"/>
      <w:bookmarkEnd w:id="304"/>
      <w:bookmarkEnd w:id="305"/>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在本章第3.3 款规定的投标有效期内，招标人以书面形式向中标人发出中标通知书，同时将中标结果通知未中标的投标人。</w:t>
      </w:r>
      <w:bookmarkStart w:id="306" w:name="_Toc275511669"/>
      <w:bookmarkStart w:id="307" w:name="_Toc275512446"/>
      <w:bookmarkStart w:id="308" w:name="_Toc431542603"/>
      <w:bookmarkStart w:id="309" w:name="_Toc12903"/>
      <w:bookmarkStart w:id="310" w:name="_Toc277453790"/>
      <w:bookmarkStart w:id="311" w:name="_Toc276979439"/>
      <w:bookmarkStart w:id="312" w:name="_Toc277453872"/>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7.3 签订合同</w:t>
      </w:r>
      <w:bookmarkStart w:id="313" w:name="_Toc14622"/>
      <w:bookmarkStart w:id="314" w:name="_Toc276979440"/>
      <w:bookmarkStart w:id="315" w:name="_Toc275511670"/>
      <w:bookmarkStart w:id="316" w:name="_Toc275512447"/>
      <w:bookmarkStart w:id="317" w:name="_Toc277453873"/>
      <w:bookmarkStart w:id="318" w:name="_Toc277453791"/>
      <w:bookmarkStart w:id="319" w:name="_Toc359"/>
      <w:bookmarkStart w:id="320" w:name="_Toc431542604"/>
      <w:bookmarkStart w:id="321" w:name="_Toc2650"/>
      <w:bookmarkEnd w:id="306"/>
      <w:bookmarkEnd w:id="307"/>
      <w:bookmarkEnd w:id="308"/>
      <w:bookmarkEnd w:id="309"/>
      <w:bookmarkEnd w:id="310"/>
      <w:bookmarkEnd w:id="311"/>
      <w:bookmarkEnd w:id="312"/>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7.3.1 中标结果公告发布后，按照市、县关于优化营商环境工作要求，招标人需在五个工作日内与中标企业签署合同并进行备案。</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lastRenderedPageBreak/>
        <w:t>7.3.2中标结果公告发布后，交易中心一日内在线发放中标确认书，代理机构、招标人、中标人网上下载。</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7.3.3 发出中标通知书后，招标人无正当理由拒签合同的，招标人向中标人退还投标保证金；给中标人造成损失的，还应当赔偿损失。</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7.3.4 项目招标代理机构接收到中标确认书后，在交易平台系统在线发出中标通知书至招标人，招标人在线审核签章后推送至中标人，中标人网上下载中标通知书。此流程需在二个工作日办结。</w:t>
      </w:r>
    </w:p>
    <w:p w:rsidR="00912E18" w:rsidRPr="00216E65" w:rsidRDefault="008C4E79">
      <w:pPr>
        <w:pStyle w:val="3"/>
        <w:spacing w:before="0" w:beforeAutospacing="0" w:after="0" w:afterAutospacing="0" w:line="360" w:lineRule="auto"/>
        <w:ind w:firstLineChars="200" w:firstLine="480"/>
        <w:jc w:val="left"/>
        <w:rPr>
          <w:rFonts w:asciiTheme="minorEastAsia" w:eastAsiaTheme="minorEastAsia" w:hAnsiTheme="minorEastAsia" w:cs="宋体"/>
          <w:b w:val="0"/>
          <w:sz w:val="24"/>
          <w:szCs w:val="24"/>
        </w:rPr>
      </w:pPr>
      <w:bookmarkStart w:id="322" w:name="_Toc2986"/>
      <w:r w:rsidRPr="00216E65">
        <w:rPr>
          <w:rFonts w:asciiTheme="minorEastAsia" w:eastAsiaTheme="minorEastAsia" w:hAnsiTheme="minorEastAsia" w:cs="宋体" w:hint="eastAsia"/>
          <w:b w:val="0"/>
          <w:sz w:val="24"/>
          <w:szCs w:val="24"/>
        </w:rPr>
        <w:t>7.3.5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bookmarkEnd w:id="322"/>
    </w:p>
    <w:p w:rsidR="00912E18" w:rsidRPr="00216E65" w:rsidRDefault="008C4E79">
      <w:pPr>
        <w:pStyle w:val="3"/>
        <w:spacing w:before="0" w:beforeAutospacing="0" w:after="0" w:afterAutospacing="0" w:line="360" w:lineRule="auto"/>
        <w:jc w:val="left"/>
        <w:rPr>
          <w:rFonts w:asciiTheme="minorEastAsia" w:eastAsiaTheme="minorEastAsia" w:hAnsiTheme="minorEastAsia" w:cs="宋体"/>
          <w:sz w:val="24"/>
          <w:szCs w:val="24"/>
        </w:rPr>
      </w:pPr>
      <w:bookmarkStart w:id="323" w:name="_Toc3662"/>
      <w:r w:rsidRPr="00216E65">
        <w:rPr>
          <w:rFonts w:asciiTheme="minorEastAsia" w:eastAsiaTheme="minorEastAsia" w:hAnsiTheme="minorEastAsia" w:cs="宋体" w:hint="eastAsia"/>
          <w:sz w:val="24"/>
          <w:szCs w:val="24"/>
        </w:rPr>
        <w:t>8. 重新招标和不再招标</w:t>
      </w:r>
      <w:bookmarkStart w:id="324" w:name="_Toc277453874"/>
      <w:bookmarkStart w:id="325" w:name="_Toc275512448"/>
      <w:bookmarkStart w:id="326" w:name="_Toc275511671"/>
      <w:bookmarkStart w:id="327" w:name="_Toc277453792"/>
      <w:bookmarkStart w:id="328" w:name="_Toc276979441"/>
      <w:bookmarkEnd w:id="313"/>
      <w:bookmarkEnd w:id="314"/>
      <w:bookmarkEnd w:id="315"/>
      <w:bookmarkEnd w:id="316"/>
      <w:bookmarkEnd w:id="317"/>
      <w:bookmarkEnd w:id="318"/>
      <w:bookmarkEnd w:id="319"/>
      <w:bookmarkEnd w:id="320"/>
      <w:bookmarkEnd w:id="321"/>
      <w:bookmarkEnd w:id="323"/>
    </w:p>
    <w:p w:rsidR="00912E18" w:rsidRPr="00216E65" w:rsidRDefault="008C4E79">
      <w:pPr>
        <w:pStyle w:val="3"/>
        <w:spacing w:before="0" w:beforeAutospacing="0" w:after="0" w:afterAutospacing="0" w:line="360" w:lineRule="auto"/>
        <w:ind w:firstLineChars="100" w:firstLine="241"/>
        <w:rPr>
          <w:rFonts w:asciiTheme="minorEastAsia" w:eastAsiaTheme="minorEastAsia" w:hAnsiTheme="minorEastAsia" w:cs="宋体"/>
          <w:sz w:val="24"/>
          <w:szCs w:val="24"/>
        </w:rPr>
      </w:pPr>
      <w:bookmarkStart w:id="329" w:name="_Toc431542605"/>
      <w:bookmarkStart w:id="330" w:name="_Toc21047"/>
      <w:r w:rsidRPr="00216E65">
        <w:rPr>
          <w:rFonts w:asciiTheme="minorEastAsia" w:eastAsiaTheme="minorEastAsia" w:hAnsiTheme="minorEastAsia" w:cs="宋体" w:hint="eastAsia"/>
          <w:sz w:val="24"/>
          <w:szCs w:val="24"/>
        </w:rPr>
        <w:t>8.1 重新招标</w:t>
      </w:r>
      <w:bookmarkEnd w:id="324"/>
      <w:bookmarkEnd w:id="325"/>
      <w:bookmarkEnd w:id="326"/>
      <w:bookmarkEnd w:id="327"/>
      <w:bookmarkEnd w:id="328"/>
      <w:bookmarkEnd w:id="329"/>
      <w:bookmarkEnd w:id="330"/>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有下列情形之一的，招标人将重新招标：</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（1）投标截止时间止，投标人少于3 个的；</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（2）经评标委员会评审后否决所有投标的。</w:t>
      </w:r>
    </w:p>
    <w:p w:rsidR="00912E18" w:rsidRPr="00216E65" w:rsidRDefault="008C4E79">
      <w:pPr>
        <w:pStyle w:val="3"/>
        <w:spacing w:before="0" w:beforeAutospacing="0" w:after="0" w:afterAutospacing="0" w:line="560" w:lineRule="exact"/>
        <w:ind w:firstLineChars="100" w:firstLine="241"/>
        <w:rPr>
          <w:rFonts w:asciiTheme="minorEastAsia" w:eastAsiaTheme="minorEastAsia" w:hAnsiTheme="minorEastAsia" w:cs="宋体"/>
          <w:sz w:val="24"/>
          <w:szCs w:val="24"/>
        </w:rPr>
      </w:pPr>
      <w:bookmarkStart w:id="331" w:name="_Toc11107"/>
      <w:bookmarkStart w:id="332" w:name="_Toc277453875"/>
      <w:bookmarkStart w:id="333" w:name="_Toc431542606"/>
      <w:bookmarkStart w:id="334" w:name="_Toc275512449"/>
      <w:bookmarkStart w:id="335" w:name="_Toc276979442"/>
      <w:bookmarkStart w:id="336" w:name="_Toc277453793"/>
      <w:bookmarkStart w:id="337" w:name="_Toc275511672"/>
      <w:r w:rsidRPr="00216E65">
        <w:rPr>
          <w:rFonts w:asciiTheme="minorEastAsia" w:eastAsiaTheme="minorEastAsia" w:hAnsiTheme="minorEastAsia" w:cs="宋体" w:hint="eastAsia"/>
          <w:sz w:val="24"/>
          <w:szCs w:val="24"/>
        </w:rPr>
        <w:t>8.2 不再招标</w:t>
      </w:r>
      <w:bookmarkEnd w:id="331"/>
      <w:bookmarkEnd w:id="332"/>
      <w:bookmarkEnd w:id="333"/>
      <w:bookmarkEnd w:id="334"/>
      <w:bookmarkEnd w:id="335"/>
      <w:bookmarkEnd w:id="336"/>
      <w:bookmarkEnd w:id="337"/>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重新招标后投标人仍少于3 个或者所有投标被否决的，属于必须审批或核准的工程建设项目，经原审批或核准部门批准后不再进行招标。</w:t>
      </w:r>
    </w:p>
    <w:p w:rsidR="00912E18" w:rsidRPr="00216E65" w:rsidRDefault="008C4E79">
      <w:pPr>
        <w:pStyle w:val="3"/>
        <w:spacing w:before="0" w:beforeAutospacing="0" w:after="0" w:afterAutospacing="0" w:line="560" w:lineRule="exact"/>
        <w:jc w:val="left"/>
        <w:rPr>
          <w:rFonts w:asciiTheme="minorEastAsia" w:eastAsiaTheme="minorEastAsia" w:hAnsiTheme="minorEastAsia" w:cs="宋体"/>
          <w:sz w:val="24"/>
          <w:szCs w:val="24"/>
        </w:rPr>
      </w:pPr>
      <w:bookmarkStart w:id="338" w:name="_Toc431542607"/>
      <w:bookmarkStart w:id="339" w:name="_Toc17358"/>
      <w:bookmarkStart w:id="340" w:name="_Toc276979443"/>
      <w:bookmarkStart w:id="341" w:name="_Toc277453794"/>
      <w:bookmarkStart w:id="342" w:name="_Toc28133"/>
      <w:bookmarkStart w:id="343" w:name="_Toc32636"/>
      <w:bookmarkStart w:id="344" w:name="_Toc18118"/>
      <w:bookmarkStart w:id="345" w:name="_Toc277453876"/>
      <w:bookmarkStart w:id="346" w:name="_Toc275512450"/>
      <w:bookmarkStart w:id="347" w:name="_Toc275511673"/>
      <w:r w:rsidRPr="00216E65">
        <w:rPr>
          <w:rFonts w:asciiTheme="minorEastAsia" w:eastAsiaTheme="minorEastAsia" w:hAnsiTheme="minorEastAsia" w:cs="宋体" w:hint="eastAsia"/>
          <w:sz w:val="24"/>
          <w:szCs w:val="24"/>
        </w:rPr>
        <w:t>9. 纪律和监督</w:t>
      </w:r>
      <w:bookmarkStart w:id="348" w:name="_Toc275512451"/>
      <w:bookmarkStart w:id="349" w:name="_Toc275511674"/>
      <w:bookmarkStart w:id="350" w:name="_Toc277453795"/>
      <w:bookmarkStart w:id="351" w:name="_Toc276979444"/>
      <w:bookmarkStart w:id="352" w:name="_Toc277453877"/>
      <w:bookmarkEnd w:id="338"/>
      <w:bookmarkEnd w:id="339"/>
      <w:bookmarkEnd w:id="340"/>
      <w:bookmarkEnd w:id="341"/>
      <w:bookmarkEnd w:id="342"/>
      <w:bookmarkEnd w:id="343"/>
      <w:bookmarkEnd w:id="344"/>
      <w:bookmarkEnd w:id="345"/>
      <w:bookmarkEnd w:id="346"/>
      <w:bookmarkEnd w:id="347"/>
    </w:p>
    <w:p w:rsidR="00912E18" w:rsidRPr="00216E65" w:rsidRDefault="008C4E79">
      <w:pPr>
        <w:pStyle w:val="3"/>
        <w:spacing w:before="0" w:beforeAutospacing="0" w:after="0" w:afterAutospacing="0" w:line="560" w:lineRule="exact"/>
        <w:ind w:firstLineChars="100" w:firstLine="241"/>
        <w:rPr>
          <w:rFonts w:asciiTheme="minorEastAsia" w:eastAsiaTheme="minorEastAsia" w:hAnsiTheme="minorEastAsia" w:cs="宋体"/>
          <w:sz w:val="24"/>
          <w:szCs w:val="24"/>
        </w:rPr>
      </w:pPr>
      <w:bookmarkStart w:id="353" w:name="_Toc18937"/>
      <w:bookmarkStart w:id="354" w:name="_Toc431542608"/>
      <w:r w:rsidRPr="00216E65">
        <w:rPr>
          <w:rFonts w:asciiTheme="minorEastAsia" w:eastAsiaTheme="minorEastAsia" w:hAnsiTheme="minorEastAsia" w:cs="宋体" w:hint="eastAsia"/>
          <w:sz w:val="24"/>
          <w:szCs w:val="24"/>
        </w:rPr>
        <w:t>9.1 对招标人的纪律要求</w:t>
      </w:r>
      <w:bookmarkEnd w:id="348"/>
      <w:bookmarkEnd w:id="349"/>
      <w:bookmarkEnd w:id="350"/>
      <w:bookmarkEnd w:id="351"/>
      <w:bookmarkEnd w:id="352"/>
      <w:bookmarkEnd w:id="353"/>
      <w:bookmarkEnd w:id="354"/>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招标人不得泄漏招标投标活动中应当保密的情况和资料，不得与投标人串通损害国家利益、社会公共利益或者他人合法权益。</w:t>
      </w:r>
    </w:p>
    <w:p w:rsidR="00912E18" w:rsidRPr="00216E65" w:rsidRDefault="008C4E79">
      <w:pPr>
        <w:pStyle w:val="3"/>
        <w:spacing w:before="0" w:beforeAutospacing="0" w:after="0" w:afterAutospacing="0" w:line="560" w:lineRule="exact"/>
        <w:ind w:firstLineChars="100" w:firstLine="241"/>
        <w:rPr>
          <w:rFonts w:asciiTheme="minorEastAsia" w:eastAsiaTheme="minorEastAsia" w:hAnsiTheme="minorEastAsia" w:cs="宋体"/>
          <w:sz w:val="24"/>
          <w:szCs w:val="24"/>
        </w:rPr>
      </w:pPr>
      <w:bookmarkStart w:id="355" w:name="_Toc276979445"/>
      <w:bookmarkStart w:id="356" w:name="_Toc275512452"/>
      <w:bookmarkStart w:id="357" w:name="_Toc431542609"/>
      <w:bookmarkStart w:id="358" w:name="_Toc25059"/>
      <w:bookmarkStart w:id="359" w:name="_Toc277453796"/>
      <w:bookmarkStart w:id="360" w:name="_Toc277453878"/>
      <w:bookmarkStart w:id="361" w:name="_Toc275511675"/>
      <w:r w:rsidRPr="00216E65">
        <w:rPr>
          <w:rFonts w:asciiTheme="minorEastAsia" w:eastAsiaTheme="minorEastAsia" w:hAnsiTheme="minorEastAsia" w:cs="宋体" w:hint="eastAsia"/>
          <w:sz w:val="24"/>
          <w:szCs w:val="24"/>
        </w:rPr>
        <w:t>9.2 对投标人的纪律要求</w:t>
      </w:r>
      <w:bookmarkEnd w:id="355"/>
      <w:bookmarkEnd w:id="356"/>
      <w:bookmarkEnd w:id="357"/>
      <w:bookmarkEnd w:id="358"/>
      <w:bookmarkEnd w:id="359"/>
      <w:bookmarkEnd w:id="360"/>
      <w:bookmarkEnd w:id="361"/>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12E18" w:rsidRPr="00216E65" w:rsidRDefault="008C4E79">
      <w:pPr>
        <w:pStyle w:val="3"/>
        <w:spacing w:before="0" w:beforeAutospacing="0" w:after="0" w:afterAutospacing="0" w:line="560" w:lineRule="exact"/>
        <w:ind w:firstLineChars="100" w:firstLine="241"/>
        <w:rPr>
          <w:rFonts w:asciiTheme="minorEastAsia" w:eastAsiaTheme="minorEastAsia" w:hAnsiTheme="minorEastAsia" w:cs="宋体"/>
          <w:sz w:val="24"/>
          <w:szCs w:val="24"/>
        </w:rPr>
      </w:pPr>
      <w:bookmarkStart w:id="362" w:name="_Toc276979446"/>
      <w:bookmarkStart w:id="363" w:name="_Toc431542610"/>
      <w:bookmarkStart w:id="364" w:name="_Toc4327"/>
      <w:bookmarkStart w:id="365" w:name="_Toc275512453"/>
      <w:bookmarkStart w:id="366" w:name="_Toc275511676"/>
      <w:bookmarkStart w:id="367" w:name="_Toc277453797"/>
      <w:bookmarkStart w:id="368" w:name="_Toc277453879"/>
      <w:r w:rsidRPr="00216E65">
        <w:rPr>
          <w:rFonts w:asciiTheme="minorEastAsia" w:eastAsiaTheme="minorEastAsia" w:hAnsiTheme="minorEastAsia" w:cs="宋体" w:hint="eastAsia"/>
          <w:sz w:val="24"/>
          <w:szCs w:val="24"/>
        </w:rPr>
        <w:lastRenderedPageBreak/>
        <w:t>9.3 对评标委员会成员的纪律要求</w:t>
      </w:r>
      <w:bookmarkEnd w:id="362"/>
      <w:bookmarkEnd w:id="363"/>
      <w:bookmarkEnd w:id="364"/>
      <w:bookmarkEnd w:id="365"/>
      <w:bookmarkEnd w:id="366"/>
      <w:bookmarkEnd w:id="367"/>
      <w:bookmarkEnd w:id="368"/>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912E18" w:rsidRPr="00216E65" w:rsidRDefault="008C4E79">
      <w:pPr>
        <w:pStyle w:val="3"/>
        <w:spacing w:before="0" w:beforeAutospacing="0" w:after="0" w:afterAutospacing="0" w:line="560" w:lineRule="exact"/>
        <w:ind w:firstLineChars="100" w:firstLine="241"/>
        <w:rPr>
          <w:rFonts w:asciiTheme="minorEastAsia" w:eastAsiaTheme="minorEastAsia" w:hAnsiTheme="minorEastAsia" w:cs="宋体"/>
          <w:sz w:val="24"/>
          <w:szCs w:val="24"/>
        </w:rPr>
      </w:pPr>
      <w:bookmarkStart w:id="369" w:name="_Toc28168"/>
      <w:bookmarkStart w:id="370" w:name="_Toc431542611"/>
      <w:bookmarkStart w:id="371" w:name="_Toc276979447"/>
      <w:bookmarkStart w:id="372" w:name="_Toc275511677"/>
      <w:bookmarkStart w:id="373" w:name="_Toc277453798"/>
      <w:bookmarkStart w:id="374" w:name="_Toc277453880"/>
      <w:bookmarkStart w:id="375" w:name="_Toc275512454"/>
      <w:r w:rsidRPr="00216E65">
        <w:rPr>
          <w:rFonts w:asciiTheme="minorEastAsia" w:eastAsiaTheme="minorEastAsia" w:hAnsiTheme="minorEastAsia" w:cs="宋体" w:hint="eastAsia"/>
          <w:sz w:val="24"/>
          <w:szCs w:val="24"/>
        </w:rPr>
        <w:t>9.4 对与评标活动有关的工作人员的纪律要求</w:t>
      </w:r>
      <w:bookmarkEnd w:id="369"/>
      <w:bookmarkEnd w:id="370"/>
      <w:bookmarkEnd w:id="371"/>
      <w:bookmarkEnd w:id="372"/>
      <w:bookmarkEnd w:id="373"/>
      <w:bookmarkEnd w:id="374"/>
      <w:bookmarkEnd w:id="375"/>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12E18" w:rsidRPr="00216E65" w:rsidRDefault="008C4E79">
      <w:pPr>
        <w:pStyle w:val="3"/>
        <w:spacing w:before="0" w:beforeAutospacing="0" w:after="0" w:afterAutospacing="0" w:line="560" w:lineRule="exact"/>
        <w:ind w:firstLineChars="100" w:firstLine="241"/>
        <w:rPr>
          <w:rFonts w:asciiTheme="minorEastAsia" w:eastAsiaTheme="minorEastAsia" w:hAnsiTheme="minorEastAsia" w:cs="宋体"/>
          <w:sz w:val="24"/>
          <w:szCs w:val="24"/>
        </w:rPr>
      </w:pPr>
      <w:bookmarkStart w:id="376" w:name="_Toc275511678"/>
      <w:bookmarkStart w:id="377" w:name="_Toc277453799"/>
      <w:bookmarkStart w:id="378" w:name="_Toc277453881"/>
      <w:bookmarkStart w:id="379" w:name="_Toc276979448"/>
      <w:bookmarkStart w:id="380" w:name="_Toc431542612"/>
      <w:bookmarkStart w:id="381" w:name="_Toc275512455"/>
      <w:bookmarkStart w:id="382" w:name="_Toc27851"/>
      <w:r w:rsidRPr="00216E65">
        <w:rPr>
          <w:rFonts w:asciiTheme="minorEastAsia" w:eastAsiaTheme="minorEastAsia" w:hAnsiTheme="minorEastAsia" w:cs="宋体" w:hint="eastAsia"/>
          <w:sz w:val="24"/>
          <w:szCs w:val="24"/>
        </w:rPr>
        <w:t>9.5 投诉</w:t>
      </w:r>
      <w:bookmarkEnd w:id="376"/>
      <w:bookmarkEnd w:id="377"/>
      <w:bookmarkEnd w:id="378"/>
      <w:bookmarkEnd w:id="379"/>
      <w:bookmarkEnd w:id="380"/>
      <w:bookmarkEnd w:id="381"/>
      <w:bookmarkEnd w:id="382"/>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投标人和其他利害关系人认为本次招标活动违反法律、法规和规章规定的，有权向有关行政监督部门投诉。</w:t>
      </w:r>
    </w:p>
    <w:p w:rsidR="00912E18" w:rsidRPr="00216E65" w:rsidRDefault="008C4E79">
      <w:pPr>
        <w:pStyle w:val="3"/>
        <w:spacing w:before="0" w:beforeAutospacing="0" w:after="0" w:afterAutospacing="0" w:line="560" w:lineRule="exact"/>
        <w:rPr>
          <w:rFonts w:asciiTheme="minorEastAsia" w:eastAsiaTheme="minorEastAsia" w:hAnsiTheme="minorEastAsia" w:cs="宋体"/>
          <w:sz w:val="24"/>
          <w:szCs w:val="24"/>
        </w:rPr>
      </w:pPr>
      <w:bookmarkStart w:id="383" w:name="_Toc28667"/>
      <w:bookmarkStart w:id="384" w:name="_Toc276979449"/>
      <w:bookmarkStart w:id="385" w:name="_Toc28482"/>
      <w:bookmarkStart w:id="386" w:name="_Toc4826"/>
      <w:bookmarkStart w:id="387" w:name="_Toc275511679"/>
      <w:bookmarkStart w:id="388" w:name="_Toc277453882"/>
      <w:bookmarkStart w:id="389" w:name="_Toc431542613"/>
      <w:bookmarkStart w:id="390" w:name="_Toc275512456"/>
      <w:bookmarkStart w:id="391" w:name="_Toc277453800"/>
      <w:bookmarkStart w:id="392" w:name="_Toc27685"/>
      <w:r w:rsidRPr="00216E65">
        <w:rPr>
          <w:rFonts w:asciiTheme="minorEastAsia" w:eastAsiaTheme="minorEastAsia" w:hAnsiTheme="minorEastAsia" w:cs="宋体" w:hint="eastAsia"/>
          <w:sz w:val="24"/>
          <w:szCs w:val="24"/>
        </w:rPr>
        <w:t>10. 需要补充的其他内容</w:t>
      </w:r>
      <w:bookmarkEnd w:id="383"/>
      <w:bookmarkEnd w:id="384"/>
      <w:bookmarkEnd w:id="385"/>
      <w:bookmarkEnd w:id="386"/>
      <w:bookmarkEnd w:id="387"/>
      <w:bookmarkEnd w:id="388"/>
      <w:bookmarkEnd w:id="389"/>
      <w:bookmarkEnd w:id="390"/>
      <w:bookmarkEnd w:id="391"/>
      <w:bookmarkEnd w:id="392"/>
    </w:p>
    <w:p w:rsidR="00912E18" w:rsidRPr="00216E65" w:rsidRDefault="008C4E79">
      <w:pPr>
        <w:autoSpaceDE w:val="0"/>
        <w:autoSpaceDN w:val="0"/>
        <w:adjustRightInd w:val="0"/>
        <w:spacing w:line="560" w:lineRule="exact"/>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需要补充的其他内容：见投标人须知前附表。</w:t>
      </w:r>
    </w:p>
    <w:bookmarkEnd w:id="38"/>
    <w:p w:rsidR="00912E18" w:rsidRPr="00216E65" w:rsidRDefault="008C4E79" w:rsidP="00A91CF9">
      <w:pPr>
        <w:pStyle w:val="1"/>
        <w:spacing w:beforeLines="50" w:afterLines="50" w:line="360" w:lineRule="auto"/>
        <w:rPr>
          <w:rFonts w:asciiTheme="minorEastAsia" w:eastAsiaTheme="minorEastAsia" w:hAnsiTheme="minorEastAsia" w:cs="宋体"/>
          <w:sz w:val="24"/>
          <w:szCs w:val="24"/>
        </w:rPr>
      </w:pPr>
      <w:r w:rsidRPr="00216E65">
        <w:rPr>
          <w:rFonts w:asciiTheme="minorEastAsia" w:eastAsiaTheme="minorEastAsia" w:hAnsiTheme="minorEastAsia" w:cs="宋体" w:hint="eastAsia"/>
          <w:kern w:val="0"/>
          <w:sz w:val="24"/>
          <w:szCs w:val="24"/>
        </w:rPr>
        <w:br w:type="page"/>
      </w:r>
      <w:bookmarkStart w:id="393" w:name="_Toc276979450"/>
      <w:bookmarkStart w:id="394" w:name="_Toc277453801"/>
      <w:bookmarkStart w:id="395" w:name="_Toc15987"/>
      <w:bookmarkStart w:id="396" w:name="_Toc275511680"/>
      <w:bookmarkStart w:id="397" w:name="_Toc275512457"/>
      <w:bookmarkStart w:id="398" w:name="_Toc8163"/>
      <w:bookmarkStart w:id="399" w:name="_Toc25868"/>
      <w:bookmarkStart w:id="400" w:name="_Toc25138"/>
      <w:bookmarkStart w:id="401" w:name="_Toc277453883"/>
      <w:bookmarkStart w:id="402" w:name="_Toc199309427"/>
      <w:r w:rsidRPr="00216E65">
        <w:rPr>
          <w:rFonts w:asciiTheme="minorEastAsia" w:eastAsiaTheme="minorEastAsia" w:hAnsiTheme="minorEastAsia" w:cs="宋体" w:hint="eastAsia"/>
          <w:sz w:val="24"/>
          <w:szCs w:val="24"/>
        </w:rPr>
        <w:lastRenderedPageBreak/>
        <w:t>第三章 评标办法（综合评估法）</w:t>
      </w:r>
      <w:bookmarkEnd w:id="393"/>
      <w:bookmarkEnd w:id="394"/>
      <w:bookmarkEnd w:id="395"/>
      <w:bookmarkEnd w:id="396"/>
      <w:bookmarkEnd w:id="397"/>
      <w:bookmarkEnd w:id="398"/>
      <w:bookmarkEnd w:id="399"/>
      <w:bookmarkEnd w:id="400"/>
      <w:bookmarkEnd w:id="401"/>
    </w:p>
    <w:p w:rsidR="00912E18" w:rsidRPr="00216E65" w:rsidRDefault="008C4E79">
      <w:pPr>
        <w:tabs>
          <w:tab w:val="left" w:pos="360"/>
        </w:tabs>
        <w:spacing w:line="360" w:lineRule="auto"/>
        <w:jc w:val="center"/>
        <w:outlineLvl w:val="1"/>
        <w:rPr>
          <w:rFonts w:asciiTheme="minorEastAsia" w:hAnsiTheme="minorEastAsia" w:cs="宋体"/>
          <w:b/>
          <w:bCs/>
          <w:sz w:val="24"/>
          <w:szCs w:val="24"/>
        </w:rPr>
      </w:pPr>
      <w:bookmarkStart w:id="403" w:name="_Toc27340"/>
      <w:bookmarkStart w:id="404" w:name="_Toc4252"/>
      <w:bookmarkStart w:id="405" w:name="_Toc10370"/>
      <w:r w:rsidRPr="00216E65">
        <w:rPr>
          <w:rFonts w:asciiTheme="minorEastAsia" w:hAnsiTheme="minorEastAsia" w:cs="宋体" w:hint="eastAsia"/>
          <w:b/>
          <w:bCs/>
          <w:sz w:val="24"/>
          <w:szCs w:val="24"/>
        </w:rPr>
        <w:t>评标办法前附表</w:t>
      </w:r>
      <w:bookmarkEnd w:id="403"/>
      <w:bookmarkEnd w:id="404"/>
      <w:bookmarkEnd w:id="405"/>
    </w:p>
    <w:tbl>
      <w:tblPr>
        <w:tblW w:w="4998" w:type="pct"/>
        <w:jc w:val="center"/>
        <w:tblBorders>
          <w:top w:val="single" w:sz="4" w:space="0" w:color="auto"/>
          <w:left w:val="single" w:sz="4" w:space="0" w:color="auto"/>
          <w:bottom w:val="single" w:sz="4" w:space="0" w:color="auto"/>
          <w:right w:val="single" w:sz="4" w:space="0" w:color="auto"/>
        </w:tblBorders>
        <w:tblLook w:val="04A0"/>
      </w:tblPr>
      <w:tblGrid>
        <w:gridCol w:w="828"/>
        <w:gridCol w:w="223"/>
        <w:gridCol w:w="1273"/>
        <w:gridCol w:w="2053"/>
        <w:gridCol w:w="274"/>
        <w:gridCol w:w="5199"/>
      </w:tblGrid>
      <w:tr w:rsidR="00912E18" w:rsidRPr="00216E65">
        <w:trPr>
          <w:trHeight w:val="871"/>
          <w:jc w:val="center"/>
        </w:trPr>
        <w:tc>
          <w:tcPr>
            <w:tcW w:w="1180" w:type="pct"/>
            <w:gridSpan w:val="3"/>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bookmarkStart w:id="406" w:name="_Toc276979451"/>
            <w:bookmarkStart w:id="407" w:name="_Toc277453802"/>
            <w:bookmarkStart w:id="408" w:name="_Toc277453884"/>
            <w:r w:rsidRPr="00216E65">
              <w:rPr>
                <w:rFonts w:asciiTheme="minorEastAsia" w:hAnsiTheme="minorEastAsia" w:cs="宋体" w:hint="eastAsia"/>
                <w:b/>
                <w:sz w:val="24"/>
                <w:szCs w:val="24"/>
              </w:rPr>
              <w:t>条款号</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评审因素</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评审标准</w:t>
            </w:r>
          </w:p>
        </w:tc>
      </w:tr>
      <w:tr w:rsidR="00912E18" w:rsidRPr="00216E65">
        <w:trPr>
          <w:cantSplit/>
          <w:jc w:val="center"/>
        </w:trPr>
        <w:tc>
          <w:tcPr>
            <w:tcW w:w="421" w:type="pct"/>
            <w:vMerge w:val="restart"/>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1.1</w:t>
            </w:r>
          </w:p>
        </w:tc>
        <w:tc>
          <w:tcPr>
            <w:tcW w:w="759" w:type="pct"/>
            <w:gridSpan w:val="2"/>
            <w:vMerge w:val="restart"/>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形式评审</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标准</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投标人名称</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与营业执照、资质证书一致</w:t>
            </w:r>
          </w:p>
        </w:tc>
      </w:tr>
      <w:tr w:rsidR="00912E18" w:rsidRPr="00216E65">
        <w:trPr>
          <w:cantSplit/>
          <w:jc w:val="center"/>
        </w:trPr>
        <w:tc>
          <w:tcPr>
            <w:tcW w:w="421" w:type="pct"/>
            <w:vMerge/>
            <w:tcBorders>
              <w:top w:val="nil"/>
              <w:bottom w:val="single" w:sz="4" w:space="0" w:color="auto"/>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top w:val="nil"/>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投标文件签字电子签章</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符合第二章“投标人须知”的要求</w:t>
            </w:r>
          </w:p>
        </w:tc>
      </w:tr>
      <w:tr w:rsidR="00912E18" w:rsidRPr="00216E65">
        <w:trPr>
          <w:cantSplit/>
          <w:jc w:val="center"/>
        </w:trPr>
        <w:tc>
          <w:tcPr>
            <w:tcW w:w="421" w:type="pct"/>
            <w:vMerge/>
            <w:tcBorders>
              <w:top w:val="nil"/>
              <w:bottom w:val="single" w:sz="4" w:space="0" w:color="auto"/>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top w:val="nil"/>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投标文件格式</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符合第五章“投标文件格式”的要求</w:t>
            </w:r>
          </w:p>
        </w:tc>
      </w:tr>
      <w:tr w:rsidR="00912E18" w:rsidRPr="00216E65">
        <w:trPr>
          <w:cantSplit/>
          <w:jc w:val="center"/>
        </w:trPr>
        <w:tc>
          <w:tcPr>
            <w:tcW w:w="421" w:type="pct"/>
            <w:vMerge/>
            <w:tcBorders>
              <w:top w:val="nil"/>
              <w:bottom w:val="single" w:sz="4" w:space="0" w:color="auto"/>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top w:val="nil"/>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报价唯一</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只能有一个有效报价</w:t>
            </w:r>
          </w:p>
        </w:tc>
      </w:tr>
      <w:tr w:rsidR="00912E18" w:rsidRPr="00216E65">
        <w:trPr>
          <w:cantSplit/>
          <w:jc w:val="center"/>
        </w:trPr>
        <w:tc>
          <w:tcPr>
            <w:tcW w:w="421" w:type="pct"/>
            <w:vMerge w:val="restart"/>
            <w:tcBorders>
              <w:top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1.2</w:t>
            </w:r>
          </w:p>
        </w:tc>
        <w:tc>
          <w:tcPr>
            <w:tcW w:w="759" w:type="pct"/>
            <w:gridSpan w:val="2"/>
            <w:vMerge w:val="restart"/>
            <w:tcBorders>
              <w:top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资格评审</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标准</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b/>
                <w:bCs/>
              </w:rPr>
              <w:t>（以企业（南阳市）诚信库“基本信息”中证件原件的扫描件为准）</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营业执照</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具备有效的营业执照</w:t>
            </w:r>
          </w:p>
        </w:tc>
      </w:tr>
      <w:tr w:rsidR="00912E18" w:rsidRPr="00216E65">
        <w:trPr>
          <w:cantSplit/>
          <w:jc w:val="center"/>
        </w:trPr>
        <w:tc>
          <w:tcPr>
            <w:tcW w:w="421" w:type="pct"/>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资质等级</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jc w:val="center"/>
        </w:trPr>
        <w:tc>
          <w:tcPr>
            <w:tcW w:w="421" w:type="pct"/>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财务状况</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jc w:val="center"/>
        </w:trPr>
        <w:tc>
          <w:tcPr>
            <w:tcW w:w="421" w:type="pct"/>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信誉</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jc w:val="center"/>
        </w:trPr>
        <w:tc>
          <w:tcPr>
            <w:tcW w:w="421" w:type="pct"/>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项目总监</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trHeight w:val="789"/>
          <w:jc w:val="center"/>
        </w:trPr>
        <w:tc>
          <w:tcPr>
            <w:tcW w:w="421" w:type="pct"/>
            <w:vMerge/>
            <w:tcBorders>
              <w:bottom w:val="single" w:sz="4" w:space="0" w:color="auto"/>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759" w:type="pct"/>
            <w:gridSpan w:val="2"/>
            <w:vMerge/>
            <w:tcBorders>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其他</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jc w:val="center"/>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1.3</w:t>
            </w: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tc>
        <w:tc>
          <w:tcPr>
            <w:tcW w:w="759" w:type="pct"/>
            <w:gridSpan w:val="2"/>
            <w:vMerge w:val="restart"/>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p w:rsidR="00912E18" w:rsidRPr="00216E65" w:rsidRDefault="00912E18">
            <w:pPr>
              <w:spacing w:line="360" w:lineRule="auto"/>
              <w:rPr>
                <w:rFonts w:asciiTheme="minorEastAsia" w:hAnsiTheme="minorEastAsia" w:cs="宋体"/>
                <w:sz w:val="24"/>
                <w:szCs w:val="24"/>
              </w:rPr>
            </w:pP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响应性评审</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标准</w:t>
            </w:r>
          </w:p>
          <w:p w:rsidR="00912E18" w:rsidRPr="00216E65" w:rsidRDefault="00912E18">
            <w:pPr>
              <w:spacing w:line="360" w:lineRule="auto"/>
              <w:rPr>
                <w:rFonts w:asciiTheme="minorEastAsia" w:hAnsiTheme="minorEastAsia" w:cs="宋体"/>
                <w:sz w:val="24"/>
                <w:szCs w:val="24"/>
              </w:rPr>
            </w:pPr>
          </w:p>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投标内容</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jc w:val="center"/>
        </w:trPr>
        <w:tc>
          <w:tcPr>
            <w:tcW w:w="421" w:type="pct"/>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759" w:type="pct"/>
            <w:gridSpan w:val="2"/>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投标价格</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低于（含等于）第二章“投标人须知”前附表载明的招标控制价。</w:t>
            </w:r>
          </w:p>
        </w:tc>
      </w:tr>
      <w:tr w:rsidR="00912E18" w:rsidRPr="00216E65">
        <w:trPr>
          <w:cantSplit/>
          <w:jc w:val="center"/>
        </w:trPr>
        <w:tc>
          <w:tcPr>
            <w:tcW w:w="421" w:type="pct"/>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759" w:type="pct"/>
            <w:gridSpan w:val="2"/>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投标有效期</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jc w:val="center"/>
        </w:trPr>
        <w:tc>
          <w:tcPr>
            <w:tcW w:w="421" w:type="pct"/>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759" w:type="pct"/>
            <w:gridSpan w:val="2"/>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投标保证金</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符合第二章“投标人须知”规定</w:t>
            </w:r>
          </w:p>
        </w:tc>
      </w:tr>
      <w:tr w:rsidR="00912E18" w:rsidRPr="00216E65">
        <w:trPr>
          <w:cantSplit/>
          <w:trHeight w:val="1100"/>
          <w:jc w:val="center"/>
        </w:trPr>
        <w:tc>
          <w:tcPr>
            <w:tcW w:w="421" w:type="pct"/>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759" w:type="pct"/>
            <w:gridSpan w:val="2"/>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技术标准和要求</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符合第六章“委托监理的范围和监理工作主要内容”的规定</w:t>
            </w:r>
          </w:p>
        </w:tc>
      </w:tr>
      <w:tr w:rsidR="00912E18" w:rsidRPr="00216E65">
        <w:trPr>
          <w:jc w:val="center"/>
        </w:trPr>
        <w:tc>
          <w:tcPr>
            <w:tcW w:w="1180" w:type="pct"/>
            <w:gridSpan w:val="3"/>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条款号</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b/>
                <w:sz w:val="24"/>
                <w:szCs w:val="24"/>
              </w:rPr>
              <w:t>条款内容</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编列内容</w:t>
            </w:r>
          </w:p>
        </w:tc>
      </w:tr>
      <w:tr w:rsidR="00912E18" w:rsidRPr="00216E65">
        <w:trPr>
          <w:trHeight w:val="1979"/>
          <w:jc w:val="center"/>
        </w:trPr>
        <w:tc>
          <w:tcPr>
            <w:tcW w:w="1180" w:type="pct"/>
            <w:gridSpan w:val="3"/>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2.1</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分值构成</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(总分100分)</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（1）投标报价：10分</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（2）监理大纲：60分</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（3）项目管理机构：15分</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（4）企业综合实力：15分</w:t>
            </w:r>
          </w:p>
        </w:tc>
      </w:tr>
      <w:tr w:rsidR="00912E18" w:rsidRPr="00216E65">
        <w:trPr>
          <w:jc w:val="center"/>
        </w:trPr>
        <w:tc>
          <w:tcPr>
            <w:tcW w:w="1180" w:type="pct"/>
            <w:gridSpan w:val="3"/>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2.2</w:t>
            </w:r>
          </w:p>
        </w:tc>
        <w:tc>
          <w:tcPr>
            <w:tcW w:w="1181" w:type="pct"/>
            <w:gridSpan w:val="2"/>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评标基准价</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计算方法</w:t>
            </w:r>
          </w:p>
        </w:tc>
        <w:tc>
          <w:tcPr>
            <w:tcW w:w="2637" w:type="pct"/>
            <w:tcBorders>
              <w:top w:val="single" w:sz="4" w:space="0" w:color="auto"/>
              <w:left w:val="single" w:sz="4" w:space="0" w:color="auto"/>
              <w:bottom w:val="single" w:sz="4" w:space="0" w:color="auto"/>
              <w:right w:val="single" w:sz="4" w:space="0" w:color="auto"/>
            </w:tcBorders>
            <w:vAlign w:val="center"/>
          </w:tcPr>
          <w:p w:rsidR="00912E18" w:rsidRPr="00216E65" w:rsidRDefault="008C4E79">
            <w:pPr>
              <w:numPr>
                <w:ilvl w:val="0"/>
                <w:numId w:val="9"/>
              </w:numPr>
              <w:spacing w:line="360" w:lineRule="auto"/>
              <w:rPr>
                <w:rFonts w:asciiTheme="minorEastAsia" w:hAnsiTheme="minorEastAsia" w:cs="宋体"/>
                <w:sz w:val="24"/>
                <w:szCs w:val="24"/>
              </w:rPr>
            </w:pPr>
            <w:r w:rsidRPr="00216E65">
              <w:rPr>
                <w:rFonts w:asciiTheme="minorEastAsia" w:hAnsiTheme="minorEastAsia" w:cs="宋体" w:hint="eastAsia"/>
                <w:sz w:val="24"/>
                <w:szCs w:val="24"/>
              </w:rPr>
              <w:lastRenderedPageBreak/>
              <w:t>参与评标基准值计算的投标人报价的确</w:t>
            </w:r>
            <w:r w:rsidRPr="00216E65">
              <w:rPr>
                <w:rFonts w:asciiTheme="minorEastAsia" w:hAnsiTheme="minorEastAsia" w:cs="宋体" w:hint="eastAsia"/>
                <w:sz w:val="24"/>
                <w:szCs w:val="24"/>
              </w:rPr>
              <w:lastRenderedPageBreak/>
              <w:t>定：</w:t>
            </w:r>
          </w:p>
          <w:p w:rsidR="00912E18" w:rsidRPr="00216E65" w:rsidRDefault="008C4E79">
            <w:pPr>
              <w:numPr>
                <w:ilvl w:val="0"/>
                <w:numId w:val="10"/>
              </w:num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参与评标基准值计算的投标人报价是指投标人报价与最高限价相比，在95%</w:t>
            </w:r>
            <w:bookmarkStart w:id="409" w:name="OLE_LINK12"/>
            <w:r w:rsidRPr="00216E65">
              <w:rPr>
                <w:rFonts w:asciiTheme="minorEastAsia" w:hAnsiTheme="minorEastAsia" w:cs="宋体" w:hint="eastAsia"/>
                <w:sz w:val="24"/>
                <w:szCs w:val="24"/>
              </w:rPr>
              <w:t>（含）</w:t>
            </w:r>
            <w:bookmarkEnd w:id="409"/>
            <w:r w:rsidRPr="00216E65">
              <w:rPr>
                <w:rFonts w:asciiTheme="minorEastAsia" w:hAnsiTheme="minorEastAsia" w:cs="宋体" w:hint="eastAsia"/>
                <w:sz w:val="24"/>
                <w:szCs w:val="24"/>
              </w:rPr>
              <w:t>-100%（含）范围以内的投标人报价。</w:t>
            </w:r>
          </w:p>
          <w:p w:rsidR="00912E18" w:rsidRPr="00216E65" w:rsidRDefault="008C4E79">
            <w:pPr>
              <w:numPr>
                <w:ilvl w:val="0"/>
                <w:numId w:val="10"/>
              </w:num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参与评标基准值计算的投标人报价超过4家时，去掉一个最高值，去掉一个最低值之后，取其算术平均值。</w:t>
            </w:r>
          </w:p>
          <w:p w:rsidR="00912E18" w:rsidRPr="00216E65" w:rsidRDefault="008C4E79">
            <w:pPr>
              <w:numPr>
                <w:ilvl w:val="0"/>
                <w:numId w:val="10"/>
              </w:num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参与评标基准值计算的投标人报价不超过4家（含4家）时，直接取投标人报价得算术平均值。</w:t>
            </w:r>
          </w:p>
          <w:p w:rsidR="00912E18" w:rsidRPr="00216E65" w:rsidRDefault="008C4E79">
            <w:pPr>
              <w:numPr>
                <w:ilvl w:val="0"/>
                <w:numId w:val="11"/>
              </w:num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评标基准值的计算：</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评标基准值=参与评标基准值计算的投标人报价的算术平均值×50%+最高限价×50%</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注：若投标人报价均不在最高限价的95%（含）-100%（含）范围之内，最高限价的95%即为评标基准值。</w:t>
            </w:r>
          </w:p>
        </w:tc>
      </w:tr>
      <w:tr w:rsidR="00912E18" w:rsidRPr="00216E65">
        <w:trPr>
          <w:trHeight w:val="1303"/>
          <w:jc w:val="center"/>
        </w:trPr>
        <w:tc>
          <w:tcPr>
            <w:tcW w:w="1180" w:type="pct"/>
            <w:gridSpan w:val="3"/>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2.3</w:t>
            </w:r>
          </w:p>
        </w:tc>
        <w:tc>
          <w:tcPr>
            <w:tcW w:w="1181" w:type="pct"/>
            <w:gridSpan w:val="2"/>
            <w:tcBorders>
              <w:top w:val="single" w:sz="4" w:space="0" w:color="auto"/>
              <w:left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投标报价的偏差率计算公式</w:t>
            </w:r>
          </w:p>
        </w:tc>
        <w:tc>
          <w:tcPr>
            <w:tcW w:w="2637" w:type="pct"/>
            <w:tcBorders>
              <w:top w:val="single" w:sz="4" w:space="0" w:color="auto"/>
              <w:left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偏差率=100%×（投标人报价-评标基准价）/评标基准价</w:t>
            </w:r>
          </w:p>
        </w:tc>
      </w:tr>
      <w:tr w:rsidR="00912E18" w:rsidRPr="00216E65">
        <w:trPr>
          <w:jc w:val="center"/>
        </w:trPr>
        <w:tc>
          <w:tcPr>
            <w:tcW w:w="534" w:type="pct"/>
            <w:gridSpan w:val="2"/>
            <w:tcBorders>
              <w:top w:val="nil"/>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条款号</w:t>
            </w:r>
          </w:p>
        </w:tc>
        <w:tc>
          <w:tcPr>
            <w:tcW w:w="646" w:type="pct"/>
            <w:tcBorders>
              <w:top w:val="nil"/>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评分因素</w:t>
            </w:r>
          </w:p>
        </w:tc>
        <w:tc>
          <w:tcPr>
            <w:tcW w:w="3819" w:type="pct"/>
            <w:gridSpan w:val="3"/>
            <w:tcBorders>
              <w:top w:val="single" w:sz="4" w:space="0" w:color="auto"/>
              <w:left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t>评分标准</w:t>
            </w:r>
          </w:p>
        </w:tc>
      </w:tr>
      <w:tr w:rsidR="00912E18" w:rsidRPr="00216E65">
        <w:trPr>
          <w:cantSplit/>
          <w:trHeight w:val="1801"/>
          <w:jc w:val="center"/>
        </w:trPr>
        <w:tc>
          <w:tcPr>
            <w:tcW w:w="534" w:type="pct"/>
            <w:gridSpan w:val="2"/>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bookmarkStart w:id="410" w:name="_Toc431542615"/>
            <w:r w:rsidRPr="00216E65">
              <w:rPr>
                <w:rFonts w:asciiTheme="minorEastAsia" w:hAnsiTheme="minorEastAsia" w:cs="宋体" w:hint="eastAsia"/>
                <w:sz w:val="24"/>
                <w:szCs w:val="24"/>
              </w:rPr>
              <w:t>2.2.4（1）</w:t>
            </w:r>
          </w:p>
        </w:tc>
        <w:tc>
          <w:tcPr>
            <w:tcW w:w="646" w:type="pct"/>
            <w:tcBorders>
              <w:top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投标报价评分标准（10分）</w:t>
            </w:r>
          </w:p>
        </w:tc>
        <w:tc>
          <w:tcPr>
            <w:tcW w:w="3819" w:type="pct"/>
            <w:gridSpan w:val="3"/>
            <w:tcBorders>
              <w:top w:val="single" w:sz="4" w:space="0" w:color="auto"/>
              <w:left w:val="single" w:sz="4" w:space="0" w:color="auto"/>
              <w:bottom w:val="single" w:sz="4" w:space="0" w:color="auto"/>
            </w:tcBorders>
            <w:vAlign w:val="center"/>
          </w:tcPr>
          <w:p w:rsidR="00912E18" w:rsidRPr="00216E65" w:rsidRDefault="008C4E79" w:rsidP="000B4B64">
            <w:pPr>
              <w:tabs>
                <w:tab w:val="left" w:pos="54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投标总报价等于评标基准价的得基准分5分；比评标基准价每高1%在基准分5分基础上扣1分，扣完为止；比评标基准价每低1%，在基准分5分的基础上加1分，最高加5分；</w:t>
            </w:r>
            <w:r w:rsidR="000B4B64" w:rsidRPr="000B4B64">
              <w:rPr>
                <w:rFonts w:asciiTheme="minorEastAsia" w:hAnsiTheme="minorEastAsia" w:cs="宋体"/>
                <w:sz w:val="24"/>
                <w:szCs w:val="24"/>
              </w:rPr>
              <w:t>当投标报价低于评标基准价5%以上（不含5%）时，</w:t>
            </w:r>
            <w:r w:rsidRPr="00216E65">
              <w:rPr>
                <w:rFonts w:asciiTheme="minorEastAsia" w:hAnsiTheme="minorEastAsia" w:cs="宋体" w:hint="eastAsia"/>
                <w:sz w:val="24"/>
                <w:szCs w:val="24"/>
              </w:rPr>
              <w:t>每再低于评标基准价1%，在10分的基础上扣1分，扣完为止。（偏差率不足1%的，按内插法赋分。）</w:t>
            </w:r>
          </w:p>
        </w:tc>
      </w:tr>
      <w:tr w:rsidR="00912E18" w:rsidRPr="00216E65">
        <w:trPr>
          <w:cantSplit/>
          <w:trHeight w:val="90"/>
          <w:jc w:val="center"/>
        </w:trPr>
        <w:tc>
          <w:tcPr>
            <w:tcW w:w="534" w:type="pct"/>
            <w:gridSpan w:val="2"/>
            <w:vMerge w:val="restart"/>
            <w:tcBorders>
              <w:top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2.2.4（2）</w:t>
            </w:r>
          </w:p>
        </w:tc>
        <w:tc>
          <w:tcPr>
            <w:tcW w:w="646" w:type="pct"/>
            <w:vMerge w:val="restart"/>
            <w:tcBorders>
              <w:top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监理大纲（60分）</w:t>
            </w: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监理目标、办法（6分）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400" w:lineRule="exact"/>
              <w:rPr>
                <w:rFonts w:asciiTheme="minorEastAsia" w:hAnsiTheme="minorEastAsia" w:cs="宋体"/>
                <w:sz w:val="24"/>
                <w:szCs w:val="24"/>
              </w:rPr>
            </w:pPr>
            <w:r w:rsidRPr="00216E65">
              <w:rPr>
                <w:rFonts w:asciiTheme="minorEastAsia" w:hAnsiTheme="minorEastAsia" w:cs="宋体" w:hint="eastAsia"/>
                <w:sz w:val="24"/>
                <w:szCs w:val="24"/>
              </w:rPr>
              <w:t>监理目标明确、方法得当得3-6分，一般得1-3分，否则得0分；</w:t>
            </w:r>
          </w:p>
        </w:tc>
      </w:tr>
      <w:tr w:rsidR="00912E18" w:rsidRPr="00216E65">
        <w:trPr>
          <w:cantSplit/>
          <w:trHeight w:val="642"/>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进度控制措施和方法（6分）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合理者得3-6分，一般得1-3分，否则得0分；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质量控制措施和方法（6分）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合理者得3-6分，一般得1-3分，否则得0分；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保证旁站监理措施和方法（6分）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设置旁站监理部位（过程）且设置合理，保证旁站监理措施合理者得3-6分，一般得1-3分，否则得0分；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造价控制措施和方法（6分）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周密、及时、准确得3-6分，一般得1-3分，否则得0分；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文明、安全控制措施和方法（6分）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合理得5-6分，一般得2-4分，否则得0分；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工作协调措施和方法（6分）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合理得5-6分，一般得2-4分，否则得0分；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合同和信息管理和方法（6分）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有序、得当、合理得5-6分，一般得2-4分，否则得0分；</w:t>
            </w:r>
          </w:p>
        </w:tc>
      </w:tr>
      <w:tr w:rsidR="00912E18" w:rsidRPr="00216E65">
        <w:trPr>
          <w:cantSplit/>
          <w:trHeight w:val="627"/>
          <w:jc w:val="center"/>
        </w:trPr>
        <w:tc>
          <w:tcPr>
            <w:tcW w:w="534" w:type="pct"/>
            <w:gridSpan w:val="2"/>
            <w:vMerge/>
            <w:tcBorders>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numPr>
                <w:ilvl w:val="0"/>
                <w:numId w:val="12"/>
              </w:numPr>
              <w:spacing w:line="360" w:lineRule="auto"/>
              <w:ind w:firstLine="0"/>
              <w:jc w:val="center"/>
              <w:rPr>
                <w:rFonts w:asciiTheme="minorEastAsia" w:hAnsiTheme="minorEastAsia" w:cs="宋体"/>
                <w:sz w:val="24"/>
                <w:szCs w:val="24"/>
              </w:rPr>
            </w:pPr>
            <w:r w:rsidRPr="00216E65">
              <w:rPr>
                <w:rFonts w:asciiTheme="minorEastAsia" w:hAnsiTheme="minorEastAsia" w:cs="宋体" w:hint="eastAsia"/>
                <w:sz w:val="24"/>
                <w:szCs w:val="24"/>
              </w:rPr>
              <w:t>重点与难点分析（6分）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合理得5-6分，基本合理得2-4分，否则得0分；</w:t>
            </w:r>
          </w:p>
        </w:tc>
      </w:tr>
      <w:tr w:rsidR="00912E18" w:rsidRPr="00216E65">
        <w:trPr>
          <w:cantSplit/>
          <w:trHeight w:val="1098"/>
          <w:jc w:val="center"/>
        </w:trPr>
        <w:tc>
          <w:tcPr>
            <w:tcW w:w="534" w:type="pct"/>
            <w:gridSpan w:val="2"/>
            <w:vMerge/>
            <w:tcBorders>
              <w:bottom w:val="single" w:sz="4" w:space="0" w:color="auto"/>
              <w:right w:val="single" w:sz="4" w:space="0" w:color="auto"/>
            </w:tcBorders>
            <w:vAlign w:val="center"/>
          </w:tcPr>
          <w:p w:rsidR="00912E18" w:rsidRPr="00216E65" w:rsidRDefault="00912E18">
            <w:pPr>
              <w:spacing w:line="360" w:lineRule="auto"/>
              <w:jc w:val="center"/>
              <w:rPr>
                <w:rFonts w:asciiTheme="minorEastAsia" w:hAnsiTheme="minorEastAsia" w:cs="宋体"/>
                <w:sz w:val="24"/>
                <w:szCs w:val="24"/>
              </w:rPr>
            </w:pPr>
          </w:p>
        </w:tc>
        <w:tc>
          <w:tcPr>
            <w:tcW w:w="646" w:type="pct"/>
            <w:vMerge/>
            <w:tcBorders>
              <w:bottom w:val="single" w:sz="4" w:space="0" w:color="auto"/>
              <w:right w:val="single" w:sz="4" w:space="0" w:color="auto"/>
            </w:tcBorders>
            <w:vAlign w:val="center"/>
          </w:tcPr>
          <w:p w:rsidR="00912E18" w:rsidRPr="00216E65" w:rsidRDefault="00912E18">
            <w:pPr>
              <w:spacing w:line="360" w:lineRule="auto"/>
              <w:rPr>
                <w:rFonts w:asciiTheme="minorEastAsia" w:hAnsiTheme="minorEastAsia" w:cs="宋体"/>
                <w:sz w:val="24"/>
                <w:szCs w:val="24"/>
              </w:rPr>
            </w:pPr>
          </w:p>
        </w:tc>
        <w:tc>
          <w:tcPr>
            <w:tcW w:w="1042" w:type="pct"/>
            <w:tcBorders>
              <w:top w:val="single" w:sz="4" w:space="0" w:color="auto"/>
              <w:left w:val="single" w:sz="4" w:space="0" w:color="auto"/>
              <w:bottom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10.对本工程的建议（6分）</w:t>
            </w:r>
          </w:p>
        </w:tc>
        <w:tc>
          <w:tcPr>
            <w:tcW w:w="2776" w:type="pct"/>
            <w:gridSpan w:val="2"/>
            <w:tcBorders>
              <w:top w:val="single" w:sz="4" w:space="0" w:color="auto"/>
              <w:left w:val="single" w:sz="4" w:space="0" w:color="auto"/>
              <w:bottom w:val="single" w:sz="4" w:space="0" w:color="auto"/>
            </w:tcBorders>
            <w:vAlign w:val="center"/>
          </w:tcPr>
          <w:p w:rsidR="00912E18" w:rsidRPr="00216E65" w:rsidRDefault="008C4E79">
            <w:pPr>
              <w:tabs>
                <w:tab w:val="left" w:pos="54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合理得5-6分，基本合理得2-4分，否则得0分；</w:t>
            </w:r>
          </w:p>
        </w:tc>
      </w:tr>
      <w:tr w:rsidR="00912E18" w:rsidRPr="00216E65">
        <w:trPr>
          <w:cantSplit/>
          <w:trHeight w:val="627"/>
          <w:jc w:val="center"/>
        </w:trPr>
        <w:tc>
          <w:tcPr>
            <w:tcW w:w="534" w:type="pct"/>
            <w:gridSpan w:val="2"/>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2.2.4（3）</w:t>
            </w:r>
          </w:p>
        </w:tc>
        <w:tc>
          <w:tcPr>
            <w:tcW w:w="646" w:type="pct"/>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项目管理机构</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(15分)</w:t>
            </w:r>
          </w:p>
        </w:tc>
        <w:tc>
          <w:tcPr>
            <w:tcW w:w="3819" w:type="pct"/>
            <w:gridSpan w:val="3"/>
            <w:tcBorders>
              <w:top w:val="single" w:sz="4" w:space="0" w:color="auto"/>
              <w:left w:val="single" w:sz="4" w:space="0" w:color="auto"/>
              <w:bottom w:val="single" w:sz="4" w:space="0" w:color="auto"/>
            </w:tcBorders>
            <w:vAlign w:val="center"/>
          </w:tcPr>
          <w:p w:rsidR="00912E18" w:rsidRPr="00216E65" w:rsidRDefault="008C4E79">
            <w:pPr>
              <w:tabs>
                <w:tab w:val="left" w:pos="54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1、监理机构设置：合理得2分，基本合理得1分，否则得0分；</w:t>
            </w:r>
          </w:p>
          <w:p w:rsidR="00912E18" w:rsidRPr="00216E65" w:rsidRDefault="008C4E79">
            <w:pPr>
              <w:tabs>
                <w:tab w:val="left" w:pos="54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2、内部管理规章制度：建立职业准则、行为规范、岗位职责等齐全得2-3分，基本合理得1分，否则得0分；</w:t>
            </w:r>
          </w:p>
          <w:p w:rsidR="00912E18" w:rsidRPr="00216E65" w:rsidRDefault="008C4E79">
            <w:pPr>
              <w:tabs>
                <w:tab w:val="left" w:pos="54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3、主要监理人员进场计划：合理得3-5分，基本合理得1-3分，否则得0分；</w:t>
            </w:r>
          </w:p>
          <w:p w:rsidR="00912E18" w:rsidRPr="00216E65" w:rsidRDefault="008C4E79">
            <w:pPr>
              <w:tabs>
                <w:tab w:val="left" w:pos="54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4、拟投入检测、办公设备：数量、品种、型号满足监理工作需要得3-5分，基本满足得1-3分，否则得0分。</w:t>
            </w:r>
          </w:p>
        </w:tc>
      </w:tr>
      <w:tr w:rsidR="00912E18" w:rsidRPr="00216E65">
        <w:trPr>
          <w:cantSplit/>
          <w:trHeight w:val="627"/>
          <w:jc w:val="center"/>
        </w:trPr>
        <w:tc>
          <w:tcPr>
            <w:tcW w:w="534" w:type="pct"/>
            <w:gridSpan w:val="2"/>
            <w:tcBorders>
              <w:top w:val="single" w:sz="4" w:space="0" w:color="auto"/>
              <w:bottom w:val="single" w:sz="4" w:space="0" w:color="auto"/>
              <w:right w:val="single" w:sz="4" w:space="0" w:color="auto"/>
            </w:tcBorders>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2.2.4（4）</w:t>
            </w:r>
          </w:p>
        </w:tc>
        <w:tc>
          <w:tcPr>
            <w:tcW w:w="646" w:type="pct"/>
            <w:tcBorders>
              <w:top w:val="single" w:sz="4" w:space="0" w:color="auto"/>
              <w:bottom w:val="single" w:sz="4" w:space="0" w:color="auto"/>
              <w:right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企业综合实力（15分）</w:t>
            </w:r>
          </w:p>
        </w:tc>
        <w:tc>
          <w:tcPr>
            <w:tcW w:w="3819" w:type="pct"/>
            <w:gridSpan w:val="3"/>
            <w:tcBorders>
              <w:top w:val="single" w:sz="4" w:space="0" w:color="auto"/>
              <w:left w:val="single" w:sz="4" w:space="0" w:color="auto"/>
              <w:bottom w:val="single" w:sz="4" w:space="0" w:color="auto"/>
            </w:tcBorders>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1、2020年1月1日以来（以合同协议书签订时间为准），企业已完成的类似项目监理业绩，每一项完整业绩得2分，最高得6分；</w:t>
            </w: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2、监理部成员中（不含总监）有相关中级或以上工程师职称的，每一个加2分，最高得6分。</w:t>
            </w:r>
          </w:p>
          <w:p w:rsidR="00912E18" w:rsidRPr="00216E65" w:rsidRDefault="008C4E79">
            <w:pPr>
              <w:pStyle w:val="ae"/>
              <w:ind w:firstLineChars="0" w:firstLine="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3、企业荣誉：2020年1月1日以来获得行业主管部门颁发的先进监理企业荣誉的每年次加1分，最高加3分。</w:t>
            </w:r>
          </w:p>
          <w:p w:rsidR="00912E18" w:rsidRPr="00216E65" w:rsidRDefault="008C4E79">
            <w:pPr>
              <w:spacing w:line="360" w:lineRule="auto"/>
              <w:rPr>
                <w:rFonts w:asciiTheme="minorEastAsia" w:hAnsiTheme="minorEastAsia" w:cs="宋体"/>
                <w:b/>
                <w:bCs/>
                <w:sz w:val="24"/>
                <w:szCs w:val="24"/>
              </w:rPr>
            </w:pPr>
            <w:r w:rsidRPr="00216E65">
              <w:rPr>
                <w:rFonts w:asciiTheme="minorEastAsia" w:hAnsiTheme="minorEastAsia" w:cs="宋体" w:hint="eastAsia"/>
                <w:b/>
                <w:bCs/>
                <w:sz w:val="24"/>
                <w:szCs w:val="24"/>
              </w:rPr>
              <w:t>注：</w:t>
            </w:r>
          </w:p>
          <w:p w:rsidR="00912E18" w:rsidRPr="00216E65" w:rsidRDefault="008C4E79">
            <w:pPr>
              <w:numPr>
                <w:ilvl w:val="0"/>
                <w:numId w:val="13"/>
              </w:numPr>
              <w:spacing w:line="360" w:lineRule="auto"/>
              <w:rPr>
                <w:rFonts w:asciiTheme="minorEastAsia" w:hAnsiTheme="minorEastAsia" w:cs="宋体"/>
                <w:b/>
                <w:bCs/>
                <w:sz w:val="24"/>
                <w:szCs w:val="24"/>
              </w:rPr>
            </w:pPr>
            <w:r w:rsidRPr="00216E65">
              <w:rPr>
                <w:rFonts w:asciiTheme="minorEastAsia" w:hAnsiTheme="minorEastAsia" w:cs="宋体" w:hint="eastAsia"/>
                <w:b/>
                <w:bCs/>
                <w:sz w:val="24"/>
                <w:szCs w:val="24"/>
              </w:rPr>
              <w:t>完整业绩包括：中标通知书和合同协议书，并在投标文件中附复印件，并加盖公章。</w:t>
            </w:r>
          </w:p>
          <w:p w:rsidR="00912E18" w:rsidRPr="00216E65" w:rsidRDefault="008C4E79">
            <w:pPr>
              <w:numPr>
                <w:ilvl w:val="0"/>
                <w:numId w:val="13"/>
              </w:numPr>
              <w:spacing w:line="360" w:lineRule="auto"/>
              <w:rPr>
                <w:rFonts w:asciiTheme="minorEastAsia" w:hAnsiTheme="minorEastAsia" w:cs="宋体"/>
                <w:b/>
                <w:bCs/>
                <w:sz w:val="24"/>
                <w:szCs w:val="24"/>
              </w:rPr>
            </w:pPr>
            <w:r w:rsidRPr="00216E65">
              <w:rPr>
                <w:rFonts w:asciiTheme="minorEastAsia" w:hAnsiTheme="minorEastAsia" w:cs="宋体" w:hint="eastAsia"/>
                <w:b/>
                <w:bCs/>
                <w:sz w:val="24"/>
                <w:szCs w:val="24"/>
              </w:rPr>
              <w:t>以上涉及到的资料、证明、证件，开标时以企业（南阳市）诚信库“基本信息”中证件原件的扫描件为准，原件不齐或无原件的不得分（有特殊情况说明的除外）。</w:t>
            </w:r>
          </w:p>
        </w:tc>
      </w:tr>
    </w:tbl>
    <w:p w:rsidR="00912E18" w:rsidRPr="00216E65" w:rsidRDefault="00912E18">
      <w:pPr>
        <w:rPr>
          <w:rFonts w:asciiTheme="minorEastAsia" w:hAnsiTheme="minorEastAsia" w:cs="宋体"/>
          <w:sz w:val="24"/>
          <w:szCs w:val="24"/>
        </w:rPr>
      </w:pPr>
    </w:p>
    <w:p w:rsidR="00912E18" w:rsidRPr="00216E65" w:rsidRDefault="008C4E79">
      <w:pPr>
        <w:pStyle w:val="2"/>
        <w:spacing w:after="0" w:line="360" w:lineRule="auto"/>
        <w:jc w:val="left"/>
        <w:rPr>
          <w:rFonts w:asciiTheme="minorEastAsia" w:eastAsiaTheme="minorEastAsia" w:hAnsiTheme="minorEastAsia" w:cs="宋体"/>
          <w:sz w:val="24"/>
          <w:szCs w:val="24"/>
        </w:rPr>
      </w:pPr>
      <w:bookmarkStart w:id="411" w:name="_Toc16606"/>
      <w:bookmarkStart w:id="412" w:name="_Toc32176"/>
      <w:bookmarkStart w:id="413" w:name="_Toc13515"/>
      <w:bookmarkStart w:id="414" w:name="_Toc27052"/>
      <w:r w:rsidRPr="00216E65">
        <w:rPr>
          <w:rFonts w:asciiTheme="minorEastAsia" w:eastAsiaTheme="minorEastAsia" w:hAnsiTheme="minorEastAsia" w:cs="宋体" w:hint="eastAsia"/>
          <w:sz w:val="24"/>
          <w:szCs w:val="24"/>
        </w:rPr>
        <w:t>1. 评标方法</w:t>
      </w:r>
      <w:bookmarkEnd w:id="406"/>
      <w:bookmarkEnd w:id="407"/>
      <w:bookmarkEnd w:id="408"/>
      <w:bookmarkEnd w:id="410"/>
      <w:bookmarkEnd w:id="411"/>
      <w:bookmarkEnd w:id="412"/>
      <w:bookmarkEnd w:id="413"/>
      <w:bookmarkEnd w:id="414"/>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以监理大纲得分高的优先；监理大纲得分也相等的，由招标人自行确定。</w:t>
      </w:r>
    </w:p>
    <w:p w:rsidR="00912E18" w:rsidRPr="00216E65" w:rsidRDefault="008C4E79">
      <w:pPr>
        <w:pStyle w:val="2"/>
        <w:spacing w:before="0" w:after="0" w:line="360" w:lineRule="auto"/>
        <w:jc w:val="left"/>
        <w:rPr>
          <w:rFonts w:asciiTheme="minorEastAsia" w:eastAsiaTheme="minorEastAsia" w:hAnsiTheme="minorEastAsia" w:cs="宋体"/>
          <w:sz w:val="24"/>
          <w:szCs w:val="24"/>
        </w:rPr>
      </w:pPr>
      <w:bookmarkStart w:id="415" w:name="_Toc275511683"/>
      <w:bookmarkStart w:id="416" w:name="_Toc241840794"/>
      <w:bookmarkStart w:id="417" w:name="_Toc275512460"/>
      <w:bookmarkStart w:id="418" w:name="_Toc10350"/>
      <w:bookmarkStart w:id="419" w:name="_Toc277453803"/>
      <w:bookmarkStart w:id="420" w:name="_Toc29346"/>
      <w:bookmarkStart w:id="421" w:name="_Toc9337"/>
      <w:bookmarkStart w:id="422" w:name="_Toc431542616"/>
      <w:bookmarkStart w:id="423" w:name="_Toc276979452"/>
      <w:bookmarkStart w:id="424" w:name="_Toc1166"/>
      <w:bookmarkStart w:id="425" w:name="_Toc258330994"/>
      <w:bookmarkStart w:id="426" w:name="_Toc277453885"/>
      <w:r w:rsidRPr="00216E65">
        <w:rPr>
          <w:rFonts w:asciiTheme="minorEastAsia" w:eastAsiaTheme="minorEastAsia" w:hAnsiTheme="minorEastAsia" w:cs="宋体" w:hint="eastAsia"/>
          <w:sz w:val="24"/>
          <w:szCs w:val="24"/>
        </w:rPr>
        <w:t>2. 评审标准</w:t>
      </w:r>
      <w:bookmarkEnd w:id="415"/>
      <w:bookmarkEnd w:id="416"/>
      <w:bookmarkEnd w:id="417"/>
      <w:bookmarkEnd w:id="418"/>
      <w:bookmarkEnd w:id="419"/>
      <w:bookmarkEnd w:id="420"/>
      <w:bookmarkEnd w:id="421"/>
      <w:bookmarkEnd w:id="422"/>
      <w:bookmarkEnd w:id="423"/>
      <w:bookmarkEnd w:id="424"/>
      <w:bookmarkEnd w:id="425"/>
      <w:bookmarkEnd w:id="426"/>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427" w:name="_Toc31969"/>
      <w:bookmarkStart w:id="428" w:name="_Toc277453886"/>
      <w:bookmarkStart w:id="429" w:name="_Toc275511684"/>
      <w:bookmarkStart w:id="430" w:name="_Toc258330995"/>
      <w:bookmarkStart w:id="431" w:name="_Toc431542617"/>
      <w:bookmarkStart w:id="432" w:name="_Toc275512461"/>
      <w:bookmarkStart w:id="433" w:name="_Toc277453804"/>
      <w:bookmarkStart w:id="434" w:name="_Toc276979453"/>
      <w:bookmarkStart w:id="435" w:name="_Toc241840795"/>
      <w:r w:rsidRPr="00216E65">
        <w:rPr>
          <w:rFonts w:asciiTheme="minorEastAsia" w:eastAsiaTheme="minorEastAsia" w:hAnsiTheme="minorEastAsia" w:cs="宋体" w:hint="eastAsia"/>
          <w:sz w:val="24"/>
          <w:szCs w:val="24"/>
        </w:rPr>
        <w:t>2.1 初步评审标准</w:t>
      </w:r>
      <w:bookmarkEnd w:id="427"/>
      <w:bookmarkEnd w:id="428"/>
      <w:bookmarkEnd w:id="429"/>
      <w:bookmarkEnd w:id="430"/>
      <w:bookmarkEnd w:id="431"/>
      <w:bookmarkEnd w:id="432"/>
      <w:bookmarkEnd w:id="433"/>
      <w:bookmarkEnd w:id="434"/>
      <w:bookmarkEnd w:id="435"/>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2.1.1 形式评审标准：见评标办法前附表。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2.1.2 资格评审标准：见评标办法前附表。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2.1.3 响应性评审标准：见评标办法前附表。</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436" w:name="_Toc431542618"/>
      <w:bookmarkStart w:id="437" w:name="_Toc25135"/>
      <w:bookmarkStart w:id="438" w:name="_Toc241840796"/>
      <w:bookmarkStart w:id="439" w:name="_Toc277453887"/>
      <w:bookmarkStart w:id="440" w:name="_Toc277453805"/>
      <w:bookmarkStart w:id="441" w:name="_Toc275511685"/>
      <w:bookmarkStart w:id="442" w:name="_Toc258330996"/>
      <w:bookmarkStart w:id="443" w:name="_Toc276979454"/>
      <w:bookmarkStart w:id="444" w:name="_Toc275512462"/>
      <w:r w:rsidRPr="00216E65">
        <w:rPr>
          <w:rFonts w:asciiTheme="minorEastAsia" w:eastAsiaTheme="minorEastAsia" w:hAnsiTheme="minorEastAsia" w:cs="宋体" w:hint="eastAsia"/>
          <w:sz w:val="24"/>
          <w:szCs w:val="24"/>
        </w:rPr>
        <w:t>2.2 分值构成与评分标准</w:t>
      </w:r>
      <w:bookmarkEnd w:id="436"/>
      <w:bookmarkEnd w:id="437"/>
      <w:bookmarkEnd w:id="438"/>
      <w:bookmarkEnd w:id="439"/>
      <w:bookmarkEnd w:id="440"/>
      <w:bookmarkEnd w:id="441"/>
      <w:bookmarkEnd w:id="442"/>
      <w:bookmarkEnd w:id="443"/>
      <w:bookmarkEnd w:id="444"/>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2.2.1 分值构成：见评标办法前附表；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2.2.2 评标基准价计算：见评标办法前附表。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2.2.3 投标报价的偏差率计算：见评标办法前附表。</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2.2.4 评分标准</w:t>
      </w:r>
      <w:bookmarkStart w:id="445" w:name="_Toc277453888"/>
      <w:bookmarkStart w:id="446" w:name="_Toc277453806"/>
      <w:bookmarkStart w:id="447" w:name="_Toc241840797"/>
      <w:bookmarkStart w:id="448" w:name="_Toc275512463"/>
      <w:bookmarkStart w:id="449" w:name="_Toc276979455"/>
      <w:bookmarkStart w:id="450" w:name="_Toc258330997"/>
      <w:bookmarkStart w:id="451" w:name="_Toc275511686"/>
      <w:r w:rsidRPr="00216E65">
        <w:rPr>
          <w:rFonts w:asciiTheme="minorEastAsia" w:hAnsiTheme="minorEastAsia" w:cs="宋体" w:hint="eastAsia"/>
          <w:kern w:val="0"/>
          <w:sz w:val="24"/>
          <w:szCs w:val="24"/>
        </w:rPr>
        <w:t>：见评标办法前附表；</w:t>
      </w:r>
    </w:p>
    <w:p w:rsidR="00912E18" w:rsidRPr="00216E65" w:rsidRDefault="008C4E79">
      <w:pPr>
        <w:autoSpaceDE w:val="0"/>
        <w:autoSpaceDN w:val="0"/>
        <w:adjustRightInd w:val="0"/>
        <w:spacing w:line="360" w:lineRule="auto"/>
        <w:jc w:val="left"/>
        <w:outlineLvl w:val="1"/>
        <w:rPr>
          <w:rFonts w:asciiTheme="minorEastAsia" w:hAnsiTheme="minorEastAsia" w:cs="宋体"/>
          <w:b/>
          <w:kern w:val="0"/>
          <w:sz w:val="24"/>
          <w:szCs w:val="24"/>
        </w:rPr>
      </w:pPr>
      <w:bookmarkStart w:id="452" w:name="_Toc23552"/>
      <w:bookmarkStart w:id="453" w:name="_Toc9020"/>
      <w:bookmarkStart w:id="454" w:name="_Toc17302"/>
      <w:r w:rsidRPr="00216E65">
        <w:rPr>
          <w:rFonts w:asciiTheme="minorEastAsia" w:hAnsiTheme="minorEastAsia" w:cs="宋体" w:hint="eastAsia"/>
          <w:b/>
          <w:kern w:val="0"/>
          <w:sz w:val="24"/>
          <w:szCs w:val="24"/>
        </w:rPr>
        <w:t>3. 评标程序</w:t>
      </w:r>
      <w:bookmarkEnd w:id="445"/>
      <w:bookmarkEnd w:id="446"/>
      <w:bookmarkEnd w:id="447"/>
      <w:bookmarkEnd w:id="448"/>
      <w:bookmarkEnd w:id="449"/>
      <w:bookmarkEnd w:id="450"/>
      <w:bookmarkEnd w:id="451"/>
      <w:bookmarkEnd w:id="452"/>
      <w:bookmarkEnd w:id="453"/>
      <w:bookmarkEnd w:id="454"/>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455" w:name="_Toc277453807"/>
      <w:bookmarkStart w:id="456" w:name="_Toc258330998"/>
      <w:bookmarkStart w:id="457" w:name="_Toc275512464"/>
      <w:bookmarkStart w:id="458" w:name="_Toc277453889"/>
      <w:bookmarkStart w:id="459" w:name="_Toc241840798"/>
      <w:bookmarkStart w:id="460" w:name="_Toc3042"/>
      <w:bookmarkStart w:id="461" w:name="_Toc275511687"/>
      <w:bookmarkStart w:id="462" w:name="_Toc431542619"/>
      <w:bookmarkStart w:id="463" w:name="_Toc276979456"/>
      <w:r w:rsidRPr="00216E65">
        <w:rPr>
          <w:rFonts w:asciiTheme="minorEastAsia" w:eastAsiaTheme="minorEastAsia" w:hAnsiTheme="minorEastAsia" w:cs="宋体" w:hint="eastAsia"/>
          <w:sz w:val="24"/>
          <w:szCs w:val="24"/>
        </w:rPr>
        <w:lastRenderedPageBreak/>
        <w:t>3.1 初步评审</w:t>
      </w:r>
      <w:bookmarkEnd w:id="455"/>
      <w:bookmarkEnd w:id="456"/>
      <w:bookmarkEnd w:id="457"/>
      <w:bookmarkEnd w:id="458"/>
      <w:bookmarkEnd w:id="459"/>
      <w:bookmarkEnd w:id="460"/>
      <w:bookmarkEnd w:id="461"/>
      <w:bookmarkEnd w:id="462"/>
      <w:bookmarkEnd w:id="463"/>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3.1.1 评标委员会可以要求投标人提交第二章“投标人须知”第3.5项规定的有关证明和证件的原件，以便核验。评标委员会依据本章第2.1 款规定的标准对投标文件进行初步评审。有一项不符合评审标准的，作废标处理。</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3.1.2 投标人有以下情形之一的，其投标作废标处理：</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（1）投标人拒不按照评标委员会的要求对其投标文件进行澄清、说明或者补正的，评标委员会应将该投标作无效标处理。</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（2）投标人未按招标文件要求提交足额、有效的投标保证金；</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（3）投标人拒绝承担某部分监理工作，或提出与招标文件相悖的要求，或对招标文件有重要保留。</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3.1.3 投标报价有算术错误的，评标委员会按以下原则对投标报价进行修正，修正的价格经投标人书面确认后具有约束力。投标人不接受修正价格的，其投标作废标处理。</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（1）投标文件中的大写金额与小写金额不一致的，以大写金额为准；</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464" w:name="_Toc275512465"/>
      <w:bookmarkStart w:id="465" w:name="_Toc277453808"/>
      <w:bookmarkStart w:id="466" w:name="_Toc258330999"/>
      <w:bookmarkStart w:id="467" w:name="_Toc431542620"/>
      <w:bookmarkStart w:id="468" w:name="_Toc277453890"/>
      <w:bookmarkStart w:id="469" w:name="_Toc276979457"/>
      <w:bookmarkStart w:id="470" w:name="_Toc29859"/>
      <w:bookmarkStart w:id="471" w:name="_Toc241840799"/>
      <w:bookmarkStart w:id="472" w:name="_Toc275511688"/>
      <w:r w:rsidRPr="00216E65">
        <w:rPr>
          <w:rFonts w:asciiTheme="minorEastAsia" w:eastAsiaTheme="minorEastAsia" w:hAnsiTheme="minorEastAsia" w:cs="宋体" w:hint="eastAsia"/>
          <w:sz w:val="24"/>
          <w:szCs w:val="24"/>
        </w:rPr>
        <w:t>3.2 详细评审</w:t>
      </w:r>
      <w:bookmarkEnd w:id="464"/>
      <w:bookmarkEnd w:id="465"/>
      <w:bookmarkEnd w:id="466"/>
      <w:bookmarkEnd w:id="467"/>
      <w:bookmarkEnd w:id="468"/>
      <w:bookmarkEnd w:id="469"/>
      <w:bookmarkEnd w:id="470"/>
      <w:bookmarkEnd w:id="471"/>
      <w:bookmarkEnd w:id="472"/>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3.2.1 评标委员会按本章第2.2 款规定的量化因素和分值进行打分，并计算出综合评估得分。</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(1)按本章第2.2.4（1）目规定的评审因素和分值计算出得分A；</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(2)按本章第2.2.4（2）目规定的评审因素和分值计算出得分B；</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 xml:space="preserve">(3)按本章第2.2.4（3）目规定的评审因素和分值计算出得分C； </w:t>
      </w:r>
    </w:p>
    <w:p w:rsidR="00912E18" w:rsidRPr="00216E65" w:rsidRDefault="008C4E79">
      <w:pPr>
        <w:autoSpaceDE w:val="0"/>
        <w:autoSpaceDN w:val="0"/>
        <w:adjustRightInd w:val="0"/>
        <w:spacing w:line="360" w:lineRule="auto"/>
        <w:ind w:firstLineChars="300" w:firstLine="72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(4)按本章第2.2.4（4）目规定的评审因素和分值计算出得分D；</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3.2.2 评分分值计算保留小数点后两位，小数点后第三位“四舍五入”。</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3.2.3 投标人得分=A+B+C+D，投标人最终得分等于各评委的各投标人得分相加除以评委人数。</w:t>
      </w:r>
    </w:p>
    <w:p w:rsidR="00912E18" w:rsidRPr="00216E65" w:rsidRDefault="008C4E79">
      <w:pPr>
        <w:pStyle w:val="3"/>
        <w:spacing w:before="0" w:beforeAutospacing="0" w:after="0" w:afterAutospacing="0" w:line="360" w:lineRule="auto"/>
        <w:rPr>
          <w:rFonts w:asciiTheme="minorEastAsia" w:eastAsiaTheme="minorEastAsia" w:hAnsiTheme="minorEastAsia" w:cs="宋体"/>
          <w:sz w:val="24"/>
          <w:szCs w:val="24"/>
        </w:rPr>
      </w:pPr>
      <w:bookmarkStart w:id="473" w:name="_Toc277453891"/>
      <w:bookmarkStart w:id="474" w:name="_Toc275512466"/>
      <w:bookmarkStart w:id="475" w:name="_Toc275511689"/>
      <w:bookmarkStart w:id="476" w:name="_Toc431542621"/>
      <w:bookmarkStart w:id="477" w:name="_Toc276979458"/>
      <w:bookmarkStart w:id="478" w:name="_Toc277453809"/>
      <w:bookmarkStart w:id="479" w:name="_Toc28869"/>
      <w:bookmarkStart w:id="480" w:name="_Toc258331000"/>
      <w:bookmarkStart w:id="481" w:name="_Toc241840800"/>
      <w:r w:rsidRPr="00216E65">
        <w:rPr>
          <w:rFonts w:asciiTheme="minorEastAsia" w:eastAsiaTheme="minorEastAsia" w:hAnsiTheme="minorEastAsia" w:cs="宋体" w:hint="eastAsia"/>
          <w:sz w:val="24"/>
          <w:szCs w:val="24"/>
        </w:rPr>
        <w:t>3.3 投标文件的澄清和补正</w:t>
      </w:r>
      <w:bookmarkEnd w:id="473"/>
      <w:bookmarkEnd w:id="474"/>
      <w:bookmarkEnd w:id="475"/>
      <w:bookmarkEnd w:id="476"/>
      <w:bookmarkEnd w:id="477"/>
      <w:bookmarkEnd w:id="478"/>
      <w:bookmarkEnd w:id="479"/>
      <w:bookmarkEnd w:id="480"/>
      <w:bookmarkEnd w:id="481"/>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3.3.2 澄清、说明和补正不得改变投标文件的实质性内容（算术性错误修正的除外）。投标人的书面澄清、说明和补正属于投标文件的组成部分。</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3.3.3 评标委员会对投标人提交的澄清、说明或补正有疑问的，可以要求投标人进一步澄清、说明或补正，直至满足评标委员会的要求。</w:t>
      </w:r>
    </w:p>
    <w:p w:rsidR="00912E18" w:rsidRPr="00216E65" w:rsidRDefault="008C4E79">
      <w:pPr>
        <w:pStyle w:val="3"/>
        <w:spacing w:after="0" w:afterAutospacing="0" w:line="360" w:lineRule="auto"/>
        <w:rPr>
          <w:rFonts w:asciiTheme="minorEastAsia" w:eastAsiaTheme="minorEastAsia" w:hAnsiTheme="minorEastAsia" w:cs="宋体"/>
          <w:sz w:val="24"/>
          <w:szCs w:val="24"/>
        </w:rPr>
      </w:pPr>
      <w:bookmarkStart w:id="482" w:name="_Toc276979459"/>
      <w:bookmarkStart w:id="483" w:name="_Toc24930"/>
      <w:bookmarkStart w:id="484" w:name="_Toc277453892"/>
      <w:bookmarkStart w:id="485" w:name="_Toc275512467"/>
      <w:bookmarkStart w:id="486" w:name="_Toc241840801"/>
      <w:bookmarkStart w:id="487" w:name="_Toc275511690"/>
      <w:bookmarkStart w:id="488" w:name="_Toc277453810"/>
      <w:bookmarkStart w:id="489" w:name="_Toc431542622"/>
      <w:bookmarkStart w:id="490" w:name="_Toc258331001"/>
      <w:r w:rsidRPr="00216E65">
        <w:rPr>
          <w:rFonts w:asciiTheme="minorEastAsia" w:eastAsiaTheme="minorEastAsia" w:hAnsiTheme="minorEastAsia" w:cs="宋体" w:hint="eastAsia"/>
          <w:sz w:val="24"/>
          <w:szCs w:val="24"/>
        </w:rPr>
        <w:lastRenderedPageBreak/>
        <w:t>3.4 评标结果</w:t>
      </w:r>
      <w:bookmarkEnd w:id="482"/>
      <w:bookmarkEnd w:id="483"/>
      <w:bookmarkEnd w:id="484"/>
      <w:bookmarkEnd w:id="485"/>
      <w:bookmarkEnd w:id="486"/>
      <w:bookmarkEnd w:id="487"/>
      <w:bookmarkEnd w:id="488"/>
      <w:bookmarkEnd w:id="489"/>
      <w:bookmarkEnd w:id="490"/>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3.4.1 评标委员会按照得分由高到低的顺序推荐中标候选人；</w:t>
      </w:r>
    </w:p>
    <w:p w:rsidR="00912E18" w:rsidRPr="00216E65" w:rsidRDefault="008C4E79">
      <w:pPr>
        <w:autoSpaceDE w:val="0"/>
        <w:autoSpaceDN w:val="0"/>
        <w:adjustRightInd w:val="0"/>
        <w:spacing w:line="360" w:lineRule="auto"/>
        <w:ind w:firstLineChars="200" w:firstLine="480"/>
        <w:jc w:val="left"/>
        <w:rPr>
          <w:rFonts w:asciiTheme="minorEastAsia" w:hAnsiTheme="minorEastAsia" w:cs="宋体"/>
          <w:kern w:val="0"/>
          <w:sz w:val="24"/>
          <w:szCs w:val="24"/>
        </w:rPr>
      </w:pPr>
      <w:r w:rsidRPr="00216E65">
        <w:rPr>
          <w:rFonts w:asciiTheme="minorEastAsia" w:hAnsiTheme="minorEastAsia" w:cs="宋体" w:hint="eastAsia"/>
          <w:kern w:val="0"/>
          <w:sz w:val="24"/>
          <w:szCs w:val="24"/>
        </w:rPr>
        <w:t>3.4.2 评标委员会完成评标后，应当向招标人提交书面评标报告。</w:t>
      </w:r>
    </w:p>
    <w:p w:rsidR="00912E18" w:rsidRPr="00216E65" w:rsidRDefault="008C4E79">
      <w:pPr>
        <w:pStyle w:val="1"/>
        <w:spacing w:after="0" w:line="360" w:lineRule="auto"/>
        <w:rPr>
          <w:rFonts w:asciiTheme="minorEastAsia" w:eastAsiaTheme="minorEastAsia" w:hAnsiTheme="minorEastAsia" w:cs="宋体"/>
          <w:sz w:val="24"/>
          <w:szCs w:val="24"/>
        </w:rPr>
      </w:pPr>
      <w:r w:rsidRPr="00216E65">
        <w:rPr>
          <w:rFonts w:asciiTheme="minorEastAsia" w:eastAsiaTheme="minorEastAsia" w:hAnsiTheme="minorEastAsia" w:cs="宋体" w:hint="eastAsia"/>
          <w:kern w:val="0"/>
          <w:sz w:val="24"/>
          <w:szCs w:val="24"/>
        </w:rPr>
        <w:br w:type="page"/>
      </w:r>
      <w:bookmarkStart w:id="491" w:name="_Toc277453811"/>
      <w:bookmarkStart w:id="492" w:name="_Toc4087"/>
      <w:bookmarkStart w:id="493" w:name="_Toc22380"/>
      <w:bookmarkStart w:id="494" w:name="_Toc5154"/>
      <w:bookmarkStart w:id="495" w:name="_Toc277453893"/>
      <w:bookmarkStart w:id="496" w:name="_Toc276979460"/>
      <w:bookmarkStart w:id="497" w:name="_Toc2032"/>
      <w:r w:rsidRPr="00216E65">
        <w:rPr>
          <w:rFonts w:asciiTheme="minorEastAsia" w:eastAsiaTheme="minorEastAsia" w:hAnsiTheme="minorEastAsia" w:cs="宋体" w:hint="eastAsia"/>
          <w:sz w:val="24"/>
          <w:szCs w:val="24"/>
        </w:rPr>
        <w:lastRenderedPageBreak/>
        <w:t>第四章 工程建设委托监理合同</w:t>
      </w:r>
      <w:bookmarkEnd w:id="402"/>
      <w:bookmarkEnd w:id="491"/>
      <w:bookmarkEnd w:id="492"/>
      <w:bookmarkEnd w:id="493"/>
      <w:bookmarkEnd w:id="494"/>
      <w:bookmarkEnd w:id="495"/>
      <w:bookmarkEnd w:id="496"/>
      <w:bookmarkEnd w:id="497"/>
    </w:p>
    <w:p w:rsidR="00912E18" w:rsidRPr="00216E65" w:rsidRDefault="008C4E79">
      <w:pPr>
        <w:tabs>
          <w:tab w:val="left" w:pos="360"/>
        </w:tabs>
        <w:spacing w:line="360" w:lineRule="auto"/>
        <w:jc w:val="center"/>
        <w:rPr>
          <w:rFonts w:asciiTheme="minorEastAsia" w:hAnsiTheme="minorEastAsia" w:cs="宋体"/>
          <w:b/>
          <w:sz w:val="24"/>
          <w:szCs w:val="24"/>
        </w:rPr>
      </w:pPr>
      <w:bookmarkStart w:id="498" w:name="_Toc276979464"/>
      <w:bookmarkStart w:id="499" w:name="_Toc277453815"/>
      <w:bookmarkStart w:id="500" w:name="_Toc199309431"/>
      <w:bookmarkStart w:id="501" w:name="_Toc277453897"/>
      <w:r w:rsidRPr="00216E65">
        <w:rPr>
          <w:rFonts w:asciiTheme="minorEastAsia" w:hAnsiTheme="minorEastAsia" w:cs="宋体" w:hint="eastAsia"/>
          <w:b/>
          <w:sz w:val="24"/>
          <w:szCs w:val="24"/>
        </w:rPr>
        <w:t>第一部分  建设工程委托监理合同</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合同登记编号：</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工程项目单位：</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监理单位：</w:t>
      </w:r>
    </w:p>
    <w:p w:rsidR="00912E18" w:rsidRPr="00216E65" w:rsidRDefault="008C4E79">
      <w:pPr>
        <w:tabs>
          <w:tab w:val="left" w:pos="360"/>
          <w:tab w:val="left" w:pos="2700"/>
        </w:tabs>
        <w:spacing w:line="360" w:lineRule="auto"/>
        <w:ind w:firstLineChars="200" w:firstLine="420"/>
        <w:rPr>
          <w:rFonts w:asciiTheme="minorEastAsia" w:hAnsiTheme="minorEastAsia" w:cs="宋体"/>
        </w:rPr>
      </w:pPr>
      <w:r w:rsidRPr="00216E65">
        <w:rPr>
          <w:rFonts w:asciiTheme="minorEastAsia" w:hAnsiTheme="minorEastAsia" w:cs="宋体" w:hint="eastAsia"/>
        </w:rPr>
        <w:t>委托人与监理人经双方协商一致，签订本合同。</w:t>
      </w:r>
    </w:p>
    <w:p w:rsidR="00912E18" w:rsidRPr="00216E65" w:rsidRDefault="008C4E79">
      <w:pPr>
        <w:tabs>
          <w:tab w:val="left" w:pos="360"/>
          <w:tab w:val="left" w:pos="2700"/>
        </w:tabs>
        <w:spacing w:line="360" w:lineRule="auto"/>
        <w:ind w:firstLine="630"/>
        <w:rPr>
          <w:rFonts w:asciiTheme="minorEastAsia" w:hAnsiTheme="minorEastAsia" w:cs="宋体"/>
        </w:rPr>
      </w:pPr>
      <w:r w:rsidRPr="00216E65">
        <w:rPr>
          <w:rFonts w:asciiTheme="minorEastAsia" w:hAnsiTheme="minorEastAsia" w:cs="宋体" w:hint="eastAsia"/>
        </w:rPr>
        <w:t>一、委托人委托监理人监理的工程（以下简称“本工程”）概况如下：</w:t>
      </w:r>
    </w:p>
    <w:p w:rsidR="00912E18" w:rsidRPr="00216E65" w:rsidRDefault="008C4E79">
      <w:pPr>
        <w:tabs>
          <w:tab w:val="left" w:pos="360"/>
          <w:tab w:val="left" w:pos="2700"/>
        </w:tabs>
        <w:spacing w:line="360" w:lineRule="auto"/>
        <w:ind w:firstLine="630"/>
        <w:rPr>
          <w:rFonts w:asciiTheme="minorEastAsia" w:hAnsiTheme="minorEastAsia" w:cs="宋体"/>
          <w:spacing w:val="1"/>
          <w:kern w:val="0"/>
          <w:u w:val="single"/>
        </w:rPr>
      </w:pPr>
      <w:r w:rsidRPr="00216E65">
        <w:rPr>
          <w:rFonts w:asciiTheme="minorEastAsia" w:hAnsiTheme="minorEastAsia" w:cs="宋体" w:hint="eastAsia"/>
        </w:rPr>
        <w:t>工程名称：</w:t>
      </w:r>
    </w:p>
    <w:p w:rsidR="00912E18" w:rsidRPr="00216E65" w:rsidRDefault="008C4E79">
      <w:pPr>
        <w:tabs>
          <w:tab w:val="left" w:pos="360"/>
          <w:tab w:val="left" w:pos="2700"/>
        </w:tabs>
        <w:spacing w:line="360" w:lineRule="auto"/>
        <w:ind w:firstLine="630"/>
        <w:rPr>
          <w:rFonts w:asciiTheme="minorEastAsia" w:hAnsiTheme="minorEastAsia" w:cs="宋体"/>
        </w:rPr>
      </w:pPr>
      <w:r w:rsidRPr="00216E65">
        <w:rPr>
          <w:rFonts w:asciiTheme="minorEastAsia" w:hAnsiTheme="minorEastAsia" w:cs="宋体" w:hint="eastAsia"/>
        </w:rPr>
        <w:t>工程地点：</w:t>
      </w:r>
    </w:p>
    <w:p w:rsidR="00912E18" w:rsidRPr="00216E65" w:rsidRDefault="008C4E79">
      <w:pPr>
        <w:tabs>
          <w:tab w:val="left" w:pos="360"/>
          <w:tab w:val="left" w:pos="2700"/>
        </w:tabs>
        <w:spacing w:line="360" w:lineRule="auto"/>
        <w:ind w:firstLine="630"/>
        <w:rPr>
          <w:rFonts w:asciiTheme="minorEastAsia" w:hAnsiTheme="minorEastAsia" w:cs="宋体"/>
        </w:rPr>
      </w:pPr>
      <w:r w:rsidRPr="00216E65">
        <w:rPr>
          <w:rFonts w:asciiTheme="minorEastAsia" w:hAnsiTheme="minorEastAsia" w:cs="宋体" w:hint="eastAsia"/>
        </w:rPr>
        <w:t xml:space="preserve">工程规模： </w:t>
      </w:r>
    </w:p>
    <w:p w:rsidR="00912E18" w:rsidRPr="00216E65" w:rsidRDefault="008C4E79">
      <w:pPr>
        <w:tabs>
          <w:tab w:val="left" w:pos="360"/>
          <w:tab w:val="left" w:pos="2700"/>
        </w:tabs>
        <w:spacing w:line="360" w:lineRule="auto"/>
        <w:ind w:firstLine="630"/>
        <w:rPr>
          <w:rFonts w:asciiTheme="minorEastAsia" w:hAnsiTheme="minorEastAsia" w:cs="宋体"/>
        </w:rPr>
      </w:pPr>
      <w:r w:rsidRPr="00216E65">
        <w:rPr>
          <w:rFonts w:asciiTheme="minorEastAsia" w:hAnsiTheme="minorEastAsia" w:cs="宋体" w:hint="eastAsia"/>
        </w:rPr>
        <w:t>总 投 资：</w:t>
      </w:r>
    </w:p>
    <w:p w:rsidR="00912E18" w:rsidRPr="00216E65" w:rsidRDefault="008C4E79">
      <w:pPr>
        <w:tabs>
          <w:tab w:val="left" w:pos="360"/>
          <w:tab w:val="left" w:pos="2700"/>
        </w:tabs>
        <w:spacing w:line="360" w:lineRule="auto"/>
        <w:ind w:firstLine="630"/>
        <w:rPr>
          <w:rFonts w:asciiTheme="minorEastAsia" w:hAnsiTheme="minorEastAsia" w:cs="宋体"/>
        </w:rPr>
      </w:pPr>
      <w:r w:rsidRPr="00216E65">
        <w:rPr>
          <w:rFonts w:asciiTheme="minorEastAsia" w:hAnsiTheme="minorEastAsia" w:cs="宋体" w:hint="eastAsia"/>
        </w:rPr>
        <w:t>二、本合同中的有关词语含义与本合同第二部分《标准条件》中赋予它们的定义相同。</w:t>
      </w:r>
    </w:p>
    <w:p w:rsidR="00912E18" w:rsidRPr="00216E65" w:rsidRDefault="008C4E79">
      <w:pPr>
        <w:tabs>
          <w:tab w:val="left" w:pos="360"/>
          <w:tab w:val="left" w:pos="2700"/>
        </w:tabs>
        <w:spacing w:line="360" w:lineRule="auto"/>
        <w:ind w:firstLine="630"/>
        <w:rPr>
          <w:rFonts w:asciiTheme="minorEastAsia" w:hAnsiTheme="minorEastAsia" w:cs="宋体"/>
        </w:rPr>
      </w:pPr>
      <w:r w:rsidRPr="00216E65">
        <w:rPr>
          <w:rFonts w:asciiTheme="minorEastAsia" w:hAnsiTheme="minorEastAsia" w:cs="宋体" w:hint="eastAsia"/>
        </w:rPr>
        <w:t>三、下列文件均为本合同的组成部分：</w:t>
      </w:r>
    </w:p>
    <w:p w:rsidR="00912E18" w:rsidRPr="00216E65" w:rsidRDefault="008C4E79">
      <w:pPr>
        <w:numPr>
          <w:ilvl w:val="0"/>
          <w:numId w:val="14"/>
        </w:num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监理投标书或中标通知书；</w:t>
      </w:r>
    </w:p>
    <w:p w:rsidR="00912E18" w:rsidRPr="00216E65" w:rsidRDefault="008C4E79">
      <w:pPr>
        <w:numPr>
          <w:ilvl w:val="0"/>
          <w:numId w:val="14"/>
        </w:num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本合同标准条件；</w:t>
      </w:r>
    </w:p>
    <w:p w:rsidR="00912E18" w:rsidRPr="00216E65" w:rsidRDefault="008C4E79">
      <w:pPr>
        <w:numPr>
          <w:ilvl w:val="0"/>
          <w:numId w:val="14"/>
        </w:num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本合同专用条件；</w:t>
      </w:r>
    </w:p>
    <w:p w:rsidR="00912E18" w:rsidRPr="00216E65" w:rsidRDefault="008C4E79">
      <w:pPr>
        <w:numPr>
          <w:ilvl w:val="0"/>
          <w:numId w:val="14"/>
        </w:num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在实施过程中双方共同签署的补充与修正文件。</w:t>
      </w:r>
    </w:p>
    <w:p w:rsidR="00912E18" w:rsidRPr="00216E65" w:rsidRDefault="008C4E79">
      <w:pPr>
        <w:tabs>
          <w:tab w:val="left" w:pos="360"/>
          <w:tab w:val="left" w:pos="2700"/>
        </w:tabs>
        <w:spacing w:line="360" w:lineRule="auto"/>
        <w:ind w:firstLine="645"/>
        <w:rPr>
          <w:rFonts w:asciiTheme="minorEastAsia" w:hAnsiTheme="minorEastAsia" w:cs="宋体"/>
        </w:rPr>
      </w:pPr>
      <w:r w:rsidRPr="00216E65">
        <w:rPr>
          <w:rFonts w:asciiTheme="minorEastAsia" w:hAnsiTheme="minorEastAsia" w:cs="宋体" w:hint="eastAsia"/>
        </w:rPr>
        <w:t>四、监理人向委托人承诺，按照本合同的规定，承担本合同专用条件中议定范围内的监理业务。</w:t>
      </w:r>
    </w:p>
    <w:p w:rsidR="00912E18" w:rsidRPr="00216E65" w:rsidRDefault="008C4E79">
      <w:pPr>
        <w:tabs>
          <w:tab w:val="left" w:pos="360"/>
          <w:tab w:val="left" w:pos="2700"/>
        </w:tabs>
        <w:spacing w:line="360" w:lineRule="auto"/>
        <w:ind w:firstLine="645"/>
        <w:rPr>
          <w:rFonts w:asciiTheme="minorEastAsia" w:hAnsiTheme="minorEastAsia" w:cs="宋体"/>
        </w:rPr>
      </w:pPr>
      <w:r w:rsidRPr="00216E65">
        <w:rPr>
          <w:rFonts w:asciiTheme="minorEastAsia" w:hAnsiTheme="minorEastAsia" w:cs="宋体" w:hint="eastAsia"/>
        </w:rPr>
        <w:t>五、委托人向监理人承诺按照本合同注明的期限、方式、币种，向监理人支付报酬。</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本合同自年月日开始实施。 至年月日完成。</w:t>
      </w:r>
    </w:p>
    <w:p w:rsidR="00912E18" w:rsidRPr="00216E65" w:rsidRDefault="008C4E79">
      <w:pPr>
        <w:tabs>
          <w:tab w:val="left" w:pos="360"/>
          <w:tab w:val="left" w:pos="2700"/>
        </w:tabs>
        <w:spacing w:line="360" w:lineRule="auto"/>
        <w:ind w:firstLine="525"/>
        <w:rPr>
          <w:rFonts w:asciiTheme="minorEastAsia" w:hAnsiTheme="minorEastAsia" w:cs="宋体"/>
        </w:rPr>
      </w:pPr>
      <w:r w:rsidRPr="00216E65">
        <w:rPr>
          <w:rFonts w:asciiTheme="minorEastAsia" w:hAnsiTheme="minorEastAsia" w:cs="宋体" w:hint="eastAsia"/>
        </w:rPr>
        <w:t>本合同一式份，具有同等法律效力，双方各执份。</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委托人：（签章）                           监理人：（签章）</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代  表：（签章）                           代  表：（签章）</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地址：                                    地址：</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电话：                                    电话：</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传真：                                    传真：</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开户银行：                                开户银行：</w:t>
      </w:r>
    </w:p>
    <w:p w:rsidR="00912E18" w:rsidRPr="00216E65" w:rsidRDefault="008C4E79">
      <w:pPr>
        <w:tabs>
          <w:tab w:val="left" w:pos="360"/>
          <w:tab w:val="left" w:pos="2700"/>
        </w:tabs>
        <w:spacing w:line="400" w:lineRule="exact"/>
        <w:ind w:firstLineChars="200" w:firstLine="420"/>
        <w:rPr>
          <w:rFonts w:asciiTheme="minorEastAsia" w:hAnsiTheme="minorEastAsia" w:cs="宋体"/>
        </w:rPr>
      </w:pPr>
      <w:r w:rsidRPr="00216E65">
        <w:rPr>
          <w:rFonts w:asciiTheme="minorEastAsia" w:hAnsiTheme="minorEastAsia" w:cs="宋体" w:hint="eastAsia"/>
        </w:rPr>
        <w:t>账号：                                    账号：</w:t>
      </w:r>
    </w:p>
    <w:p w:rsidR="00912E18" w:rsidRPr="00216E65" w:rsidRDefault="008C4E79">
      <w:pPr>
        <w:tabs>
          <w:tab w:val="left" w:pos="360"/>
          <w:tab w:val="left" w:pos="2700"/>
        </w:tabs>
        <w:spacing w:line="400" w:lineRule="exact"/>
        <w:jc w:val="center"/>
        <w:rPr>
          <w:rFonts w:asciiTheme="minorEastAsia" w:hAnsiTheme="minorEastAsia" w:cs="宋体"/>
        </w:rPr>
      </w:pPr>
      <w:r w:rsidRPr="00216E65">
        <w:rPr>
          <w:rFonts w:asciiTheme="minorEastAsia" w:hAnsiTheme="minorEastAsia" w:cs="宋体" w:hint="eastAsia"/>
        </w:rPr>
        <w:t xml:space="preserve">                                本合同签订于：  年  月  日</w:t>
      </w:r>
    </w:p>
    <w:p w:rsidR="00912E18" w:rsidRPr="00216E65" w:rsidRDefault="008C4E79">
      <w:pPr>
        <w:tabs>
          <w:tab w:val="left" w:pos="360"/>
        </w:tabs>
        <w:spacing w:line="360" w:lineRule="auto"/>
        <w:ind w:firstLineChars="76" w:firstLine="183"/>
        <w:jc w:val="center"/>
        <w:rPr>
          <w:rFonts w:asciiTheme="minorEastAsia" w:hAnsiTheme="minorEastAsia" w:cs="宋体"/>
          <w:b/>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sz w:val="24"/>
          <w:szCs w:val="24"/>
        </w:rPr>
        <w:lastRenderedPageBreak/>
        <w:t>第二部分   标准条件</w:t>
      </w:r>
    </w:p>
    <w:p w:rsidR="00912E18" w:rsidRPr="00216E65" w:rsidRDefault="008C4E79">
      <w:pPr>
        <w:tabs>
          <w:tab w:val="left" w:pos="360"/>
          <w:tab w:val="left" w:pos="2700"/>
        </w:tabs>
        <w:spacing w:line="360" w:lineRule="auto"/>
        <w:jc w:val="center"/>
        <w:rPr>
          <w:rFonts w:asciiTheme="minorEastAsia" w:hAnsiTheme="minorEastAsia" w:cs="宋体"/>
          <w:b/>
        </w:rPr>
      </w:pPr>
      <w:r w:rsidRPr="00216E65">
        <w:rPr>
          <w:rFonts w:asciiTheme="minorEastAsia" w:hAnsiTheme="minorEastAsia" w:cs="宋体" w:hint="eastAsia"/>
          <w:b/>
        </w:rPr>
        <w:t>词语定义、适用范围和法规</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第一条  下列名词和用语，除上下文另有规定外，有如下含义：</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（1）“工程”是指委托人委托实施监理的工程。</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（2）“委托人”是指承担直接投资责任和委托监理业务的一方以及其合法继承人。</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（3）“监理人”是指承担监理业务和监理责任的一方，以及其合法继承人。</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（4）“监理机构”是指监理人派驻本工程现场实施监理业务的组织。</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（5）“总监理工程师”是指经委托人同意，监理人派到监理机构全面履行本合同的全权负责人。</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（6）“承包人”是指除监理人以外，委托人就工程建设有关事宜签订合同的当事人。</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（7）“工程监理的正常工作”是指双方在专用条件中约定，委托人委托的监理工作范围和内容。</w:t>
      </w:r>
    </w:p>
    <w:p w:rsidR="00912E18" w:rsidRPr="00216E65" w:rsidRDefault="008C4E79">
      <w:pPr>
        <w:tabs>
          <w:tab w:val="left" w:pos="360"/>
          <w:tab w:val="left" w:pos="2700"/>
        </w:tabs>
        <w:spacing w:line="360" w:lineRule="auto"/>
        <w:ind w:left="420" w:hangingChars="200" w:hanging="420"/>
        <w:rPr>
          <w:rFonts w:asciiTheme="minorEastAsia" w:hAnsiTheme="minorEastAsia" w:cs="宋体"/>
        </w:rPr>
      </w:pPr>
      <w:r w:rsidRPr="00216E65">
        <w:rPr>
          <w:rFonts w:asciiTheme="minorEastAsia" w:hAnsiTheme="minorEastAsia" w:cs="宋体" w:hint="eastAsia"/>
        </w:rPr>
        <w:t xml:space="preserve">   （8）“工程监理的附加工作”是指：①委托人委托监理范围以外，通过双方书面协议另外增加的工作内容；②由于委托人或承包人原因，使监理工作受到阻碍或延误，因增加工作量或持续时间而增加的工作。</w:t>
      </w:r>
    </w:p>
    <w:p w:rsidR="00912E18" w:rsidRPr="00216E65" w:rsidRDefault="008C4E79">
      <w:pPr>
        <w:tabs>
          <w:tab w:val="left" w:pos="360"/>
          <w:tab w:val="left" w:pos="2700"/>
        </w:tabs>
        <w:spacing w:line="360" w:lineRule="auto"/>
        <w:ind w:left="420" w:hangingChars="200" w:hanging="420"/>
        <w:rPr>
          <w:rFonts w:asciiTheme="minorEastAsia" w:hAnsiTheme="minorEastAsia" w:cs="宋体"/>
        </w:rPr>
      </w:pPr>
      <w:r w:rsidRPr="00216E65">
        <w:rPr>
          <w:rFonts w:asciiTheme="minorEastAsia" w:hAnsiTheme="minorEastAsia" w:cs="宋体" w:hint="eastAsia"/>
        </w:rPr>
        <w:t xml:space="preserve">   （9）“工程监理的额外工作”是指正常工作和附加工作以外，或非监理人自己的原因而暂停或终止监理业务，其善后工作及恢复监理业务的工作。</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（10）“日”是指任何一天零时至第二天零时的时间段。</w:t>
      </w:r>
    </w:p>
    <w:p w:rsidR="00912E18" w:rsidRPr="00216E65" w:rsidRDefault="008C4E79">
      <w:pPr>
        <w:tabs>
          <w:tab w:val="left" w:pos="360"/>
          <w:tab w:val="left" w:pos="2700"/>
        </w:tabs>
        <w:spacing w:line="360" w:lineRule="auto"/>
        <w:rPr>
          <w:rFonts w:asciiTheme="minorEastAsia" w:hAnsiTheme="minorEastAsia" w:cs="宋体"/>
        </w:rPr>
      </w:pPr>
      <w:r w:rsidRPr="00216E65">
        <w:rPr>
          <w:rFonts w:asciiTheme="minorEastAsia" w:hAnsiTheme="minorEastAsia" w:cs="宋体" w:hint="eastAsia"/>
        </w:rPr>
        <w:t xml:space="preserve">   （11）“月”是指根据公历从一个月份中任何一天开始到下一个月相应日期的前一天的时间段。</w:t>
      </w:r>
    </w:p>
    <w:p w:rsidR="00912E18" w:rsidRPr="00216E65" w:rsidRDefault="008C4E79">
      <w:pPr>
        <w:tabs>
          <w:tab w:val="left" w:pos="360"/>
          <w:tab w:val="left" w:pos="2700"/>
        </w:tabs>
        <w:spacing w:line="360" w:lineRule="auto"/>
        <w:ind w:leftChars="200" w:left="420" w:firstLineChars="100" w:firstLine="210"/>
        <w:rPr>
          <w:rFonts w:asciiTheme="minorEastAsia" w:hAnsiTheme="minorEastAsia" w:cs="宋体"/>
        </w:rPr>
      </w:pPr>
      <w:r w:rsidRPr="00216E65">
        <w:rPr>
          <w:rFonts w:asciiTheme="minorEastAsia" w:hAnsiTheme="minorEastAsia" w:cs="宋体" w:hint="eastAsia"/>
        </w:rPr>
        <w:t>第二条  建设工程委托监理合同适用的法律是指国家的法律、行政法规，以及专用条件中议定的部门规章或工程所在地的地方法规、地方规章。</w:t>
      </w:r>
    </w:p>
    <w:p w:rsidR="00912E18" w:rsidRPr="00216E65" w:rsidRDefault="008C4E79">
      <w:pPr>
        <w:tabs>
          <w:tab w:val="left" w:pos="360"/>
          <w:tab w:val="left" w:pos="2700"/>
        </w:tabs>
        <w:spacing w:line="360" w:lineRule="auto"/>
        <w:ind w:leftChars="150" w:left="315" w:firstLineChars="150" w:firstLine="315"/>
        <w:rPr>
          <w:rFonts w:asciiTheme="minorEastAsia" w:hAnsiTheme="minorEastAsia" w:cs="宋体"/>
        </w:rPr>
      </w:pPr>
      <w:r w:rsidRPr="00216E65">
        <w:rPr>
          <w:rFonts w:asciiTheme="minorEastAsia" w:hAnsiTheme="minorEastAsia" w:cs="宋体" w:hint="eastAsia"/>
        </w:rPr>
        <w:t>第三条  本合同文件使用汉语语言文字书写、解释和说明。如专用条件约定使用两种以上（含两种）语言文字时，汉语应为解释和说明本合同的标准语言文字。</w:t>
      </w:r>
    </w:p>
    <w:p w:rsidR="00912E18" w:rsidRPr="00216E65" w:rsidRDefault="008C4E79">
      <w:pPr>
        <w:tabs>
          <w:tab w:val="left" w:pos="360"/>
          <w:tab w:val="left" w:pos="2700"/>
        </w:tabs>
        <w:spacing w:line="360" w:lineRule="auto"/>
        <w:ind w:firstLine="630"/>
        <w:jc w:val="center"/>
        <w:rPr>
          <w:rFonts w:asciiTheme="minorEastAsia" w:hAnsiTheme="minorEastAsia" w:cs="宋体"/>
          <w:b/>
        </w:rPr>
      </w:pPr>
      <w:r w:rsidRPr="00216E65">
        <w:rPr>
          <w:rFonts w:asciiTheme="minorEastAsia" w:hAnsiTheme="minorEastAsia" w:cs="宋体" w:hint="eastAsia"/>
          <w:b/>
        </w:rPr>
        <w:t>监理人义务</w:t>
      </w:r>
    </w:p>
    <w:p w:rsidR="00912E18" w:rsidRPr="00216E65" w:rsidRDefault="008C4E79" w:rsidP="00912E18">
      <w:pPr>
        <w:tabs>
          <w:tab w:val="left" w:pos="0"/>
          <w:tab w:val="left" w:pos="2700"/>
        </w:tabs>
        <w:spacing w:line="360" w:lineRule="auto"/>
        <w:ind w:firstLineChars="257" w:firstLine="540"/>
        <w:rPr>
          <w:rFonts w:asciiTheme="minorEastAsia" w:hAnsiTheme="minorEastAsia" w:cs="宋体"/>
        </w:rPr>
      </w:pPr>
      <w:r w:rsidRPr="00216E65">
        <w:rPr>
          <w:rFonts w:asciiTheme="minorEastAsia" w:hAnsiTheme="minorEastAsia" w:cs="宋体" w:hint="eastAsia"/>
        </w:rPr>
        <w:t>第四条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rsidR="00912E18" w:rsidRPr="00216E65" w:rsidRDefault="008C4E79" w:rsidP="00912E18">
      <w:pPr>
        <w:tabs>
          <w:tab w:val="left" w:pos="0"/>
          <w:tab w:val="left" w:pos="360"/>
          <w:tab w:val="left" w:pos="2700"/>
        </w:tabs>
        <w:spacing w:line="360" w:lineRule="auto"/>
        <w:ind w:firstLineChars="257" w:firstLine="540"/>
        <w:rPr>
          <w:rFonts w:asciiTheme="minorEastAsia" w:hAnsiTheme="minorEastAsia" w:cs="宋体"/>
        </w:rPr>
      </w:pPr>
      <w:r w:rsidRPr="00216E65">
        <w:rPr>
          <w:rFonts w:asciiTheme="minorEastAsia" w:hAnsiTheme="minorEastAsia" w:cs="宋体" w:hint="eastAsia"/>
        </w:rPr>
        <w:t>第五条 监理人在履行本合同的义务期间，应认真勤奋地工作，为委托人提供与其水平相适应的咨询意见，公正维护各方面的合法权益。</w:t>
      </w:r>
    </w:p>
    <w:p w:rsidR="00912E18" w:rsidRPr="00216E65" w:rsidRDefault="008C4E79" w:rsidP="00912E18">
      <w:pPr>
        <w:tabs>
          <w:tab w:val="left" w:pos="0"/>
          <w:tab w:val="left" w:pos="360"/>
          <w:tab w:val="left" w:pos="2700"/>
        </w:tabs>
        <w:spacing w:line="360" w:lineRule="auto"/>
        <w:ind w:firstLineChars="257" w:firstLine="540"/>
        <w:rPr>
          <w:rFonts w:asciiTheme="minorEastAsia" w:hAnsiTheme="minorEastAsia" w:cs="宋体"/>
        </w:rPr>
      </w:pPr>
      <w:r w:rsidRPr="00216E65">
        <w:rPr>
          <w:rFonts w:asciiTheme="minorEastAsia" w:hAnsiTheme="minorEastAsia" w:cs="宋体" w:hint="eastAsia"/>
        </w:rPr>
        <w:t>第六条 监理人使用委托人提供的设施和物品属委托人的财产。在监理工作完成或中止时，应将其设施和剩余的物品按合同约定的时间和方式移交给委托人。</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第七条 在合同期内或合同终止后，未征得有关方同意，不得泄露与本工程、本合同业务有关的保密资料。</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lastRenderedPageBreak/>
        <w:t>委托人义务</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第八条 委托人在监理人开展监理业务之前应向监理人支付预付款。</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第九条 委托人应当负责工程建设的所有外部关系的协调，为监理工作提供外部条件。根据需要，如将部分或全部协调工作委托监理人承担，则应在专用条件中明确委托的工作和相应的报酬。</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第十条 委托人应当在双方约定的时间内免费向监理人提供与工程有关的为监理工作所需要的工程数据。</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第十一条 委托人应当在专用条款约定的时间内就监理人书面提交并要求作出决定的一切事宜作出书面决定。</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第十二条 委托人应当授权一名熟悉工程情况、能在规定时间内作出决定的常驻代表（在专用条款中约定），负责与监理人联系。更换常驻代表，要提前通知监理人。</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第十三条 委托人应当将授予监理人监理权利，以及监理人主要成员的职能分工、监理权限及时书面通知已选定的承包合同的承包人，并在与第三人签订的合同中予以明确。</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第十四条 委托人应在不影响监理人开展监理工作时间内提供如下数据：</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 xml:space="preserve">     （1）与本工程合作的原材料、构配件、机械设备等生产厂家名录。</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（2）提供与本工程有关的协作单位、配合单位的名录。</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第十五条 委托人应免费向监理人提供办公用房、监理人员工地住房及合同专用条件约定的设施。</w:t>
      </w:r>
    </w:p>
    <w:p w:rsidR="00912E18" w:rsidRPr="00216E65" w:rsidRDefault="008C4E79">
      <w:pPr>
        <w:tabs>
          <w:tab w:val="left" w:pos="360"/>
          <w:tab w:val="left" w:pos="2700"/>
        </w:tabs>
        <w:spacing w:line="360" w:lineRule="auto"/>
        <w:ind w:firstLineChars="171" w:firstLine="359"/>
        <w:rPr>
          <w:rFonts w:asciiTheme="minorEastAsia" w:hAnsiTheme="minorEastAsia" w:cs="宋体"/>
          <w:b/>
        </w:rPr>
      </w:pPr>
      <w:r w:rsidRPr="00216E65">
        <w:rPr>
          <w:rFonts w:asciiTheme="minorEastAsia" w:hAnsiTheme="minorEastAsia" w:cs="宋体" w:hint="eastAsia"/>
        </w:rPr>
        <w:t>第十六条 根据情况需要，如果双方约定，由委托人免费向监理人提供其它人员，应在监理合同专用条件中予以明确。</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监理人权利</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第十七条 监理人在委托人委托的工程范围内，享有以下权利：</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（1）选择工程总承包人的建议权。</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（2）选择工程分包人的认可权。</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 xml:space="preserve">     （3）对工程建设有关事项包括工程规模、设计标准、规划设计、生产工艺设计和使用功能要求，向委托人的建议权。</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（5）审批工程监理大纲和技术方案，按照保质量、保工期和降低成本的原则，向承包人提出建议，并向委托人提出书面报告。</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（6）主持工程建设有关协作单位的组织协调，重要协调事项应当先向委托人报告。</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（7）征得委托人同意，监理人有权发布开工令、停工令、复工令，但应当事先向委托人作出书面报告。</w:t>
      </w:r>
      <w:r w:rsidRPr="00216E65">
        <w:rPr>
          <w:rFonts w:asciiTheme="minorEastAsia" w:hAnsiTheme="minorEastAsia" w:cs="宋体" w:hint="eastAsia"/>
        </w:rPr>
        <w:lastRenderedPageBreak/>
        <w:t>如在紧急情况下未能事先向委托人报告时，则应在24小时内向委托人作出书面报告。</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（9）工程施工进度的检查、监督权，以及工程实际竣工日期提前或超过工程施工合同规定的竣工期限的签认权。</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（10）在工程施工合同约定的工程价格范围内，工程款支付的审核和签认权，以及工程结算的复核确认权与否决权。未经总监理工程师签字确认，委托人不支付工程款。</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第十八条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第十九条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rsidR="00912E18" w:rsidRPr="00216E65" w:rsidRDefault="00912E18" w:rsidP="00912E18">
      <w:pPr>
        <w:tabs>
          <w:tab w:val="left" w:pos="360"/>
          <w:tab w:val="left" w:pos="2700"/>
        </w:tabs>
        <w:spacing w:line="360" w:lineRule="auto"/>
        <w:ind w:firstLineChars="171" w:firstLine="360"/>
        <w:jc w:val="center"/>
        <w:rPr>
          <w:rFonts w:asciiTheme="minorEastAsia" w:hAnsiTheme="minorEastAsia" w:cs="宋体"/>
          <w:b/>
        </w:rPr>
      </w:pP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委托人的权利</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第二十条 委托人有选定工程总承包人，以及与其订立合同的权利。</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第二十一条 委托人有对工程规模、设计标准、规划设计、生产工艺设计和设计使用功能要求的认定权，以及对工程设计变更的审批权。</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第二十二条 监理人调换总监理工程师须事先经委托人同意。</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第二十三条 委托人有权要求监理人提交监理工作月报及监理业务范围内的专项报告。</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第二十四条 当委托人发现监理人员不按监理合同履行监理职责，或与承包人串通给委托人或工程造成损失的，委托人有权要求监理人更换监理人员，直到终止合同并要求监理人承担相应的赔偿责任或连带赔偿责任。</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监理人责任</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第二十五条 监理人的责任期即委托监理合同有效期。在监理过程中，如果因工程建设进度的推迟或延误而超过书面约定的日期，双方应进一步约定相应延长的合同期。</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第二十六条 监理人在责任期内，应当履行约定的义务。如果因监理人过失而造成了委托人的经济损失，应当向委托人赔偿。累计赔偿总额（除本合同第二十四条规定以外）不应超过监理报酬总额（除去税金）。</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lastRenderedPageBreak/>
        <w:t>第二十七条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第二十八条 监理人向委托人提出赔偿要求不能成立时，监理人应当补偿由于该索赔所导致委托人的各种费用支出。</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委托人责任</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第二十九条 委托人应当履行委托监理合同约定的义务，如有违反则应当承担违约责任，赔偿给监理人造成的经济损失。</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监理人处理委托业务时，因非监理人原因的事由受到损失的，可以向委托人要求补偿损失。</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第三十条 委托人如果向监理人提出赔偿的要求不能成立，则应当补偿由该索赔所引起的监理人的各种费用支出。</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合同生效、变更与终止</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第三十一条 由于委托人或承包人的原因使监理工作受到阻碍或延误，以致发生了附加工作或延长了持续时间，则监理人应当将此情况与可能产生的影响及时通知委托人。完成监理业务的时间相应延长，并得到附加工作的报酬。</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第三十二条 在委托监理合同签订后，实际情况发生变化，使得监理人不能全部或部分执行监理业务时，监理人应当立即通知委托人。该监理业务的完成时间应予延长。当恢复执行监理业务时，应当增加不超过42日的时间用于恢复执行监理业务，并按双方约定的数量支付监理报酬。</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第三十三条 监理人向委托人办理完竣工验收或工程移交手续，承包人和委托人已签订工程保修责任书，监理人收到监理报酬尾款，本合同即终止。保修期间的责任，双方在专用条款中约定。</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第三十四条 当事人一方要求变更或解除合同时，应当在42日前通知对方，因解除合同使一方遭受损失的，除依法可以免除责任的外，应由责任方负责赔偿。</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变更或解除合同的通知或协议必须采取书面形式，协议未达成之前，原合同仍然有效。</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第三十五条 监理人在应当获得监理报酬之日起30日内仍未收到支付单据，而委托人又未对监理人提出任何书面解释时，或根据第三十一条及第三十二条已暂停执行监理业务时限超过六个月的，监理人可向委托人发出终止合同的通知，发出通知后14日内仍未得到委托人答复，可进一步发出终止合同的通知，如果第二份通知发出后42日内仍未得到委托人答复，可终止合同或自行暂停或继续暂停执行全部或部分监理业务。委托人承担违约责任。</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第三十六条 监理人由于非自己的原因而暂停或终止执行监理业务，其善后工作以及恢复执行监理业务的工作，应当视为额外工作，有权得到额外的报酬。</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第三七条 当委托人认为监理人无正当理由而又未履行监理义务时，可向监理人发出指明其未履行义务</w:t>
      </w:r>
      <w:r w:rsidRPr="00216E65">
        <w:rPr>
          <w:rFonts w:asciiTheme="minorEastAsia" w:hAnsiTheme="minorEastAsia" w:cs="宋体" w:hint="eastAsia"/>
        </w:rPr>
        <w:lastRenderedPageBreak/>
        <w:t>的通知。若委托人发出通知后21日内没有收到答复，可在第一个通知发出后35日内发出终止委托监理合同的通知，合同即行终止。监理人承担违约责任。</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第三十八条 合同协议的终止并不影响各方应有的权利和应当承担的责任。</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监理报酬</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第三十九条 正常的监理工作、附加工作和额外工作的报酬，按照监理合同专用条件中约定的方法计算，并按约定的时间和数额支付。</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第四十条 如果委托人在规定的支付期限内未支付监理报酬，自规定之日起，还应向监理人支付滞纳金。滞纳金从规定支付期限最后一日起计算。</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第四十一条 支付监理报酬所采取的货币币种、汇率由合同专用条件约定。</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第四十二条 如果委托人对监理人提交的支付通知中报酬或部分报酬项目提出异议，应当在收到支付通知书24小时内向监理人发出表示异议的通知，但委托人不得拖延其它无异议报酬项目的支付。</w:t>
      </w:r>
    </w:p>
    <w:p w:rsidR="00912E18" w:rsidRPr="00216E65" w:rsidRDefault="00912E18" w:rsidP="00912E18">
      <w:pPr>
        <w:tabs>
          <w:tab w:val="left" w:pos="360"/>
          <w:tab w:val="left" w:pos="2700"/>
        </w:tabs>
        <w:spacing w:line="360" w:lineRule="auto"/>
        <w:ind w:firstLineChars="171" w:firstLine="360"/>
        <w:jc w:val="center"/>
        <w:rPr>
          <w:rFonts w:asciiTheme="minorEastAsia" w:hAnsiTheme="minorEastAsia" w:cs="宋体"/>
          <w:b/>
        </w:rPr>
      </w:pP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其 他</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第四十三条 委托的建设工程监理所必要的监理人员出外考察、材料设备复试，其费用支出经委托人同意的，在预算范围内向委托人实报实销。</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第四十四条 在监理业务范围内，如需聘用专家咨询或协助，由监理人聘用的，其费用由监理人承担；由委托人聘用的，其费用由委托人承担。</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第四十五条 监理人在监理工作过程中提出合理化建议，使委托人得到了经济效益，委托人应按专用条件中的约定给予经济奖励。</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第四十六条 监理人驻地监理机构及其职员不得接受监理工程项目施工承包人的任何报酬或者经济利益。</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监理人不得参与可能与合同规定的与委托人的利益相冲突的任何活动。</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第四十七条 监理人在监理过程中，不得泄露委托人申明的秘密，监理人亦不得泄露设计人、承包人等提供并申明的秘密。</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第四十八条 监理人对于由其编制的所有文件拥有版权，委托人仅有权为本工程使用或复制此类文件。</w:t>
      </w:r>
    </w:p>
    <w:p w:rsidR="00912E18" w:rsidRPr="00216E65" w:rsidRDefault="008C4E79" w:rsidP="00912E18">
      <w:pPr>
        <w:tabs>
          <w:tab w:val="left" w:pos="360"/>
          <w:tab w:val="left" w:pos="2700"/>
        </w:tabs>
        <w:spacing w:line="360" w:lineRule="auto"/>
        <w:ind w:firstLineChars="171" w:firstLine="360"/>
        <w:jc w:val="center"/>
        <w:rPr>
          <w:rFonts w:asciiTheme="minorEastAsia" w:hAnsiTheme="minorEastAsia" w:cs="宋体"/>
          <w:b/>
        </w:rPr>
      </w:pPr>
      <w:r w:rsidRPr="00216E65">
        <w:rPr>
          <w:rFonts w:asciiTheme="minorEastAsia" w:hAnsiTheme="minorEastAsia" w:cs="宋体" w:hint="eastAsia"/>
          <w:b/>
        </w:rPr>
        <w:t>争议的解决</w:t>
      </w:r>
    </w:p>
    <w:p w:rsidR="00912E18" w:rsidRPr="00216E65" w:rsidRDefault="008C4E79">
      <w:pPr>
        <w:tabs>
          <w:tab w:val="left" w:pos="360"/>
          <w:tab w:val="left" w:pos="2700"/>
        </w:tabs>
        <w:spacing w:line="360" w:lineRule="auto"/>
        <w:ind w:firstLineChars="171" w:firstLine="359"/>
        <w:rPr>
          <w:rFonts w:asciiTheme="minorEastAsia" w:hAnsiTheme="minorEastAsia" w:cs="宋体"/>
        </w:rPr>
      </w:pPr>
      <w:r w:rsidRPr="00216E65">
        <w:rPr>
          <w:rFonts w:asciiTheme="minorEastAsia" w:hAnsiTheme="minorEastAsia" w:cs="宋体" w:hint="eastAsia"/>
        </w:rPr>
        <w:t>第四十九条 因违反或终止合同而引起的对对方损失和损害的赔偿，双方应当协调解决，如未能达成一致，可提交主管部门协调，如仍未能达成一致时，根据双方约定提交仲裁机关仲裁，或向人民法院起诉。</w:t>
      </w:r>
    </w:p>
    <w:p w:rsidR="00912E18" w:rsidRPr="00216E65" w:rsidRDefault="00912E18">
      <w:pPr>
        <w:pStyle w:val="Default"/>
        <w:rPr>
          <w:rFonts w:asciiTheme="minorEastAsia" w:eastAsiaTheme="minorEastAsia" w:hAnsiTheme="minorEastAsia"/>
          <w:b/>
          <w:color w:val="auto"/>
          <w:sz w:val="21"/>
          <w:szCs w:val="21"/>
        </w:rPr>
      </w:pPr>
    </w:p>
    <w:p w:rsidR="00912E18" w:rsidRPr="00216E65" w:rsidRDefault="00912E18">
      <w:pPr>
        <w:rPr>
          <w:rFonts w:asciiTheme="minorEastAsia" w:hAnsiTheme="minorEastAsia" w:cs="宋体"/>
        </w:rPr>
      </w:pPr>
    </w:p>
    <w:p w:rsidR="00912E18" w:rsidRPr="00216E65" w:rsidRDefault="00912E18">
      <w:pPr>
        <w:pStyle w:val="ae"/>
        <w:ind w:firstLine="210"/>
        <w:rPr>
          <w:rFonts w:asciiTheme="minorEastAsia" w:eastAsiaTheme="minorEastAsia" w:hAnsiTheme="minorEastAsia" w:cs="宋体"/>
        </w:rPr>
      </w:pPr>
    </w:p>
    <w:p w:rsidR="00912E18" w:rsidRPr="00216E65" w:rsidRDefault="008C4E79">
      <w:pPr>
        <w:tabs>
          <w:tab w:val="left" w:pos="360"/>
          <w:tab w:val="left" w:pos="2700"/>
        </w:tabs>
        <w:spacing w:line="360" w:lineRule="auto"/>
        <w:jc w:val="center"/>
        <w:rPr>
          <w:rFonts w:asciiTheme="minorEastAsia" w:hAnsiTheme="minorEastAsia" w:cs="宋体"/>
          <w:b/>
          <w:sz w:val="24"/>
          <w:szCs w:val="24"/>
        </w:rPr>
      </w:pPr>
      <w:r w:rsidRPr="00216E65">
        <w:rPr>
          <w:rFonts w:asciiTheme="minorEastAsia" w:hAnsiTheme="minorEastAsia" w:cs="宋体" w:hint="eastAsia"/>
          <w:b/>
          <w:sz w:val="24"/>
          <w:szCs w:val="24"/>
        </w:rPr>
        <w:lastRenderedPageBreak/>
        <w:t>第三部分   专用条件</w:t>
      </w:r>
    </w:p>
    <w:p w:rsidR="00912E18" w:rsidRPr="00216E65" w:rsidRDefault="008C4E79">
      <w:pPr>
        <w:spacing w:before="240" w:after="240" w:line="360" w:lineRule="auto"/>
        <w:jc w:val="left"/>
        <w:outlineLvl w:val="2"/>
        <w:rPr>
          <w:rFonts w:asciiTheme="minorEastAsia" w:hAnsiTheme="minorEastAsia" w:cs="宋体"/>
          <w:b/>
          <w:bCs/>
        </w:rPr>
      </w:pPr>
      <w:bookmarkStart w:id="502" w:name="_Toc335666997"/>
      <w:bookmarkStart w:id="503" w:name="_Toc29891"/>
      <w:bookmarkStart w:id="504" w:name="_Toc335147668"/>
      <w:r w:rsidRPr="00216E65">
        <w:rPr>
          <w:rFonts w:asciiTheme="minorEastAsia" w:hAnsiTheme="minorEastAsia" w:cs="宋体" w:hint="eastAsia"/>
          <w:b/>
          <w:bCs/>
        </w:rPr>
        <w:t>1.定义与解释</w:t>
      </w:r>
      <w:bookmarkEnd w:id="502"/>
      <w:bookmarkEnd w:id="503"/>
      <w:bookmarkEnd w:id="504"/>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1.1.1  项目</w:t>
      </w:r>
    </w:p>
    <w:p w:rsidR="00912E18" w:rsidRPr="00216E65" w:rsidRDefault="008C4E79">
      <w:pPr>
        <w:widowControl/>
        <w:spacing w:line="360" w:lineRule="auto"/>
        <w:rPr>
          <w:rFonts w:asciiTheme="minorEastAsia" w:hAnsiTheme="minorEastAsia" w:cs="宋体"/>
          <w:kern w:val="0"/>
        </w:rPr>
      </w:pPr>
      <w:r w:rsidRPr="00216E65">
        <w:rPr>
          <w:rFonts w:asciiTheme="minorEastAsia" w:hAnsiTheme="minorEastAsia" w:cs="宋体" w:hint="eastAsia"/>
        </w:rPr>
        <w:t xml:space="preserve">　　项目名称：</w:t>
      </w:r>
      <w:r w:rsidRPr="00216E65">
        <w:rPr>
          <w:rFonts w:asciiTheme="minorEastAsia" w:hAnsiTheme="minorEastAsia" w:cs="宋体" w:hint="eastAsia"/>
          <w:bCs/>
        </w:rPr>
        <w:t>；</w:t>
      </w:r>
    </w:p>
    <w:p w:rsidR="00912E18" w:rsidRPr="00216E65" w:rsidRDefault="008C4E79">
      <w:pPr>
        <w:widowControl/>
        <w:spacing w:line="360" w:lineRule="auto"/>
        <w:rPr>
          <w:rFonts w:asciiTheme="minorEastAsia" w:hAnsiTheme="minorEastAsia" w:cs="宋体"/>
        </w:rPr>
      </w:pPr>
      <w:r w:rsidRPr="00216E65">
        <w:rPr>
          <w:rFonts w:asciiTheme="minorEastAsia" w:hAnsiTheme="minorEastAsia" w:cs="宋体" w:hint="eastAsia"/>
        </w:rPr>
        <w:t xml:space="preserve">　　发包人名称：</w:t>
      </w:r>
      <w:r w:rsidRPr="00216E65">
        <w:rPr>
          <w:rFonts w:asciiTheme="minorEastAsia" w:hAnsiTheme="minorEastAsia" w:cs="宋体" w:hint="eastAsia"/>
          <w:bCs/>
        </w:rPr>
        <w:t>；</w:t>
      </w:r>
    </w:p>
    <w:p w:rsidR="00912E18" w:rsidRPr="00216E65" w:rsidRDefault="008C4E79">
      <w:pPr>
        <w:widowControl/>
        <w:spacing w:line="360" w:lineRule="auto"/>
        <w:rPr>
          <w:rFonts w:asciiTheme="minorEastAsia" w:hAnsiTheme="minorEastAsia" w:cs="宋体"/>
          <w:kern w:val="0"/>
        </w:rPr>
      </w:pPr>
      <w:r w:rsidRPr="00216E65">
        <w:rPr>
          <w:rFonts w:asciiTheme="minorEastAsia" w:hAnsiTheme="minorEastAsia" w:cs="宋体" w:hint="eastAsia"/>
        </w:rPr>
        <w:t xml:space="preserve">　　立项审批情况：</w:t>
      </w:r>
      <w:r w:rsidRPr="00216E65">
        <w:rPr>
          <w:rFonts w:asciiTheme="minorEastAsia" w:hAnsiTheme="minorEastAsia" w:cs="宋体" w:hint="eastAsia"/>
          <w:bCs/>
        </w:rPr>
        <w:t>；</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资金组成及到位情况：</w:t>
      </w:r>
      <w:r w:rsidRPr="00216E65">
        <w:rPr>
          <w:rFonts w:asciiTheme="minorEastAsia" w:hAnsiTheme="minorEastAsia" w:cs="宋体" w:hint="eastAsia"/>
          <w:bCs/>
        </w:rPr>
        <w:t>；</w:t>
      </w:r>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1.1.2  工程</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工程地点：</w:t>
      </w:r>
      <w:r w:rsidRPr="00216E65">
        <w:rPr>
          <w:rFonts w:asciiTheme="minorEastAsia" w:hAnsiTheme="minorEastAsia" w:cs="宋体" w:hint="eastAsia"/>
          <w:bCs/>
        </w:rPr>
        <w:t>；</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施工合同段划分：</w:t>
      </w:r>
      <w:r w:rsidRPr="00216E65">
        <w:rPr>
          <w:rFonts w:asciiTheme="minorEastAsia" w:hAnsiTheme="minorEastAsia" w:cs="宋体" w:hint="eastAsia"/>
          <w:bCs/>
        </w:rPr>
        <w:t>；</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监理合同段划分：</w:t>
      </w:r>
      <w:r w:rsidRPr="00216E65">
        <w:rPr>
          <w:rFonts w:asciiTheme="minorEastAsia" w:hAnsiTheme="minorEastAsia" w:cs="宋体" w:hint="eastAsia"/>
          <w:bCs/>
        </w:rPr>
        <w:t>；</w:t>
      </w:r>
    </w:p>
    <w:p w:rsidR="00912E18" w:rsidRPr="00216E65" w:rsidRDefault="008C4E79">
      <w:pPr>
        <w:spacing w:before="240" w:after="240" w:line="360" w:lineRule="auto"/>
        <w:jc w:val="left"/>
        <w:outlineLvl w:val="2"/>
        <w:rPr>
          <w:rFonts w:asciiTheme="minorEastAsia" w:hAnsiTheme="minorEastAsia" w:cs="宋体"/>
          <w:b/>
          <w:bCs/>
        </w:rPr>
      </w:pPr>
      <w:bookmarkStart w:id="505" w:name="_Toc335666998"/>
      <w:bookmarkStart w:id="506" w:name="_Toc28614"/>
      <w:bookmarkStart w:id="507" w:name="_Toc335147669"/>
      <w:r w:rsidRPr="00216E65">
        <w:rPr>
          <w:rFonts w:asciiTheme="minorEastAsia" w:hAnsiTheme="minorEastAsia" w:cs="宋体" w:hint="eastAsia"/>
          <w:b/>
          <w:bCs/>
        </w:rPr>
        <w:t>2.监理人的义务</w:t>
      </w:r>
      <w:bookmarkEnd w:id="505"/>
      <w:bookmarkEnd w:id="506"/>
      <w:bookmarkEnd w:id="507"/>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2.1.1  服务形式</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总监理工程师办公室按</w:t>
      </w:r>
      <w:r w:rsidRPr="00216E65">
        <w:rPr>
          <w:rFonts w:asciiTheme="minorEastAsia" w:hAnsiTheme="minorEastAsia" w:cs="宋体" w:hint="eastAsia"/>
          <w:u w:val="single"/>
        </w:rPr>
        <w:t>一级监理机构</w:t>
      </w:r>
      <w:r w:rsidRPr="00216E65">
        <w:rPr>
          <w:rFonts w:asciiTheme="minorEastAsia" w:hAnsiTheme="minorEastAsia" w:cs="宋体" w:hint="eastAsia"/>
        </w:rPr>
        <w:t>组建。</w:t>
      </w:r>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2.1.2  服务范围</w:t>
      </w:r>
    </w:p>
    <w:p w:rsidR="00912E18" w:rsidRPr="00216E65" w:rsidRDefault="008C4E79">
      <w:pPr>
        <w:spacing w:line="360" w:lineRule="auto"/>
        <w:ind w:firstLineChars="190" w:firstLine="399"/>
        <w:rPr>
          <w:rFonts w:asciiTheme="minorEastAsia" w:hAnsiTheme="minorEastAsia" w:cs="宋体"/>
          <w:u w:val="single"/>
        </w:rPr>
      </w:pPr>
      <w:r w:rsidRPr="00216E65">
        <w:rPr>
          <w:rFonts w:asciiTheme="minorEastAsia" w:hAnsiTheme="minorEastAsia" w:cs="宋体" w:hint="eastAsia"/>
        </w:rPr>
        <w:t>2.1.2.1  监理服务的工程范围：</w:t>
      </w:r>
      <w:r w:rsidRPr="00216E65">
        <w:rPr>
          <w:rFonts w:asciiTheme="minorEastAsia" w:hAnsiTheme="minorEastAsia" w:cs="宋体" w:hint="eastAsia"/>
          <w:u w:val="single"/>
        </w:rPr>
        <w:t xml:space="preserve"> 在合同约定的工程范围内及约定的正常监理服务期限内，对工程进行质量监理、施工安全监理、施工环境保护监理、进度监理、费用监理、合同其他事项和文件资料管理等；</w:t>
      </w:r>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2.1.4  监理服务的内容：</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监理服务机构设置：</w:t>
      </w:r>
      <w:r w:rsidRPr="00216E65">
        <w:rPr>
          <w:rFonts w:asciiTheme="minorEastAsia" w:hAnsiTheme="minorEastAsia" w:cs="宋体" w:hint="eastAsia"/>
          <w:u w:val="single"/>
        </w:rPr>
        <w:t xml:space="preserve">设置本项目总监代表处                        </w:t>
      </w:r>
      <w:r w:rsidRPr="00216E65">
        <w:rPr>
          <w:rFonts w:asciiTheme="minorEastAsia" w:hAnsiTheme="minorEastAsia" w:cs="宋体" w:hint="eastAsia"/>
        </w:rPr>
        <w:t>；</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监理服务的内容：</w:t>
      </w:r>
      <w:r w:rsidRPr="00216E65">
        <w:rPr>
          <w:rFonts w:asciiTheme="minorEastAsia" w:hAnsiTheme="minorEastAsia" w:cs="宋体" w:hint="eastAsia"/>
          <w:u w:val="single"/>
        </w:rPr>
        <w:t xml:space="preserve">  监理人应按照《施工监理规范》相关法律、法规开展监理服务。</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总监理工程师办公室中心实验室的资质及相应的检查项目和抽检频率：</w:t>
      </w:r>
      <w:r w:rsidRPr="00216E65">
        <w:rPr>
          <w:rFonts w:asciiTheme="minorEastAsia" w:hAnsiTheme="minorEastAsia" w:cs="宋体" w:hint="eastAsia"/>
          <w:u w:val="single"/>
        </w:rPr>
        <w:t xml:space="preserve"> 不低于20% </w:t>
      </w:r>
      <w:r w:rsidRPr="00216E65">
        <w:rPr>
          <w:rFonts w:asciiTheme="minorEastAsia" w:hAnsiTheme="minorEastAsia" w:cs="宋体" w:hint="eastAsia"/>
        </w:rPr>
        <w:t>；</w:t>
      </w:r>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2.4监理人员</w:t>
      </w:r>
    </w:p>
    <w:p w:rsidR="00912E18" w:rsidRPr="00216E65" w:rsidRDefault="008C4E79">
      <w:pPr>
        <w:tabs>
          <w:tab w:val="left" w:pos="4320"/>
          <w:tab w:val="left" w:pos="7920"/>
        </w:tabs>
        <w:spacing w:line="360" w:lineRule="auto"/>
        <w:jc w:val="left"/>
        <w:rPr>
          <w:rFonts w:asciiTheme="minorEastAsia" w:hAnsiTheme="minorEastAsia" w:cs="宋体"/>
          <w:spacing w:val="10"/>
        </w:rPr>
      </w:pPr>
      <w:r w:rsidRPr="00216E65">
        <w:rPr>
          <w:rFonts w:asciiTheme="minorEastAsia" w:hAnsiTheme="minorEastAsia" w:cs="宋体" w:hint="eastAsia"/>
          <w:spacing w:val="10"/>
        </w:rPr>
        <w:t xml:space="preserve">　　各类主要监理人员应符合以下资质的要求：</w:t>
      </w:r>
    </w:p>
    <w:p w:rsidR="00912E18" w:rsidRPr="00216E65" w:rsidRDefault="008C4E79">
      <w:pPr>
        <w:tabs>
          <w:tab w:val="left" w:pos="4320"/>
          <w:tab w:val="left" w:pos="7920"/>
        </w:tabs>
        <w:spacing w:line="360" w:lineRule="auto"/>
        <w:ind w:firstLineChars="200" w:firstLine="420"/>
        <w:jc w:val="left"/>
        <w:rPr>
          <w:rFonts w:asciiTheme="minorEastAsia" w:hAnsiTheme="minorEastAsia" w:cs="宋体"/>
        </w:rPr>
      </w:pPr>
      <w:r w:rsidRPr="00216E65">
        <w:rPr>
          <w:rFonts w:asciiTheme="minorEastAsia" w:hAnsiTheme="minorEastAsia" w:cs="宋体" w:hint="eastAsia"/>
        </w:rPr>
        <w:t>（1）总监理工程师</w:t>
      </w:r>
    </w:p>
    <w:p w:rsidR="00912E18" w:rsidRPr="00216E65" w:rsidRDefault="008C4E79">
      <w:pPr>
        <w:tabs>
          <w:tab w:val="left" w:pos="4320"/>
          <w:tab w:val="left" w:pos="7920"/>
        </w:tabs>
        <w:spacing w:line="360" w:lineRule="auto"/>
        <w:ind w:firstLineChars="200" w:firstLine="420"/>
        <w:jc w:val="left"/>
        <w:rPr>
          <w:rFonts w:asciiTheme="minorEastAsia" w:hAnsiTheme="minorEastAsia" w:cs="宋体"/>
        </w:rPr>
      </w:pPr>
      <w:r w:rsidRPr="00216E65">
        <w:rPr>
          <w:rFonts w:asciiTheme="minorEastAsia" w:hAnsiTheme="minorEastAsia" w:cs="宋体" w:hint="eastAsia"/>
        </w:rPr>
        <w:t>（2）专业监理工程师的要求</w:t>
      </w:r>
    </w:p>
    <w:p w:rsidR="00912E18" w:rsidRPr="00216E65" w:rsidRDefault="008C4E79">
      <w:pPr>
        <w:tabs>
          <w:tab w:val="left" w:pos="4320"/>
          <w:tab w:val="left" w:pos="7920"/>
        </w:tabs>
        <w:spacing w:line="360" w:lineRule="auto"/>
        <w:ind w:firstLineChars="200" w:firstLine="420"/>
        <w:jc w:val="left"/>
        <w:rPr>
          <w:rFonts w:asciiTheme="minorEastAsia" w:hAnsiTheme="minorEastAsia" w:cs="宋体"/>
        </w:rPr>
      </w:pPr>
      <w:r w:rsidRPr="00216E65">
        <w:rPr>
          <w:rFonts w:asciiTheme="minorEastAsia" w:hAnsiTheme="minorEastAsia" w:cs="宋体" w:hint="eastAsia"/>
        </w:rPr>
        <w:t>（3）监理员</w:t>
      </w:r>
    </w:p>
    <w:p w:rsidR="00912E18" w:rsidRPr="00216E65" w:rsidRDefault="008C4E79">
      <w:pPr>
        <w:spacing w:before="240" w:after="240" w:line="360" w:lineRule="auto"/>
        <w:jc w:val="left"/>
        <w:outlineLvl w:val="2"/>
        <w:rPr>
          <w:rFonts w:asciiTheme="minorEastAsia" w:hAnsiTheme="minorEastAsia" w:cs="宋体"/>
          <w:b/>
          <w:bCs/>
        </w:rPr>
      </w:pPr>
      <w:bookmarkStart w:id="508" w:name="_Toc335147670"/>
      <w:bookmarkStart w:id="509" w:name="_Toc20858"/>
      <w:bookmarkStart w:id="510" w:name="_Toc335666999"/>
      <w:r w:rsidRPr="00216E65">
        <w:rPr>
          <w:rFonts w:asciiTheme="minorEastAsia" w:hAnsiTheme="minorEastAsia" w:cs="宋体" w:hint="eastAsia"/>
          <w:b/>
          <w:bCs/>
        </w:rPr>
        <w:t>6.监理服务的费用与支付</w:t>
      </w:r>
      <w:bookmarkEnd w:id="508"/>
      <w:bookmarkEnd w:id="509"/>
      <w:bookmarkEnd w:id="510"/>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6.2.2  附加监理服务的费用</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lastRenderedPageBreak/>
        <w:t xml:space="preserve">　　附加监理服务的费用计算方法：</w:t>
      </w:r>
      <w:r w:rsidRPr="00216E65">
        <w:rPr>
          <w:rFonts w:asciiTheme="minorEastAsia" w:hAnsiTheme="minorEastAsia" w:cs="宋体" w:hint="eastAsia"/>
          <w:u w:val="single"/>
        </w:rPr>
        <w:t xml:space="preserve">  附加工程工作量×中标时施工阶段监理服务费与计费额比值的折算系数    </w:t>
      </w:r>
      <w:r w:rsidRPr="00216E65">
        <w:rPr>
          <w:rFonts w:asciiTheme="minorEastAsia" w:hAnsiTheme="minorEastAsia" w:cs="宋体" w:hint="eastAsia"/>
        </w:rPr>
        <w:t>。</w:t>
      </w:r>
    </w:p>
    <w:p w:rsidR="00912E18" w:rsidRPr="00216E65" w:rsidRDefault="008C4E79">
      <w:pPr>
        <w:spacing w:line="360" w:lineRule="auto"/>
        <w:ind w:firstLineChars="190" w:firstLine="399"/>
        <w:rPr>
          <w:rFonts w:asciiTheme="minorEastAsia" w:hAnsiTheme="minorEastAsia" w:cs="宋体"/>
        </w:rPr>
      </w:pPr>
      <w:r w:rsidRPr="00216E65">
        <w:rPr>
          <w:rFonts w:asciiTheme="minorEastAsia" w:hAnsiTheme="minorEastAsia" w:cs="宋体" w:hint="eastAsia"/>
        </w:rPr>
        <w:t>6.2.3  额外服务的费用</w:t>
      </w:r>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额外服务的费用计算方法：</w:t>
      </w:r>
      <w:r w:rsidRPr="00216E65">
        <w:rPr>
          <w:rFonts w:asciiTheme="minorEastAsia" w:hAnsiTheme="minorEastAsia" w:cs="宋体" w:hint="eastAsia"/>
          <w:u w:val="single"/>
        </w:rPr>
        <w:t xml:space="preserve">额外工程工作量×中标时施工阶段监理服务费与计费额比值的折算系数    </w:t>
      </w:r>
      <w:r w:rsidRPr="00216E65">
        <w:rPr>
          <w:rFonts w:asciiTheme="minorEastAsia" w:hAnsiTheme="minorEastAsia" w:cs="宋体" w:hint="eastAsia"/>
        </w:rPr>
        <w:t>。</w:t>
      </w:r>
    </w:p>
    <w:p w:rsidR="00912E18" w:rsidRPr="00216E65" w:rsidRDefault="008C4E79">
      <w:pPr>
        <w:spacing w:line="360" w:lineRule="auto"/>
        <w:jc w:val="left"/>
        <w:outlineLvl w:val="2"/>
        <w:rPr>
          <w:rFonts w:asciiTheme="minorEastAsia" w:hAnsiTheme="minorEastAsia" w:cs="宋体"/>
          <w:b/>
          <w:bCs/>
        </w:rPr>
      </w:pPr>
      <w:bookmarkStart w:id="511" w:name="_Toc335147671"/>
      <w:bookmarkStart w:id="512" w:name="_Toc11929"/>
      <w:bookmarkStart w:id="513" w:name="_Toc335667000"/>
      <w:r w:rsidRPr="00216E65">
        <w:rPr>
          <w:rFonts w:asciiTheme="minorEastAsia" w:hAnsiTheme="minorEastAsia" w:cs="宋体" w:hint="eastAsia"/>
          <w:b/>
          <w:bCs/>
        </w:rPr>
        <w:t>8．争端的解决</w:t>
      </w:r>
      <w:bookmarkEnd w:id="511"/>
      <w:bookmarkEnd w:id="512"/>
      <w:bookmarkEnd w:id="513"/>
    </w:p>
    <w:p w:rsidR="00912E18" w:rsidRPr="00216E65" w:rsidRDefault="008C4E79">
      <w:pPr>
        <w:spacing w:line="360" w:lineRule="auto"/>
        <w:rPr>
          <w:rFonts w:asciiTheme="minorEastAsia" w:hAnsiTheme="minorEastAsia" w:cs="宋体"/>
        </w:rPr>
      </w:pPr>
      <w:r w:rsidRPr="00216E65">
        <w:rPr>
          <w:rFonts w:asciiTheme="minorEastAsia" w:hAnsiTheme="minorEastAsia" w:cs="宋体" w:hint="eastAsia"/>
        </w:rPr>
        <w:t xml:space="preserve">　　双方在此约定：对合同执行过程中的争端</w:t>
      </w:r>
      <w:r w:rsidRPr="00216E65">
        <w:rPr>
          <w:rFonts w:asciiTheme="minorEastAsia" w:hAnsiTheme="minorEastAsia" w:cs="宋体" w:hint="eastAsia"/>
          <w:spacing w:val="10"/>
        </w:rPr>
        <w:t>最终解决争端的方式，可选择仲裁或向法院起诉。</w:t>
      </w:r>
    </w:p>
    <w:p w:rsidR="00912E18" w:rsidRPr="00216E65" w:rsidRDefault="008C4E79">
      <w:pPr>
        <w:spacing w:line="360" w:lineRule="auto"/>
        <w:jc w:val="left"/>
        <w:outlineLvl w:val="2"/>
        <w:rPr>
          <w:rFonts w:asciiTheme="minorEastAsia" w:hAnsiTheme="minorEastAsia" w:cs="宋体"/>
          <w:b/>
          <w:bCs/>
        </w:rPr>
      </w:pPr>
      <w:bookmarkStart w:id="514" w:name="_Toc24888"/>
      <w:r w:rsidRPr="00216E65">
        <w:rPr>
          <w:rFonts w:asciiTheme="minorEastAsia" w:hAnsiTheme="minorEastAsia" w:cs="宋体" w:hint="eastAsia"/>
          <w:b/>
          <w:bCs/>
        </w:rPr>
        <w:t>9.补充条款</w:t>
      </w:r>
      <w:bookmarkEnd w:id="514"/>
    </w:p>
    <w:p w:rsidR="00912E18" w:rsidRPr="00216E65" w:rsidRDefault="008C4E79">
      <w:pPr>
        <w:spacing w:line="360" w:lineRule="auto"/>
        <w:ind w:leftChars="57" w:left="120" w:firstLineChars="150" w:firstLine="315"/>
        <w:rPr>
          <w:rFonts w:asciiTheme="minorEastAsia" w:hAnsiTheme="minorEastAsia" w:cs="宋体"/>
        </w:rPr>
      </w:pPr>
      <w:r w:rsidRPr="00216E65">
        <w:rPr>
          <w:rFonts w:asciiTheme="minorEastAsia" w:hAnsiTheme="minorEastAsia" w:cs="宋体" w:hint="eastAsia"/>
        </w:rPr>
        <w:t>需补充的其他条款。</w:t>
      </w:r>
    </w:p>
    <w:p w:rsidR="00912E18" w:rsidRPr="00216E65" w:rsidRDefault="008C4E79">
      <w:pPr>
        <w:spacing w:line="360" w:lineRule="auto"/>
        <w:ind w:leftChars="57" w:left="120" w:firstLineChars="150" w:firstLine="315"/>
        <w:rPr>
          <w:rFonts w:asciiTheme="minorEastAsia" w:hAnsiTheme="minorEastAsia" w:cs="宋体"/>
        </w:rPr>
      </w:pPr>
      <w:r w:rsidRPr="00216E65">
        <w:rPr>
          <w:rFonts w:asciiTheme="minorEastAsia" w:hAnsiTheme="minorEastAsia" w:cs="宋体" w:hint="eastAsia"/>
        </w:rPr>
        <w:t>驻地选址、场地建设、消防设施、临时用电、驻地标识牌、中心试验室建设、试验室设置、施工现场人员着装均要按照相关专业的规定提出具体的要求。</w:t>
      </w:r>
    </w:p>
    <w:p w:rsidR="00912E18" w:rsidRPr="00216E65" w:rsidRDefault="008C4E79">
      <w:pPr>
        <w:pStyle w:val="1"/>
        <w:spacing w:after="0" w:line="360" w:lineRule="auto"/>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br w:type="page"/>
      </w:r>
      <w:bookmarkStart w:id="515" w:name="_Toc14681"/>
      <w:bookmarkStart w:id="516" w:name="_Toc7047"/>
      <w:bookmarkStart w:id="517" w:name="_Toc2530"/>
      <w:bookmarkStart w:id="518" w:name="_Toc13875"/>
      <w:r w:rsidRPr="00216E65">
        <w:rPr>
          <w:rFonts w:asciiTheme="minorEastAsia" w:eastAsiaTheme="minorEastAsia" w:hAnsiTheme="minorEastAsia" w:cs="宋体" w:hint="eastAsia"/>
          <w:sz w:val="24"/>
          <w:szCs w:val="24"/>
        </w:rPr>
        <w:lastRenderedPageBreak/>
        <w:t>第五章 投标文件格式</w:t>
      </w:r>
      <w:bookmarkEnd w:id="498"/>
      <w:bookmarkEnd w:id="499"/>
      <w:bookmarkEnd w:id="500"/>
      <w:bookmarkEnd w:id="501"/>
      <w:bookmarkEnd w:id="515"/>
      <w:bookmarkEnd w:id="516"/>
      <w:bookmarkEnd w:id="517"/>
      <w:bookmarkEnd w:id="518"/>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（项目名称）</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（项目编号）</w:t>
      </w:r>
    </w:p>
    <w:p w:rsidR="00912E18" w:rsidRPr="00216E65" w:rsidRDefault="008C4E79" w:rsidP="00A91CF9">
      <w:pPr>
        <w:spacing w:beforeLines="100"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标段</w:t>
      </w:r>
    </w:p>
    <w:p w:rsidR="00912E18" w:rsidRPr="00216E65" w:rsidRDefault="00912E18" w:rsidP="00A91CF9">
      <w:pPr>
        <w:spacing w:beforeLines="100" w:line="360" w:lineRule="auto"/>
        <w:jc w:val="center"/>
        <w:rPr>
          <w:rFonts w:asciiTheme="minorEastAsia" w:hAnsiTheme="minorEastAsia" w:cs="宋体"/>
          <w:sz w:val="24"/>
          <w:szCs w:val="24"/>
        </w:rPr>
      </w:pPr>
    </w:p>
    <w:p w:rsidR="00912E18" w:rsidRPr="00216E65" w:rsidRDefault="00912E18" w:rsidP="00A91CF9">
      <w:pPr>
        <w:spacing w:beforeLines="100" w:line="360" w:lineRule="auto"/>
        <w:jc w:val="center"/>
        <w:rPr>
          <w:rFonts w:asciiTheme="minorEastAsia" w:hAnsiTheme="minorEastAsia" w:cs="宋体"/>
          <w:sz w:val="24"/>
          <w:szCs w:val="24"/>
        </w:rPr>
      </w:pPr>
    </w:p>
    <w:p w:rsidR="00912E18" w:rsidRPr="00216E65" w:rsidRDefault="008C4E79">
      <w:pPr>
        <w:spacing w:line="360" w:lineRule="auto"/>
        <w:jc w:val="center"/>
        <w:rPr>
          <w:rFonts w:asciiTheme="minorEastAsia" w:hAnsiTheme="minorEastAsia" w:cs="宋体"/>
          <w:b/>
          <w:bCs/>
          <w:sz w:val="24"/>
          <w:szCs w:val="24"/>
        </w:rPr>
      </w:pPr>
      <w:r w:rsidRPr="00216E65">
        <w:rPr>
          <w:rFonts w:asciiTheme="minorEastAsia" w:hAnsiTheme="minorEastAsia" w:cs="宋体" w:hint="eastAsia"/>
          <w:b/>
          <w:bCs/>
          <w:sz w:val="24"/>
          <w:szCs w:val="24"/>
        </w:rPr>
        <w:t>投 标 文 件</w:t>
      </w: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912E18">
      <w:pPr>
        <w:spacing w:line="360" w:lineRule="auto"/>
        <w:jc w:val="center"/>
        <w:rPr>
          <w:rFonts w:asciiTheme="minorEastAsia" w:hAnsiTheme="minorEastAsia" w:cs="宋体"/>
          <w:sz w:val="24"/>
          <w:szCs w:val="24"/>
        </w:rPr>
      </w:pP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法定代表人或其授权委托人：（电子签名或签字）</w:t>
      </w:r>
    </w:p>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年  月  日</w:t>
      </w:r>
    </w:p>
    <w:p w:rsidR="00912E18" w:rsidRPr="00216E65" w:rsidRDefault="00912E18">
      <w:pPr>
        <w:tabs>
          <w:tab w:val="left" w:pos="360"/>
        </w:tabs>
        <w:spacing w:line="360" w:lineRule="auto"/>
        <w:rPr>
          <w:rFonts w:asciiTheme="minorEastAsia" w:hAnsiTheme="minorEastAsia" w:cs="宋体"/>
          <w:b/>
          <w:bCs/>
          <w:sz w:val="24"/>
          <w:szCs w:val="24"/>
        </w:rPr>
      </w:pPr>
    </w:p>
    <w:p w:rsidR="00912E18" w:rsidRPr="00216E65" w:rsidRDefault="00912E18">
      <w:pPr>
        <w:pStyle w:val="22"/>
        <w:ind w:leftChars="0" w:left="0" w:firstLineChars="0" w:firstLine="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912E18">
      <w:pPr>
        <w:pStyle w:val="22"/>
        <w:ind w:firstLine="400"/>
        <w:rPr>
          <w:rFonts w:asciiTheme="minorEastAsia" w:hAnsiTheme="minorEastAsia" w:cs="宋体"/>
        </w:rPr>
      </w:pPr>
    </w:p>
    <w:p w:rsidR="00912E18" w:rsidRPr="00216E65" w:rsidRDefault="008C4E79">
      <w:pPr>
        <w:jc w:val="center"/>
        <w:rPr>
          <w:rFonts w:asciiTheme="minorEastAsia" w:hAnsiTheme="minorEastAsia" w:cs="宋体"/>
          <w:sz w:val="24"/>
          <w:szCs w:val="24"/>
        </w:rPr>
      </w:pPr>
      <w:bookmarkStart w:id="519" w:name="_Toc304463255"/>
      <w:bookmarkStart w:id="520" w:name="_Toc296523520"/>
      <w:bookmarkStart w:id="521" w:name="_Toc446542612"/>
      <w:bookmarkStart w:id="522" w:name="_Toc296523719"/>
      <w:r w:rsidRPr="00216E65">
        <w:rPr>
          <w:rFonts w:asciiTheme="minorEastAsia" w:hAnsiTheme="minorEastAsia" w:cs="宋体" w:hint="eastAsia"/>
          <w:sz w:val="24"/>
          <w:szCs w:val="24"/>
        </w:rPr>
        <w:lastRenderedPageBreak/>
        <w:t>目  录</w:t>
      </w:r>
      <w:bookmarkEnd w:id="519"/>
      <w:bookmarkEnd w:id="520"/>
      <w:bookmarkEnd w:id="521"/>
      <w:bookmarkEnd w:id="522"/>
    </w:p>
    <w:p w:rsidR="00912E18" w:rsidRPr="00216E65" w:rsidRDefault="008C4E79">
      <w:pPr>
        <w:spacing w:line="600" w:lineRule="exact"/>
        <w:ind w:firstLineChars="400" w:firstLine="960"/>
        <w:jc w:val="center"/>
        <w:rPr>
          <w:rFonts w:asciiTheme="minorEastAsia" w:hAnsiTheme="minorEastAsia" w:cs="宋体"/>
          <w:sz w:val="24"/>
          <w:szCs w:val="24"/>
        </w:rPr>
      </w:pPr>
      <w:r w:rsidRPr="00216E65">
        <w:rPr>
          <w:rFonts w:asciiTheme="minorEastAsia" w:hAnsiTheme="minorEastAsia" w:cs="宋体" w:hint="eastAsia"/>
          <w:sz w:val="24"/>
          <w:szCs w:val="24"/>
        </w:rPr>
        <w:t>（由投标单位自行编制）</w:t>
      </w:r>
    </w:p>
    <w:p w:rsidR="00912E18" w:rsidRPr="00216E65" w:rsidRDefault="00912E18">
      <w:pPr>
        <w:spacing w:line="600" w:lineRule="exact"/>
        <w:rPr>
          <w:rFonts w:asciiTheme="minorEastAsia" w:hAnsiTheme="minorEastAsia" w:cs="宋体"/>
          <w:sz w:val="24"/>
          <w:szCs w:val="24"/>
        </w:rPr>
      </w:pPr>
    </w:p>
    <w:p w:rsidR="00912E18" w:rsidRPr="00216E65" w:rsidRDefault="00912E18">
      <w:pPr>
        <w:spacing w:line="600" w:lineRule="exact"/>
        <w:ind w:firstLineChars="200" w:firstLine="480"/>
        <w:rPr>
          <w:rFonts w:asciiTheme="minorEastAsia" w:hAnsiTheme="minorEastAsia" w:cs="宋体"/>
          <w:sz w:val="24"/>
          <w:szCs w:val="24"/>
        </w:rPr>
      </w:pPr>
    </w:p>
    <w:p w:rsidR="00912E18" w:rsidRPr="00216E65" w:rsidRDefault="00912E18">
      <w:pPr>
        <w:spacing w:line="600" w:lineRule="exact"/>
        <w:ind w:firstLineChars="200" w:firstLine="480"/>
        <w:rPr>
          <w:rFonts w:asciiTheme="minorEastAsia" w:hAnsiTheme="minorEastAsia" w:cs="宋体"/>
          <w:sz w:val="24"/>
          <w:szCs w:val="24"/>
        </w:rPr>
      </w:pPr>
    </w:p>
    <w:p w:rsidR="00912E18" w:rsidRPr="00216E65" w:rsidRDefault="00912E18">
      <w:pPr>
        <w:widowControl/>
        <w:jc w:val="left"/>
        <w:rPr>
          <w:rFonts w:asciiTheme="minorEastAsia" w:hAnsiTheme="minorEastAsia" w:cs="宋体"/>
          <w:sz w:val="24"/>
          <w:szCs w:val="24"/>
        </w:rPr>
        <w:sectPr w:rsidR="00912E18" w:rsidRPr="00216E65">
          <w:headerReference w:type="default" r:id="rId11"/>
          <w:footerReference w:type="default" r:id="rId12"/>
          <w:pgSz w:w="11906" w:h="16838"/>
          <w:pgMar w:top="1134" w:right="1134" w:bottom="1134" w:left="1134" w:header="851" w:footer="992" w:gutter="0"/>
          <w:pgNumType w:start="1"/>
          <w:cols w:space="720"/>
          <w:docGrid w:type="lines" w:linePitch="312"/>
        </w:sectPr>
      </w:pPr>
    </w:p>
    <w:p w:rsidR="00912E18" w:rsidRPr="00216E65" w:rsidRDefault="008C4E79">
      <w:pPr>
        <w:pStyle w:val="4"/>
        <w:jc w:val="center"/>
        <w:rPr>
          <w:rFonts w:asciiTheme="minorEastAsia" w:hAnsiTheme="minorEastAsia" w:cs="宋体"/>
          <w:sz w:val="24"/>
          <w:szCs w:val="24"/>
        </w:rPr>
      </w:pPr>
      <w:bookmarkStart w:id="523" w:name="_Toc304463256"/>
      <w:r w:rsidRPr="00216E65">
        <w:rPr>
          <w:rFonts w:asciiTheme="minorEastAsia" w:hAnsiTheme="minorEastAsia" w:cs="宋体" w:hint="eastAsia"/>
          <w:sz w:val="24"/>
          <w:szCs w:val="24"/>
        </w:rPr>
        <w:lastRenderedPageBreak/>
        <w:t>一、投标函及投标函附录</w:t>
      </w:r>
      <w:bookmarkEnd w:id="523"/>
    </w:p>
    <w:p w:rsidR="00912E18" w:rsidRPr="00216E65" w:rsidRDefault="008C4E79">
      <w:pPr>
        <w:jc w:val="center"/>
        <w:rPr>
          <w:rFonts w:asciiTheme="minorEastAsia" w:hAnsiTheme="minorEastAsia" w:cs="宋体"/>
          <w:b/>
          <w:sz w:val="24"/>
          <w:szCs w:val="24"/>
        </w:rPr>
      </w:pPr>
      <w:r w:rsidRPr="00216E65">
        <w:rPr>
          <w:rFonts w:asciiTheme="minorEastAsia" w:hAnsiTheme="minorEastAsia" w:cs="宋体" w:hint="eastAsia"/>
          <w:b/>
          <w:sz w:val="24"/>
          <w:szCs w:val="24"/>
        </w:rPr>
        <w:t>（一）投标函</w:t>
      </w:r>
    </w:p>
    <w:p w:rsidR="00912E18" w:rsidRPr="00216E65" w:rsidRDefault="008C4E79">
      <w:pPr>
        <w:tabs>
          <w:tab w:val="left" w:pos="360"/>
        </w:tabs>
        <w:spacing w:line="360" w:lineRule="auto"/>
        <w:rPr>
          <w:rFonts w:asciiTheme="minorEastAsia" w:hAnsiTheme="minorEastAsia" w:cs="宋体"/>
          <w:sz w:val="24"/>
          <w:szCs w:val="24"/>
        </w:rPr>
      </w:pPr>
      <w:r w:rsidRPr="00216E65">
        <w:rPr>
          <w:rFonts w:asciiTheme="minorEastAsia" w:hAnsiTheme="minorEastAsia" w:cs="宋体" w:hint="eastAsia"/>
          <w:sz w:val="24"/>
          <w:szCs w:val="24"/>
        </w:rPr>
        <w:t>致：（招标人）</w:t>
      </w:r>
    </w:p>
    <w:p w:rsidR="00912E18" w:rsidRPr="00216E65" w:rsidRDefault="008C4E79">
      <w:pPr>
        <w:tabs>
          <w:tab w:val="left" w:pos="360"/>
        </w:tabs>
        <w:spacing w:line="360" w:lineRule="auto"/>
        <w:ind w:firstLineChars="200" w:firstLine="480"/>
        <w:rPr>
          <w:rFonts w:asciiTheme="minorEastAsia" w:hAnsiTheme="minorEastAsia" w:cs="宋体"/>
          <w:b/>
          <w:bCs/>
          <w:sz w:val="24"/>
          <w:szCs w:val="24"/>
        </w:rPr>
      </w:pPr>
      <w:r w:rsidRPr="00216E65">
        <w:rPr>
          <w:rFonts w:asciiTheme="minorEastAsia" w:hAnsiTheme="minorEastAsia" w:cs="宋体" w:hint="eastAsia"/>
          <w:sz w:val="24"/>
          <w:szCs w:val="24"/>
        </w:rPr>
        <w:t>根据已收到的贵方的标书编号为的（项目名称）标段工程监理招标文件，遵照《中华人民共和国招标投标法》等有关规定，经详细研究，我方决定参加该项目投标活动并投标，我们郑重声明以下诸点并负法律责任：</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我方已经详细审核了全部招标文件，包括修改、补充的文件（如果有的话）和参考数据，我方完全理解并同意放弃对这方面有不明及误解的权利；</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如果我方中标，我方</w:t>
      </w:r>
      <w:r w:rsidRPr="00216E65">
        <w:rPr>
          <w:rFonts w:asciiTheme="minorEastAsia" w:hAnsiTheme="minorEastAsia" w:cs="宋体" w:hint="eastAsia"/>
          <w:spacing w:val="-10"/>
          <w:sz w:val="24"/>
          <w:szCs w:val="24"/>
        </w:rPr>
        <w:t>愿按照招标文件中的条款和要求，提供监理服务与设备，投标报价为：</w:t>
      </w:r>
      <w:r w:rsidRPr="00216E65">
        <w:rPr>
          <w:rFonts w:asciiTheme="minorEastAsia" w:hAnsiTheme="minorEastAsia" w:cs="宋体" w:hint="eastAsia"/>
          <w:sz w:val="24"/>
          <w:szCs w:val="24"/>
        </w:rPr>
        <w:t>人民币（大写元）（RMB元）。</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我方承认投标函附录是我方投标函的组成部分；</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如果我方中标，我方保证按招标文件的要求和招标人签订工程监理合同，成立</w:t>
      </w:r>
      <w:r w:rsidRPr="00216E65">
        <w:rPr>
          <w:rFonts w:asciiTheme="minorEastAsia" w:hAnsiTheme="minorEastAsia" w:cs="宋体" w:hint="eastAsia"/>
          <w:sz w:val="24"/>
          <w:szCs w:val="24"/>
          <w:u w:val="single"/>
        </w:rPr>
        <w:t xml:space="preserve">  （工程名称） </w:t>
      </w:r>
      <w:r w:rsidRPr="00216E65">
        <w:rPr>
          <w:rFonts w:asciiTheme="minorEastAsia" w:hAnsiTheme="minorEastAsia" w:cs="宋体" w:hint="eastAsia"/>
          <w:sz w:val="24"/>
          <w:szCs w:val="24"/>
        </w:rPr>
        <w:t>施工监理项目部，（监理期平均人数为 人，高峰期不少于人，最少为人；按招标文件要求选派专业监理工程师进驻施工现场实施监理合同；</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我方愿提供招标文件中要求的所有文件数据；</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我</w:t>
      </w:r>
      <w:r w:rsidRPr="00216E65">
        <w:rPr>
          <w:rFonts w:asciiTheme="minorEastAsia" w:hAnsiTheme="minorEastAsia" w:cs="宋体" w:hint="eastAsia"/>
          <w:spacing w:val="-10"/>
          <w:sz w:val="24"/>
          <w:szCs w:val="24"/>
        </w:rPr>
        <w:t>方</w:t>
      </w:r>
      <w:r w:rsidRPr="00216E65">
        <w:rPr>
          <w:rFonts w:asciiTheme="minorEastAsia" w:hAnsiTheme="minorEastAsia" w:cs="宋体" w:hint="eastAsia"/>
          <w:sz w:val="24"/>
          <w:szCs w:val="24"/>
        </w:rPr>
        <w:t>愿意按招标文件中的规定交纳元的投标保证金；</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我方同意所递交的投标文件在招标文件规定的投标有效期内有效，在此期间我方投标有可能中标，我方将受此约束；</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除非另外达成协议并生效，贵方的中标通知书和本投标文件将构成约束我们双方的合同；</w:t>
      </w:r>
    </w:p>
    <w:p w:rsidR="00912E18" w:rsidRPr="00216E65" w:rsidRDefault="008C4E79">
      <w:pPr>
        <w:numPr>
          <w:ilvl w:val="0"/>
          <w:numId w:val="15"/>
        </w:numPr>
        <w:tabs>
          <w:tab w:val="left" w:pos="360"/>
          <w:tab w:val="left" w:pos="425"/>
        </w:tabs>
        <w:spacing w:line="360" w:lineRule="auto"/>
        <w:ind w:left="0" w:firstLine="601"/>
        <w:rPr>
          <w:rFonts w:asciiTheme="minorEastAsia" w:hAnsiTheme="minorEastAsia" w:cs="宋体"/>
          <w:sz w:val="24"/>
          <w:szCs w:val="24"/>
        </w:rPr>
      </w:pPr>
      <w:r w:rsidRPr="00216E65">
        <w:rPr>
          <w:rFonts w:asciiTheme="minorEastAsia" w:hAnsiTheme="minorEastAsia" w:cs="宋体" w:hint="eastAsia"/>
          <w:sz w:val="24"/>
          <w:szCs w:val="24"/>
        </w:rPr>
        <w:t>我方理解招标人不一定接受最低报价。</w:t>
      </w:r>
    </w:p>
    <w:p w:rsidR="00912E18" w:rsidRPr="00216E65" w:rsidRDefault="008C4E79">
      <w:pPr>
        <w:ind w:firstLine="420"/>
        <w:jc w:val="right"/>
        <w:rPr>
          <w:rFonts w:asciiTheme="minorEastAsia" w:hAnsiTheme="minorEastAsia" w:cs="宋体"/>
          <w:sz w:val="24"/>
          <w:szCs w:val="24"/>
        </w:rPr>
      </w:pPr>
      <w:r w:rsidRPr="00216E65">
        <w:rPr>
          <w:rFonts w:asciiTheme="minorEastAsia" w:hAnsiTheme="minorEastAsia" w:cs="宋体" w:hint="eastAsia"/>
          <w:sz w:val="24"/>
          <w:szCs w:val="24"/>
        </w:rPr>
        <w:t xml:space="preserve">投标人名称：（ 电子签章）                       </w:t>
      </w:r>
    </w:p>
    <w:p w:rsidR="00912E18" w:rsidRPr="00216E65" w:rsidRDefault="00912E18">
      <w:pPr>
        <w:ind w:firstLine="585"/>
        <w:rPr>
          <w:rFonts w:asciiTheme="minorEastAsia" w:hAnsiTheme="minorEastAsia" w:cs="宋体"/>
          <w:sz w:val="24"/>
          <w:szCs w:val="24"/>
        </w:rPr>
      </w:pPr>
    </w:p>
    <w:p w:rsidR="00912E18" w:rsidRPr="00216E65" w:rsidRDefault="008C4E79">
      <w:pPr>
        <w:ind w:firstLineChars="200" w:firstLine="480"/>
        <w:jc w:val="righ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法定代表人或授权代表人（电子签名或签字）：            </w:t>
      </w:r>
    </w:p>
    <w:p w:rsidR="00912E18" w:rsidRPr="00216E65" w:rsidRDefault="00912E18" w:rsidP="00912E18">
      <w:pPr>
        <w:ind w:firstLineChars="412" w:firstLine="989"/>
        <w:jc w:val="left"/>
        <w:rPr>
          <w:rFonts w:asciiTheme="minorEastAsia" w:hAnsiTheme="minorEastAsia" w:cs="宋体"/>
          <w:sz w:val="24"/>
          <w:szCs w:val="24"/>
        </w:rPr>
      </w:pPr>
    </w:p>
    <w:p w:rsidR="00912E18" w:rsidRPr="00216E65" w:rsidRDefault="008C4E79">
      <w:pPr>
        <w:ind w:firstLineChars="200" w:firstLine="480"/>
        <w:jc w:val="right"/>
        <w:rPr>
          <w:rFonts w:asciiTheme="minorEastAsia" w:hAnsiTheme="minorEastAsia" w:cs="宋体"/>
          <w:sz w:val="24"/>
          <w:szCs w:val="24"/>
        </w:rPr>
      </w:pPr>
      <w:r w:rsidRPr="00216E65">
        <w:rPr>
          <w:rFonts w:asciiTheme="minorEastAsia" w:hAnsiTheme="minorEastAsia" w:cs="宋体" w:hint="eastAsia"/>
          <w:sz w:val="24"/>
          <w:szCs w:val="24"/>
        </w:rPr>
        <w:t>日    期：   年   月   日</w:t>
      </w:r>
    </w:p>
    <w:p w:rsidR="00912E18" w:rsidRPr="00216E65" w:rsidRDefault="00912E18">
      <w:pPr>
        <w:jc w:val="left"/>
        <w:rPr>
          <w:rFonts w:asciiTheme="minorEastAsia" w:hAnsiTheme="minorEastAsia" w:cs="宋体"/>
          <w:sz w:val="24"/>
          <w:szCs w:val="24"/>
        </w:rPr>
      </w:pPr>
    </w:p>
    <w:p w:rsidR="00912E18" w:rsidRPr="00216E65" w:rsidRDefault="008C4E79">
      <w:pPr>
        <w:jc w:val="left"/>
        <w:rPr>
          <w:rFonts w:asciiTheme="minorEastAsia" w:hAnsiTheme="minorEastAsia" w:cs="宋体"/>
          <w:b/>
          <w:sz w:val="24"/>
          <w:szCs w:val="24"/>
        </w:rPr>
      </w:pPr>
      <w:r w:rsidRPr="00216E65">
        <w:rPr>
          <w:rFonts w:asciiTheme="minorEastAsia" w:hAnsiTheme="minorEastAsia" w:cs="宋体" w:hint="eastAsia"/>
          <w:b/>
          <w:sz w:val="24"/>
          <w:szCs w:val="24"/>
        </w:rPr>
        <w:t>注：因电子投标系统设定的投标函格式无法修改，又不能不填写，投标单位可依照系统要求，参照本投标函内容逐项填写；本投标函作为投标文件格式要求，投标单位依然要严格按照格式填写。</w:t>
      </w:r>
    </w:p>
    <w:p w:rsidR="00912E18" w:rsidRPr="00216E65" w:rsidRDefault="008C4E79">
      <w:pPr>
        <w:jc w:val="center"/>
        <w:rPr>
          <w:rFonts w:asciiTheme="minorEastAsia" w:hAnsiTheme="minorEastAsia" w:cs="宋体"/>
          <w:b/>
          <w:sz w:val="24"/>
          <w:szCs w:val="24"/>
        </w:rPr>
      </w:pPr>
      <w:r w:rsidRPr="00216E65">
        <w:rPr>
          <w:rFonts w:asciiTheme="minorEastAsia" w:hAnsiTheme="minorEastAsia" w:cs="宋体" w:hint="eastAsia"/>
          <w:b/>
          <w:sz w:val="24"/>
          <w:szCs w:val="24"/>
        </w:rPr>
        <w:br w:type="page"/>
      </w:r>
      <w:r w:rsidRPr="00216E65">
        <w:rPr>
          <w:rFonts w:asciiTheme="minorEastAsia" w:hAnsiTheme="minorEastAsia" w:cs="宋体" w:hint="eastAsia"/>
          <w:b/>
          <w:sz w:val="24"/>
          <w:szCs w:val="24"/>
        </w:rPr>
        <w:lastRenderedPageBreak/>
        <w:t>（二）投标函附录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2107"/>
        <w:gridCol w:w="1749"/>
        <w:gridCol w:w="710"/>
        <w:gridCol w:w="1219"/>
        <w:gridCol w:w="666"/>
        <w:gridCol w:w="1276"/>
      </w:tblGrid>
      <w:tr w:rsidR="00912E18" w:rsidRPr="00216E65">
        <w:trPr>
          <w:trHeight w:val="808"/>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项目名称</w:t>
            </w:r>
          </w:p>
        </w:tc>
        <w:tc>
          <w:tcPr>
            <w:tcW w:w="5620" w:type="dxa"/>
            <w:gridSpan w:val="5"/>
            <w:vAlign w:val="center"/>
          </w:tcPr>
          <w:p w:rsidR="00912E18" w:rsidRPr="00216E65" w:rsidRDefault="00912E18">
            <w:pPr>
              <w:jc w:val="center"/>
              <w:rPr>
                <w:rFonts w:asciiTheme="minorEastAsia" w:hAnsiTheme="minorEastAsia" w:cs="宋体"/>
                <w:sz w:val="24"/>
                <w:szCs w:val="24"/>
              </w:rPr>
            </w:pPr>
          </w:p>
        </w:tc>
      </w:tr>
      <w:tr w:rsidR="00912E18" w:rsidRPr="00216E65">
        <w:trPr>
          <w:trHeight w:val="658"/>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投标人名称</w:t>
            </w:r>
          </w:p>
        </w:tc>
        <w:tc>
          <w:tcPr>
            <w:tcW w:w="5620" w:type="dxa"/>
            <w:gridSpan w:val="5"/>
            <w:vAlign w:val="center"/>
          </w:tcPr>
          <w:p w:rsidR="00912E18" w:rsidRPr="00216E65" w:rsidRDefault="00912E18">
            <w:pPr>
              <w:jc w:val="center"/>
              <w:rPr>
                <w:rFonts w:asciiTheme="minorEastAsia" w:hAnsiTheme="minorEastAsia" w:cs="宋体"/>
                <w:sz w:val="24"/>
                <w:szCs w:val="24"/>
              </w:rPr>
            </w:pPr>
          </w:p>
        </w:tc>
      </w:tr>
      <w:tr w:rsidR="00912E18" w:rsidRPr="00216E65">
        <w:trPr>
          <w:trHeight w:val="658"/>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投标人营业执照号</w:t>
            </w:r>
          </w:p>
        </w:tc>
        <w:tc>
          <w:tcPr>
            <w:tcW w:w="5620" w:type="dxa"/>
            <w:gridSpan w:val="5"/>
            <w:vAlign w:val="center"/>
          </w:tcPr>
          <w:p w:rsidR="00912E18" w:rsidRPr="00216E65" w:rsidRDefault="00912E18">
            <w:pPr>
              <w:jc w:val="center"/>
              <w:rPr>
                <w:rFonts w:asciiTheme="minorEastAsia" w:hAnsiTheme="minorEastAsia" w:cs="宋体"/>
                <w:sz w:val="24"/>
                <w:szCs w:val="24"/>
              </w:rPr>
            </w:pPr>
          </w:p>
        </w:tc>
      </w:tr>
      <w:tr w:rsidR="00912E18" w:rsidRPr="00216E65">
        <w:trPr>
          <w:trHeight w:val="658"/>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投标人企业法人</w:t>
            </w:r>
          </w:p>
        </w:tc>
        <w:tc>
          <w:tcPr>
            <w:tcW w:w="5620" w:type="dxa"/>
            <w:gridSpan w:val="5"/>
            <w:vAlign w:val="center"/>
          </w:tcPr>
          <w:p w:rsidR="00912E18" w:rsidRPr="00216E65" w:rsidRDefault="00912E18">
            <w:pPr>
              <w:jc w:val="center"/>
              <w:rPr>
                <w:rFonts w:asciiTheme="minorEastAsia" w:hAnsiTheme="minorEastAsia" w:cs="宋体"/>
                <w:sz w:val="24"/>
                <w:szCs w:val="24"/>
              </w:rPr>
            </w:pPr>
          </w:p>
        </w:tc>
      </w:tr>
      <w:tr w:rsidR="00912E18" w:rsidRPr="00216E65">
        <w:trPr>
          <w:trHeight w:val="748"/>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所投标段</w:t>
            </w:r>
          </w:p>
        </w:tc>
        <w:tc>
          <w:tcPr>
            <w:tcW w:w="5620" w:type="dxa"/>
            <w:gridSpan w:val="5"/>
            <w:vAlign w:val="center"/>
          </w:tcPr>
          <w:p w:rsidR="00912E18" w:rsidRPr="00216E65" w:rsidRDefault="00912E18">
            <w:pPr>
              <w:jc w:val="center"/>
              <w:rPr>
                <w:rFonts w:asciiTheme="minorEastAsia" w:hAnsiTheme="minorEastAsia" w:cs="宋体"/>
                <w:sz w:val="24"/>
                <w:szCs w:val="24"/>
              </w:rPr>
            </w:pPr>
          </w:p>
        </w:tc>
      </w:tr>
      <w:tr w:rsidR="00912E18" w:rsidRPr="00216E65">
        <w:trPr>
          <w:trHeight w:val="643"/>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投标范围</w:t>
            </w:r>
          </w:p>
        </w:tc>
        <w:tc>
          <w:tcPr>
            <w:tcW w:w="5620" w:type="dxa"/>
            <w:gridSpan w:val="5"/>
            <w:vAlign w:val="center"/>
          </w:tcPr>
          <w:p w:rsidR="00912E18" w:rsidRPr="00216E65" w:rsidRDefault="00912E18">
            <w:pPr>
              <w:jc w:val="left"/>
              <w:rPr>
                <w:rFonts w:asciiTheme="minorEastAsia" w:hAnsiTheme="minorEastAsia" w:cs="宋体"/>
                <w:sz w:val="24"/>
                <w:szCs w:val="24"/>
              </w:rPr>
            </w:pPr>
          </w:p>
        </w:tc>
      </w:tr>
      <w:tr w:rsidR="00912E18" w:rsidRPr="00216E65">
        <w:trPr>
          <w:trHeight w:val="643"/>
          <w:jc w:val="center"/>
        </w:trPr>
        <w:tc>
          <w:tcPr>
            <w:tcW w:w="2902" w:type="dxa"/>
            <w:gridSpan w:val="2"/>
            <w:vAlign w:val="center"/>
          </w:tcPr>
          <w:p w:rsidR="00912E18" w:rsidRPr="00216E65" w:rsidRDefault="008C4E79">
            <w:pPr>
              <w:spacing w:line="360" w:lineRule="auto"/>
              <w:jc w:val="center"/>
              <w:rPr>
                <w:rFonts w:asciiTheme="minorEastAsia" w:hAnsiTheme="minorEastAsia" w:cs="宋体"/>
                <w:sz w:val="24"/>
                <w:szCs w:val="24"/>
              </w:rPr>
            </w:pPr>
            <w:r w:rsidRPr="00216E65">
              <w:rPr>
                <w:rFonts w:asciiTheme="minorEastAsia" w:hAnsiTheme="minorEastAsia" w:cs="宋体" w:hint="eastAsia"/>
                <w:sz w:val="24"/>
                <w:szCs w:val="24"/>
              </w:rPr>
              <w:t>监理服务期限</w:t>
            </w:r>
          </w:p>
        </w:tc>
        <w:tc>
          <w:tcPr>
            <w:tcW w:w="5620" w:type="dxa"/>
            <w:gridSpan w:val="5"/>
            <w:vAlign w:val="center"/>
          </w:tcPr>
          <w:p w:rsidR="00912E18" w:rsidRPr="00216E65" w:rsidRDefault="00912E18">
            <w:pPr>
              <w:jc w:val="left"/>
              <w:rPr>
                <w:rFonts w:asciiTheme="minorEastAsia" w:hAnsiTheme="minorEastAsia" w:cs="宋体"/>
                <w:sz w:val="24"/>
                <w:szCs w:val="24"/>
              </w:rPr>
            </w:pPr>
          </w:p>
        </w:tc>
      </w:tr>
      <w:tr w:rsidR="00912E18" w:rsidRPr="00216E65">
        <w:trPr>
          <w:trHeight w:val="1108"/>
          <w:jc w:val="center"/>
        </w:trPr>
        <w:tc>
          <w:tcPr>
            <w:tcW w:w="2902" w:type="dxa"/>
            <w:gridSpan w:val="2"/>
            <w:vAlign w:val="center"/>
          </w:tcPr>
          <w:p w:rsidR="00912E18" w:rsidRPr="00216E65" w:rsidRDefault="008C4E79">
            <w:pPr>
              <w:spacing w:line="320" w:lineRule="exact"/>
              <w:jc w:val="center"/>
              <w:rPr>
                <w:rFonts w:asciiTheme="minorEastAsia" w:hAnsiTheme="minorEastAsia" w:cs="宋体"/>
                <w:sz w:val="24"/>
                <w:szCs w:val="24"/>
              </w:rPr>
            </w:pPr>
            <w:r w:rsidRPr="00216E65">
              <w:rPr>
                <w:rFonts w:asciiTheme="minorEastAsia" w:hAnsiTheme="minorEastAsia" w:cs="宋体" w:hint="eastAsia"/>
                <w:sz w:val="24"/>
                <w:szCs w:val="24"/>
              </w:rPr>
              <w:t>投标报价</w:t>
            </w:r>
          </w:p>
        </w:tc>
        <w:tc>
          <w:tcPr>
            <w:tcW w:w="5620" w:type="dxa"/>
            <w:gridSpan w:val="5"/>
            <w:vAlign w:val="center"/>
          </w:tcPr>
          <w:p w:rsidR="00912E18" w:rsidRPr="00216E65" w:rsidRDefault="008C4E79">
            <w:pPr>
              <w:spacing w:line="360" w:lineRule="auto"/>
              <w:rPr>
                <w:rFonts w:asciiTheme="minorEastAsia" w:hAnsiTheme="minorEastAsia" w:cs="宋体"/>
                <w:sz w:val="24"/>
                <w:szCs w:val="24"/>
                <w:u w:val="single"/>
              </w:rPr>
            </w:pPr>
            <w:r w:rsidRPr="00216E65">
              <w:rPr>
                <w:rFonts w:asciiTheme="minorEastAsia" w:hAnsiTheme="minorEastAsia" w:cs="宋体" w:hint="eastAsia"/>
                <w:sz w:val="24"/>
                <w:szCs w:val="24"/>
              </w:rPr>
              <w:t>大写：</w:t>
            </w:r>
          </w:p>
          <w:p w:rsidR="00912E18" w:rsidRPr="00216E65" w:rsidRDefault="008C4E79">
            <w:pPr>
              <w:spacing w:line="360" w:lineRule="auto"/>
              <w:jc w:val="left"/>
              <w:rPr>
                <w:rFonts w:asciiTheme="minorEastAsia" w:hAnsiTheme="minorEastAsia" w:cs="宋体"/>
                <w:sz w:val="24"/>
                <w:szCs w:val="24"/>
              </w:rPr>
            </w:pPr>
            <w:r w:rsidRPr="00216E65">
              <w:rPr>
                <w:rFonts w:asciiTheme="minorEastAsia" w:hAnsiTheme="minorEastAsia" w:cs="宋体" w:hint="eastAsia"/>
                <w:sz w:val="24"/>
                <w:szCs w:val="24"/>
              </w:rPr>
              <w:t>小写：</w:t>
            </w:r>
          </w:p>
        </w:tc>
      </w:tr>
      <w:tr w:rsidR="00912E18" w:rsidRPr="00216E65">
        <w:trPr>
          <w:trHeight w:val="943"/>
          <w:jc w:val="center"/>
        </w:trPr>
        <w:tc>
          <w:tcPr>
            <w:tcW w:w="2902" w:type="dxa"/>
            <w:gridSpan w:val="2"/>
            <w:vAlign w:val="center"/>
          </w:tcPr>
          <w:p w:rsidR="00912E18" w:rsidRPr="00216E65" w:rsidRDefault="008C4E79">
            <w:pPr>
              <w:jc w:val="center"/>
              <w:rPr>
                <w:rFonts w:asciiTheme="minorEastAsia" w:hAnsiTheme="minorEastAsia" w:cs="宋体"/>
                <w:sz w:val="24"/>
                <w:szCs w:val="24"/>
              </w:rPr>
            </w:pPr>
            <w:r w:rsidRPr="00216E65">
              <w:rPr>
                <w:rFonts w:asciiTheme="minorEastAsia" w:hAnsiTheme="minorEastAsia" w:cs="宋体" w:hint="eastAsia"/>
                <w:sz w:val="24"/>
                <w:szCs w:val="24"/>
              </w:rPr>
              <w:t>总监理工程师</w:t>
            </w:r>
          </w:p>
        </w:tc>
        <w:tc>
          <w:tcPr>
            <w:tcW w:w="1749" w:type="dxa"/>
            <w:vAlign w:val="center"/>
          </w:tcPr>
          <w:p w:rsidR="00912E18" w:rsidRPr="00216E65" w:rsidRDefault="00912E18">
            <w:pPr>
              <w:spacing w:line="360" w:lineRule="auto"/>
              <w:jc w:val="right"/>
              <w:rPr>
                <w:rFonts w:asciiTheme="minorEastAsia" w:hAnsiTheme="minorEastAsia" w:cs="宋体"/>
                <w:sz w:val="24"/>
                <w:szCs w:val="24"/>
              </w:rPr>
            </w:pPr>
          </w:p>
        </w:tc>
        <w:tc>
          <w:tcPr>
            <w:tcW w:w="710" w:type="dxa"/>
            <w:vAlign w:val="center"/>
          </w:tcPr>
          <w:p w:rsidR="00912E18" w:rsidRPr="00216E65" w:rsidRDefault="008C4E79">
            <w:pPr>
              <w:spacing w:line="360" w:lineRule="auto"/>
              <w:jc w:val="right"/>
              <w:rPr>
                <w:rFonts w:asciiTheme="minorEastAsia" w:hAnsiTheme="minorEastAsia" w:cs="宋体"/>
                <w:sz w:val="24"/>
                <w:szCs w:val="24"/>
              </w:rPr>
            </w:pPr>
            <w:r w:rsidRPr="00216E65">
              <w:rPr>
                <w:rFonts w:asciiTheme="minorEastAsia" w:hAnsiTheme="minorEastAsia" w:cs="宋体" w:hint="eastAsia"/>
                <w:sz w:val="24"/>
                <w:szCs w:val="24"/>
              </w:rPr>
              <w:t>注册证书</w:t>
            </w:r>
          </w:p>
        </w:tc>
        <w:tc>
          <w:tcPr>
            <w:tcW w:w="1219" w:type="dxa"/>
            <w:vAlign w:val="center"/>
          </w:tcPr>
          <w:p w:rsidR="00912E18" w:rsidRPr="00216E65" w:rsidRDefault="00912E18">
            <w:pPr>
              <w:spacing w:line="360" w:lineRule="auto"/>
              <w:jc w:val="right"/>
              <w:rPr>
                <w:rFonts w:asciiTheme="minorEastAsia" w:hAnsiTheme="minorEastAsia" w:cs="宋体"/>
                <w:sz w:val="24"/>
                <w:szCs w:val="24"/>
              </w:rPr>
            </w:pPr>
          </w:p>
        </w:tc>
        <w:tc>
          <w:tcPr>
            <w:tcW w:w="666" w:type="dxa"/>
            <w:vAlign w:val="center"/>
          </w:tcPr>
          <w:p w:rsidR="00912E18" w:rsidRPr="00216E65" w:rsidRDefault="008C4E79">
            <w:pPr>
              <w:spacing w:line="360" w:lineRule="auto"/>
              <w:jc w:val="right"/>
              <w:rPr>
                <w:rFonts w:asciiTheme="minorEastAsia" w:hAnsiTheme="minorEastAsia" w:cs="宋体"/>
                <w:sz w:val="24"/>
                <w:szCs w:val="24"/>
              </w:rPr>
            </w:pPr>
            <w:r w:rsidRPr="00216E65">
              <w:rPr>
                <w:rFonts w:asciiTheme="minorEastAsia" w:hAnsiTheme="minorEastAsia" w:cs="宋体" w:hint="eastAsia"/>
                <w:sz w:val="24"/>
                <w:szCs w:val="24"/>
              </w:rPr>
              <w:t>编号</w:t>
            </w:r>
          </w:p>
        </w:tc>
        <w:tc>
          <w:tcPr>
            <w:tcW w:w="1276" w:type="dxa"/>
            <w:vAlign w:val="center"/>
          </w:tcPr>
          <w:p w:rsidR="00912E18" w:rsidRPr="00216E65" w:rsidRDefault="00912E18">
            <w:pPr>
              <w:spacing w:line="360" w:lineRule="auto"/>
              <w:jc w:val="right"/>
              <w:rPr>
                <w:rFonts w:asciiTheme="minorEastAsia" w:hAnsiTheme="minorEastAsia" w:cs="宋体"/>
                <w:sz w:val="24"/>
                <w:szCs w:val="24"/>
              </w:rPr>
            </w:pPr>
          </w:p>
        </w:tc>
      </w:tr>
      <w:tr w:rsidR="00912E18" w:rsidRPr="00216E65">
        <w:trPr>
          <w:trHeight w:val="1208"/>
          <w:jc w:val="center"/>
        </w:trPr>
        <w:tc>
          <w:tcPr>
            <w:tcW w:w="2902" w:type="dxa"/>
            <w:gridSpan w:val="2"/>
            <w:vAlign w:val="center"/>
          </w:tcPr>
          <w:p w:rsidR="00912E18" w:rsidRPr="00216E65" w:rsidRDefault="008C4E79">
            <w:pPr>
              <w:jc w:val="center"/>
              <w:rPr>
                <w:rFonts w:asciiTheme="minorEastAsia" w:hAnsiTheme="minorEastAsia" w:cs="宋体"/>
                <w:sz w:val="24"/>
                <w:szCs w:val="24"/>
              </w:rPr>
            </w:pPr>
            <w:r w:rsidRPr="00216E65">
              <w:rPr>
                <w:rFonts w:asciiTheme="minorEastAsia" w:hAnsiTheme="minorEastAsia" w:cs="宋体" w:hint="eastAsia"/>
                <w:sz w:val="24"/>
                <w:szCs w:val="24"/>
              </w:rPr>
              <w:t>计划进驻日期</w:t>
            </w:r>
          </w:p>
        </w:tc>
        <w:tc>
          <w:tcPr>
            <w:tcW w:w="5620" w:type="dxa"/>
            <w:gridSpan w:val="5"/>
            <w:vAlign w:val="center"/>
          </w:tcPr>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接招标人进场通知后日历天内</w:t>
            </w:r>
          </w:p>
        </w:tc>
      </w:tr>
      <w:tr w:rsidR="00912E18" w:rsidRPr="00216E65">
        <w:trPr>
          <w:trHeight w:val="2334"/>
          <w:jc w:val="center"/>
        </w:trPr>
        <w:tc>
          <w:tcPr>
            <w:tcW w:w="795" w:type="dxa"/>
            <w:vAlign w:val="center"/>
          </w:tcPr>
          <w:p w:rsidR="00912E18" w:rsidRPr="00216E65" w:rsidRDefault="008C4E79">
            <w:pPr>
              <w:spacing w:line="320" w:lineRule="exact"/>
              <w:rPr>
                <w:rFonts w:asciiTheme="minorEastAsia" w:hAnsiTheme="minorEastAsia" w:cs="宋体"/>
                <w:sz w:val="24"/>
                <w:szCs w:val="24"/>
              </w:rPr>
            </w:pPr>
            <w:r w:rsidRPr="00216E65">
              <w:rPr>
                <w:rFonts w:asciiTheme="minorEastAsia" w:hAnsiTheme="minorEastAsia" w:cs="宋体" w:hint="eastAsia"/>
                <w:sz w:val="24"/>
                <w:szCs w:val="24"/>
              </w:rPr>
              <w:t>说明</w:t>
            </w:r>
          </w:p>
        </w:tc>
        <w:tc>
          <w:tcPr>
            <w:tcW w:w="7727" w:type="dxa"/>
            <w:gridSpan w:val="6"/>
            <w:vAlign w:val="center"/>
          </w:tcPr>
          <w:p w:rsidR="00912E18" w:rsidRPr="00216E65" w:rsidRDefault="008C4E79">
            <w:pPr>
              <w:spacing w:line="400" w:lineRule="exact"/>
              <w:rPr>
                <w:rFonts w:asciiTheme="minorEastAsia" w:hAnsiTheme="minorEastAsia" w:cs="宋体"/>
                <w:sz w:val="24"/>
                <w:szCs w:val="24"/>
              </w:rPr>
            </w:pPr>
            <w:r w:rsidRPr="00216E65">
              <w:rPr>
                <w:rFonts w:asciiTheme="minorEastAsia" w:hAnsiTheme="minorEastAsia" w:cs="宋体" w:hint="eastAsia"/>
                <w:sz w:val="24"/>
                <w:szCs w:val="24"/>
              </w:rPr>
              <w:t>1、如果贵方接受我方的投标，我方保证按合同规定安排完成全部监理任务。</w:t>
            </w:r>
          </w:p>
          <w:p w:rsidR="00912E18" w:rsidRPr="00216E65" w:rsidRDefault="008C4E79">
            <w:pPr>
              <w:spacing w:line="400" w:lineRule="exact"/>
              <w:rPr>
                <w:rFonts w:asciiTheme="minorEastAsia" w:hAnsiTheme="minorEastAsia" w:cs="宋体"/>
                <w:sz w:val="24"/>
                <w:szCs w:val="24"/>
              </w:rPr>
            </w:pPr>
            <w:r w:rsidRPr="00216E65">
              <w:rPr>
                <w:rFonts w:asciiTheme="minorEastAsia" w:hAnsiTheme="minorEastAsia" w:cs="宋体" w:hint="eastAsia"/>
                <w:sz w:val="24"/>
                <w:szCs w:val="24"/>
              </w:rPr>
              <w:t>2、贵单位招标文件、中标通知书和本投标文件将构成约束我们双方的合同。</w:t>
            </w:r>
          </w:p>
        </w:tc>
      </w:tr>
    </w:tbl>
    <w:p w:rsidR="00912E18" w:rsidRPr="00216E65" w:rsidRDefault="008C4E79">
      <w:pPr>
        <w:spacing w:line="440" w:lineRule="exact"/>
        <w:rPr>
          <w:rFonts w:asciiTheme="minorEastAsia" w:hAnsiTheme="minorEastAsia" w:cs="宋体"/>
          <w:sz w:val="24"/>
          <w:szCs w:val="24"/>
        </w:rPr>
      </w:pPr>
      <w:bookmarkStart w:id="524" w:name="_Toc304463257"/>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bookmarkStart w:id="525" w:name="_Toc20148"/>
      <w:bookmarkStart w:id="526" w:name="_Toc2610"/>
      <w:bookmarkEnd w:id="524"/>
    </w:p>
    <w:p w:rsidR="00912E18" w:rsidRPr="00216E65" w:rsidRDefault="00912E18">
      <w:pPr>
        <w:pStyle w:val="4"/>
        <w:numPr>
          <w:ilvl w:val="3"/>
          <w:numId w:val="0"/>
        </w:numPr>
        <w:rPr>
          <w:rFonts w:asciiTheme="minorEastAsia" w:hAnsiTheme="minorEastAsia" w:cs="宋体"/>
          <w:sz w:val="24"/>
          <w:szCs w:val="24"/>
        </w:rPr>
      </w:pPr>
    </w:p>
    <w:p w:rsidR="00912E18" w:rsidRPr="00216E65" w:rsidRDefault="008C4E79">
      <w:pPr>
        <w:widowControl/>
        <w:jc w:val="left"/>
        <w:rPr>
          <w:rFonts w:asciiTheme="minorEastAsia" w:hAnsiTheme="minorEastAsia" w:cs="宋体"/>
          <w:b/>
          <w:bCs/>
          <w:sz w:val="24"/>
          <w:szCs w:val="24"/>
        </w:rPr>
      </w:pPr>
      <w:r w:rsidRPr="00216E65">
        <w:rPr>
          <w:rFonts w:asciiTheme="minorEastAsia" w:hAnsiTheme="minorEastAsia" w:cs="宋体"/>
          <w:sz w:val="24"/>
          <w:szCs w:val="24"/>
        </w:rPr>
        <w:br w:type="page"/>
      </w:r>
    </w:p>
    <w:p w:rsidR="00912E18" w:rsidRPr="00216E65" w:rsidRDefault="00912E18">
      <w:pPr>
        <w:pStyle w:val="4"/>
        <w:numPr>
          <w:ilvl w:val="3"/>
          <w:numId w:val="0"/>
        </w:numPr>
        <w:jc w:val="center"/>
        <w:rPr>
          <w:rFonts w:asciiTheme="minorEastAsia" w:hAnsiTheme="minorEastAsia" w:cs="宋体"/>
          <w:sz w:val="24"/>
          <w:szCs w:val="24"/>
        </w:rPr>
      </w:pPr>
    </w:p>
    <w:p w:rsidR="00912E18" w:rsidRPr="00216E65" w:rsidRDefault="008C4E79">
      <w:pPr>
        <w:pStyle w:val="4"/>
        <w:numPr>
          <w:ilvl w:val="3"/>
          <w:numId w:val="0"/>
        </w:numPr>
        <w:jc w:val="center"/>
        <w:rPr>
          <w:rFonts w:asciiTheme="minorEastAsia" w:hAnsiTheme="minorEastAsia" w:cs="宋体"/>
          <w:sz w:val="24"/>
          <w:szCs w:val="24"/>
        </w:rPr>
      </w:pPr>
      <w:r w:rsidRPr="00216E65">
        <w:rPr>
          <w:rFonts w:asciiTheme="minorEastAsia" w:hAnsiTheme="minorEastAsia" w:cs="宋体" w:hint="eastAsia"/>
          <w:sz w:val="24"/>
          <w:szCs w:val="24"/>
        </w:rPr>
        <w:t>二、法定代表人身份证明</w:t>
      </w:r>
      <w:bookmarkEnd w:id="525"/>
      <w:bookmarkEnd w:id="526"/>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投标人名称：______________</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单位性质：________________</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地址：____________________</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成立时间：______年______月______日</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经营期限：________________</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姓名：_________性别：_____年龄：______职务：________</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系________________（投标人名称）的法定代表人。</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特此证明。</w:t>
      </w:r>
    </w:p>
    <w:p w:rsidR="00912E18" w:rsidRPr="00216E65" w:rsidRDefault="008C4E79">
      <w:pPr>
        <w:spacing w:line="440" w:lineRule="exact"/>
        <w:ind w:firstLineChars="200" w:firstLine="480"/>
        <w:jc w:val="righ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ind w:firstLineChars="200" w:firstLine="480"/>
        <w:jc w:val="center"/>
        <w:rPr>
          <w:rFonts w:asciiTheme="minorEastAsia" w:hAnsiTheme="minorEastAsia" w:cs="宋体"/>
          <w:sz w:val="24"/>
          <w:szCs w:val="24"/>
          <w:u w:val="single"/>
        </w:rPr>
      </w:pPr>
      <w:r w:rsidRPr="00216E65">
        <w:rPr>
          <w:rFonts w:asciiTheme="minorEastAsia" w:hAnsiTheme="minorEastAsia" w:cs="宋体" w:hint="eastAsia"/>
          <w:bCs/>
          <w:sz w:val="24"/>
          <w:szCs w:val="24"/>
        </w:rPr>
        <w:t xml:space="preserve">              日  期：</w:t>
      </w:r>
    </w:p>
    <w:p w:rsidR="00912E18" w:rsidRPr="00216E65" w:rsidRDefault="008C4E79">
      <w:pPr>
        <w:pStyle w:val="ae"/>
        <w:ind w:firstLine="240"/>
        <w:rPr>
          <w:rFonts w:asciiTheme="minorEastAsia" w:eastAsiaTheme="minorEastAsia" w:hAnsiTheme="minorEastAsia" w:cs="宋体"/>
          <w:sz w:val="24"/>
          <w:szCs w:val="24"/>
        </w:rPr>
      </w:pPr>
      <w:r w:rsidRPr="00216E65">
        <w:rPr>
          <w:rFonts w:asciiTheme="minorEastAsia" w:eastAsiaTheme="minorEastAsia" w:hAnsiTheme="minorEastAsia" w:cs="宋体" w:hint="eastAsia"/>
          <w:sz w:val="24"/>
          <w:szCs w:val="24"/>
        </w:rPr>
        <w:t>附：法定代表人身份证扫描件</w:t>
      </w:r>
    </w:p>
    <w:p w:rsidR="00912E18" w:rsidRPr="00216E65" w:rsidRDefault="00912E18">
      <w:pPr>
        <w:pStyle w:val="ae"/>
        <w:ind w:firstLine="210"/>
        <w:rPr>
          <w:rFonts w:asciiTheme="minorEastAsia" w:eastAsiaTheme="minorEastAsia" w:hAnsiTheme="minorEastAsia" w:cs="宋体"/>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pStyle w:val="a4"/>
        <w:ind w:firstLine="480"/>
        <w:rPr>
          <w:rFonts w:asciiTheme="minorEastAsia" w:hAnsiTheme="minorEastAsia" w:cs="宋体"/>
          <w:sz w:val="24"/>
          <w:szCs w:val="24"/>
        </w:rPr>
      </w:pPr>
    </w:p>
    <w:p w:rsidR="00912E18" w:rsidRPr="00216E65" w:rsidRDefault="00912E18">
      <w:pPr>
        <w:rPr>
          <w:rFonts w:asciiTheme="minorEastAsia" w:hAnsiTheme="minorEastAsia" w:cs="宋体"/>
        </w:rPr>
      </w:pPr>
      <w:bookmarkStart w:id="527" w:name="_Toc342615454"/>
      <w:bookmarkStart w:id="528" w:name="_Toc1209"/>
      <w:bookmarkStart w:id="529" w:name="_Toc22690"/>
    </w:p>
    <w:p w:rsidR="00912E18" w:rsidRPr="00216E65" w:rsidRDefault="008C4E79">
      <w:pPr>
        <w:widowControl/>
        <w:jc w:val="left"/>
        <w:rPr>
          <w:rFonts w:asciiTheme="minorEastAsia" w:hAnsiTheme="minorEastAsia" w:cs="宋体"/>
          <w:b/>
          <w:bCs/>
          <w:sz w:val="24"/>
          <w:szCs w:val="24"/>
        </w:rPr>
      </w:pPr>
      <w:r w:rsidRPr="00216E65">
        <w:rPr>
          <w:rFonts w:asciiTheme="minorEastAsia" w:hAnsiTheme="minorEastAsia" w:cs="宋体"/>
          <w:sz w:val="24"/>
          <w:szCs w:val="24"/>
        </w:rPr>
        <w:br w:type="page"/>
      </w:r>
    </w:p>
    <w:p w:rsidR="00912E18" w:rsidRPr="00216E65" w:rsidRDefault="008C4E79">
      <w:pPr>
        <w:pStyle w:val="4"/>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三、法定代表人授权委托书</w:t>
      </w:r>
      <w:bookmarkEnd w:id="527"/>
      <w:bookmarkEnd w:id="528"/>
      <w:bookmarkEnd w:id="529"/>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本人________（姓名）系________________（投标人名称）的法定代表人，现委托________（姓名）为我方代理人。代理人根据授权，以我方名义签署、澄清、说明、补正、递交、撤回、修改___________（项目名称）（标段）的投标文件、签订合同和处理有关事宜，其法律后果由我方承担。</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委托期限：。</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代理人无转委托权。</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附：法定代表人身份证复印件</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 xml:space="preserve">    授权委托人身份证复印件</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投标人：________________（电子签章）</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法定代表人：________________（电子签名或签字）</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身份证号码：________________________</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授权委托人：________________（签字或电子签名或打印）</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身份证号码：________________________</w:t>
      </w:r>
    </w:p>
    <w:p w:rsidR="00912E18" w:rsidRPr="00216E65" w:rsidRDefault="00912E18">
      <w:pPr>
        <w:spacing w:line="360" w:lineRule="auto"/>
        <w:ind w:firstLineChars="2450" w:firstLine="5880"/>
        <w:rPr>
          <w:rFonts w:asciiTheme="minorEastAsia" w:hAnsiTheme="minorEastAsia" w:cs="宋体"/>
          <w:sz w:val="24"/>
          <w:szCs w:val="24"/>
        </w:rPr>
      </w:pPr>
    </w:p>
    <w:p w:rsidR="00912E18" w:rsidRPr="00216E65" w:rsidRDefault="00912E18">
      <w:pPr>
        <w:spacing w:line="360" w:lineRule="auto"/>
        <w:ind w:firstLineChars="200" w:firstLine="480"/>
        <w:rPr>
          <w:rFonts w:asciiTheme="minorEastAsia" w:hAnsiTheme="minorEastAsia" w:cs="宋体"/>
          <w:sz w:val="24"/>
          <w:szCs w:val="24"/>
        </w:rPr>
      </w:pPr>
    </w:p>
    <w:p w:rsidR="00912E18" w:rsidRPr="00216E65" w:rsidRDefault="00912E18">
      <w:pPr>
        <w:rPr>
          <w:rFonts w:asciiTheme="minorEastAsia" w:hAnsiTheme="minorEastAsia" w:cs="宋体"/>
          <w:sz w:val="24"/>
          <w:szCs w:val="24"/>
        </w:rPr>
      </w:pPr>
    </w:p>
    <w:p w:rsidR="00912E18" w:rsidRPr="00216E65" w:rsidRDefault="00912E18">
      <w:pPr>
        <w:rPr>
          <w:rFonts w:asciiTheme="minorEastAsia" w:hAnsiTheme="minorEastAsia" w:cs="宋体"/>
          <w:sz w:val="24"/>
          <w:szCs w:val="24"/>
        </w:rPr>
      </w:pPr>
    </w:p>
    <w:p w:rsidR="00912E18" w:rsidRPr="00216E65" w:rsidRDefault="008C4E79">
      <w:pPr>
        <w:pStyle w:val="4"/>
        <w:jc w:val="center"/>
        <w:rPr>
          <w:rFonts w:asciiTheme="minorEastAsia" w:hAnsiTheme="minorEastAsia" w:cs="宋体"/>
          <w:sz w:val="24"/>
          <w:szCs w:val="24"/>
        </w:rPr>
      </w:pPr>
      <w:bookmarkStart w:id="530" w:name="_Toc287627620"/>
      <w:bookmarkStart w:id="531" w:name="_Toc304463259"/>
      <w:bookmarkStart w:id="532" w:name="_Toc184635142"/>
      <w:bookmarkStart w:id="533" w:name="_Toc295376555"/>
      <w:r w:rsidRPr="00216E65">
        <w:rPr>
          <w:rFonts w:asciiTheme="minorEastAsia" w:hAnsiTheme="minorEastAsia" w:cs="宋体" w:hint="eastAsia"/>
          <w:sz w:val="24"/>
          <w:szCs w:val="24"/>
        </w:rPr>
        <w:br w:type="page"/>
      </w:r>
      <w:r w:rsidRPr="00216E65">
        <w:rPr>
          <w:rFonts w:asciiTheme="minorEastAsia" w:hAnsiTheme="minorEastAsia" w:cs="宋体" w:hint="eastAsia"/>
          <w:sz w:val="24"/>
          <w:szCs w:val="24"/>
        </w:rPr>
        <w:lastRenderedPageBreak/>
        <w:t>四、投标保证金</w:t>
      </w:r>
      <w:bookmarkEnd w:id="530"/>
      <w:bookmarkEnd w:id="531"/>
      <w:bookmarkEnd w:id="532"/>
      <w:bookmarkEnd w:id="533"/>
    </w:p>
    <w:p w:rsidR="00912E18" w:rsidRPr="00216E65" w:rsidRDefault="008C4E79">
      <w:pPr>
        <w:spacing w:line="360" w:lineRule="auto"/>
        <w:jc w:val="center"/>
        <w:rPr>
          <w:rFonts w:asciiTheme="minorEastAsia" w:hAnsiTheme="minorEastAsia" w:cs="宋体"/>
          <w:sz w:val="24"/>
          <w:szCs w:val="24"/>
          <w:u w:val="single"/>
        </w:rPr>
      </w:pPr>
      <w:r w:rsidRPr="00216E65">
        <w:rPr>
          <w:rFonts w:asciiTheme="minorEastAsia" w:hAnsiTheme="minorEastAsia" w:cs="宋体" w:hint="eastAsia"/>
          <w:sz w:val="24"/>
          <w:szCs w:val="24"/>
          <w:u w:val="single"/>
        </w:rPr>
        <w:t xml:space="preserve"> （附缴纳证明复印件加盖公章）</w:t>
      </w:r>
    </w:p>
    <w:p w:rsidR="00912E18" w:rsidRPr="00216E65" w:rsidRDefault="00912E18">
      <w:pPr>
        <w:spacing w:line="440" w:lineRule="exact"/>
        <w:rPr>
          <w:rFonts w:asciiTheme="minorEastAsia" w:hAnsiTheme="minorEastAsia" w:cs="宋体"/>
          <w:sz w:val="24"/>
          <w:szCs w:val="24"/>
        </w:rPr>
      </w:pPr>
    </w:p>
    <w:p w:rsidR="00912E18" w:rsidRPr="00216E65" w:rsidRDefault="00912E18">
      <w:pPr>
        <w:spacing w:line="440" w:lineRule="exact"/>
        <w:rPr>
          <w:rFonts w:asciiTheme="minorEastAsia" w:hAnsiTheme="minorEastAsia" w:cs="宋体"/>
          <w:sz w:val="24"/>
          <w:szCs w:val="24"/>
        </w:rPr>
      </w:pPr>
    </w:p>
    <w:p w:rsidR="00912E18" w:rsidRPr="00216E65" w:rsidRDefault="00912E18">
      <w:pPr>
        <w:spacing w:line="440" w:lineRule="exact"/>
        <w:rPr>
          <w:rFonts w:asciiTheme="minorEastAsia" w:hAnsiTheme="minorEastAsia" w:cs="宋体"/>
          <w:sz w:val="24"/>
          <w:szCs w:val="24"/>
        </w:rPr>
      </w:pPr>
    </w:p>
    <w:p w:rsidR="00912E18" w:rsidRPr="00216E65" w:rsidRDefault="00912E18">
      <w:pPr>
        <w:spacing w:line="440" w:lineRule="exact"/>
        <w:rPr>
          <w:rFonts w:asciiTheme="minorEastAsia" w:hAnsiTheme="minorEastAsia" w:cs="宋体"/>
          <w:sz w:val="24"/>
          <w:szCs w:val="24"/>
        </w:rPr>
      </w:pPr>
    </w:p>
    <w:p w:rsidR="00912E18" w:rsidRPr="00216E65" w:rsidRDefault="00912E18">
      <w:pPr>
        <w:spacing w:line="440" w:lineRule="exact"/>
        <w:rPr>
          <w:rFonts w:asciiTheme="minorEastAsia" w:hAnsiTheme="minorEastAsia" w:cs="宋体"/>
          <w:sz w:val="24"/>
          <w:szCs w:val="24"/>
        </w:rPr>
      </w:pPr>
    </w:p>
    <w:p w:rsidR="00912E18" w:rsidRPr="00216E65" w:rsidRDefault="00912E18">
      <w:pPr>
        <w:spacing w:line="440" w:lineRule="exact"/>
        <w:rPr>
          <w:rFonts w:asciiTheme="minorEastAsia" w:hAnsiTheme="minorEastAsia" w:cs="宋体"/>
          <w:sz w:val="24"/>
          <w:szCs w:val="24"/>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sz w:val="24"/>
          <w:szCs w:val="24"/>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sz w:val="24"/>
          <w:szCs w:val="24"/>
        </w:rPr>
      </w:pPr>
    </w:p>
    <w:p w:rsidR="00912E18" w:rsidRPr="00216E65" w:rsidRDefault="00912E18">
      <w:pPr>
        <w:pStyle w:val="Default"/>
        <w:rPr>
          <w:rFonts w:asciiTheme="minorEastAsia" w:eastAsiaTheme="minorEastAsia" w:hAnsiTheme="minorEastAsia"/>
          <w:color w:val="auto"/>
        </w:rPr>
      </w:pPr>
    </w:p>
    <w:p w:rsidR="00912E18" w:rsidRPr="00216E65" w:rsidRDefault="00912E18">
      <w:pPr>
        <w:spacing w:line="440" w:lineRule="exact"/>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spacing w:line="360" w:lineRule="auto"/>
        <w:jc w:val="center"/>
        <w:rPr>
          <w:rFonts w:asciiTheme="minorEastAsia" w:hAnsiTheme="minorEastAsia" w:cs="宋体"/>
          <w:sz w:val="24"/>
          <w:szCs w:val="24"/>
          <w:u w:val="single"/>
        </w:rPr>
      </w:pPr>
    </w:p>
    <w:p w:rsidR="00912E18" w:rsidRPr="00216E65" w:rsidRDefault="00912E18">
      <w:pPr>
        <w:pStyle w:val="Default"/>
        <w:rPr>
          <w:rFonts w:asciiTheme="minorEastAsia" w:eastAsiaTheme="minorEastAsia" w:hAnsiTheme="minorEastAsia"/>
          <w:color w:val="auto"/>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rPr>
          <w:rFonts w:asciiTheme="minorEastAsia" w:hAnsiTheme="minorEastAsia" w:cs="宋体"/>
          <w:sz w:val="24"/>
          <w:szCs w:val="24"/>
          <w:u w:val="single"/>
        </w:rPr>
      </w:pPr>
    </w:p>
    <w:p w:rsidR="00912E18" w:rsidRPr="00216E65" w:rsidRDefault="00912E18">
      <w:pPr>
        <w:pStyle w:val="Default"/>
        <w:rPr>
          <w:rFonts w:asciiTheme="minorEastAsia" w:eastAsiaTheme="minorEastAsia" w:hAnsiTheme="minorEastAsia"/>
          <w:color w:val="auto"/>
        </w:rPr>
      </w:pPr>
    </w:p>
    <w:p w:rsidR="00912E18" w:rsidRPr="00216E65" w:rsidRDefault="008C4E79">
      <w:pPr>
        <w:widowControl/>
        <w:jc w:val="left"/>
        <w:rPr>
          <w:rFonts w:asciiTheme="minorEastAsia" w:hAnsiTheme="minorEastAsia" w:cs="宋体"/>
          <w:b/>
          <w:sz w:val="24"/>
          <w:szCs w:val="24"/>
        </w:rPr>
      </w:pPr>
      <w:r w:rsidRPr="00216E65">
        <w:rPr>
          <w:rFonts w:asciiTheme="minorEastAsia" w:hAnsiTheme="minorEastAsia" w:cs="宋体"/>
          <w:b/>
          <w:sz w:val="24"/>
          <w:szCs w:val="24"/>
        </w:rPr>
        <w:br w:type="page"/>
      </w:r>
    </w:p>
    <w:p w:rsidR="00912E18" w:rsidRPr="00216E65" w:rsidRDefault="008C4E79">
      <w:pPr>
        <w:pStyle w:val="4"/>
        <w:jc w:val="center"/>
        <w:rPr>
          <w:rFonts w:asciiTheme="minorEastAsia" w:hAnsiTheme="minorEastAsia" w:cs="宋体"/>
          <w:sz w:val="24"/>
          <w:szCs w:val="24"/>
        </w:rPr>
      </w:pPr>
      <w:bookmarkStart w:id="534" w:name="_Toc184635140"/>
      <w:bookmarkStart w:id="535" w:name="_Toc304463262"/>
      <w:r w:rsidRPr="00216E65">
        <w:rPr>
          <w:rFonts w:asciiTheme="minorEastAsia" w:hAnsiTheme="minorEastAsia" w:cs="宋体" w:hint="eastAsia"/>
          <w:sz w:val="24"/>
          <w:szCs w:val="24"/>
        </w:rPr>
        <w:lastRenderedPageBreak/>
        <w:t>五、项目管理机构</w:t>
      </w:r>
    </w:p>
    <w:p w:rsidR="00912E18" w:rsidRPr="00216E65" w:rsidRDefault="008C4E79">
      <w:pPr>
        <w:spacing w:line="360" w:lineRule="auto"/>
        <w:rPr>
          <w:rFonts w:eastAsia="宋体"/>
        </w:rPr>
      </w:pPr>
      <w:r w:rsidRPr="00216E65">
        <w:rPr>
          <w:rFonts w:eastAsia="宋体" w:hint="eastAsia"/>
        </w:rPr>
        <w:t>（一）项目管理机构组成表</w:t>
      </w:r>
    </w:p>
    <w:tbl>
      <w:tblPr>
        <w:tblW w:w="0" w:type="auto"/>
        <w:tblInd w:w="108" w:type="dxa"/>
        <w:tblLayout w:type="fixed"/>
        <w:tblLook w:val="04A0"/>
      </w:tblPr>
      <w:tblGrid>
        <w:gridCol w:w="810"/>
        <w:gridCol w:w="720"/>
        <w:gridCol w:w="690"/>
        <w:gridCol w:w="1110"/>
        <w:gridCol w:w="750"/>
        <w:gridCol w:w="765"/>
        <w:gridCol w:w="870"/>
        <w:gridCol w:w="1996"/>
        <w:gridCol w:w="703"/>
      </w:tblGrid>
      <w:tr w:rsidR="00912E18" w:rsidRPr="00216E65">
        <w:trPr>
          <w:trHeight w:val="454"/>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职务</w:t>
            </w:r>
          </w:p>
        </w:tc>
        <w:tc>
          <w:tcPr>
            <w:tcW w:w="720" w:type="dxa"/>
            <w:vMerge w:val="restart"/>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姓名</w:t>
            </w:r>
          </w:p>
        </w:tc>
        <w:tc>
          <w:tcPr>
            <w:tcW w:w="690" w:type="dxa"/>
            <w:vMerge w:val="restart"/>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职称</w:t>
            </w:r>
          </w:p>
        </w:tc>
        <w:tc>
          <w:tcPr>
            <w:tcW w:w="5491" w:type="dxa"/>
            <w:gridSpan w:val="5"/>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执业或职业资格证明</w:t>
            </w:r>
          </w:p>
        </w:tc>
        <w:tc>
          <w:tcPr>
            <w:tcW w:w="703" w:type="dxa"/>
            <w:vMerge w:val="restart"/>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备注</w:t>
            </w:r>
          </w:p>
        </w:tc>
      </w:tr>
      <w:tr w:rsidR="00912E18" w:rsidRPr="00216E65">
        <w:trPr>
          <w:trHeight w:val="454"/>
        </w:trPr>
        <w:tc>
          <w:tcPr>
            <w:tcW w:w="810" w:type="dxa"/>
            <w:vMerge/>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vMerge/>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vMerge/>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证书名称</w:t>
            </w:r>
          </w:p>
        </w:tc>
        <w:tc>
          <w:tcPr>
            <w:tcW w:w="75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级别</w:t>
            </w:r>
          </w:p>
        </w:tc>
        <w:tc>
          <w:tcPr>
            <w:tcW w:w="765"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证号</w:t>
            </w:r>
          </w:p>
        </w:tc>
        <w:tc>
          <w:tcPr>
            <w:tcW w:w="87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专业</w:t>
            </w:r>
          </w:p>
        </w:tc>
        <w:tc>
          <w:tcPr>
            <w:tcW w:w="1996"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养老保险</w:t>
            </w:r>
          </w:p>
        </w:tc>
        <w:tc>
          <w:tcPr>
            <w:tcW w:w="703" w:type="dxa"/>
            <w:vMerge/>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454"/>
        </w:trPr>
        <w:tc>
          <w:tcPr>
            <w:tcW w:w="81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72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69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11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5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65"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87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1996"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703"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bl>
    <w:p w:rsidR="00912E18" w:rsidRPr="00216E65" w:rsidRDefault="00912E18">
      <w:pPr>
        <w:rPr>
          <w:rFonts w:eastAsia="宋体"/>
        </w:rPr>
      </w:pPr>
    </w:p>
    <w:p w:rsidR="00912E18" w:rsidRPr="00216E65" w:rsidRDefault="008C4E79">
      <w:pPr>
        <w:spacing w:line="360" w:lineRule="auto"/>
        <w:rPr>
          <w:rFonts w:eastAsia="宋体"/>
        </w:rPr>
      </w:pPr>
      <w:r w:rsidRPr="00216E65">
        <w:rPr>
          <w:rFonts w:eastAsia="宋体" w:hint="eastAsia"/>
        </w:rPr>
        <w:br w:type="page"/>
      </w:r>
      <w:bookmarkStart w:id="536" w:name="_Toc397505938"/>
      <w:bookmarkStart w:id="537" w:name="_Toc19440"/>
      <w:bookmarkStart w:id="538" w:name="_Toc381360554"/>
      <w:bookmarkEnd w:id="536"/>
      <w:bookmarkEnd w:id="537"/>
      <w:r w:rsidRPr="00216E65">
        <w:rPr>
          <w:rFonts w:eastAsia="宋体" w:hint="eastAsia"/>
        </w:rPr>
        <w:lastRenderedPageBreak/>
        <w:t>（二）主要人员简历表</w:t>
      </w:r>
      <w:bookmarkEnd w:id="538"/>
    </w:p>
    <w:p w:rsidR="00912E18" w:rsidRPr="00216E65" w:rsidRDefault="008C4E79">
      <w:pPr>
        <w:spacing w:line="360" w:lineRule="auto"/>
        <w:rPr>
          <w:rFonts w:eastAsia="宋体"/>
        </w:rPr>
      </w:pPr>
      <w:r w:rsidRPr="00216E65">
        <w:rPr>
          <w:rFonts w:eastAsia="宋体" w:hint="eastAsia"/>
        </w:rPr>
        <w:t xml:space="preserve"> </w:t>
      </w:r>
      <w:r w:rsidRPr="00216E65">
        <w:rPr>
          <w:rFonts w:eastAsia="宋体" w:hint="eastAsia"/>
        </w:rPr>
        <w:t>“主要人员简历表”中的项目总监附注册监理师证、身份证、劳动合同等；其他主要监理人员应附执业证或上岗证书复印件。</w:t>
      </w:r>
      <w:r w:rsidRPr="00216E65">
        <w:rPr>
          <w:rFonts w:eastAsia="宋体" w:hint="eastAsia"/>
        </w:rPr>
        <w:t xml:space="preserve"> </w:t>
      </w:r>
    </w:p>
    <w:tbl>
      <w:tblPr>
        <w:tblW w:w="0" w:type="auto"/>
        <w:jc w:val="center"/>
        <w:tblLayout w:type="fixed"/>
        <w:tblLook w:val="04A0"/>
      </w:tblPr>
      <w:tblGrid>
        <w:gridCol w:w="1280"/>
        <w:gridCol w:w="880"/>
        <w:gridCol w:w="1080"/>
        <w:gridCol w:w="1080"/>
        <w:gridCol w:w="2180"/>
        <w:gridCol w:w="2880"/>
      </w:tblGrid>
      <w:tr w:rsidR="00912E18" w:rsidRPr="00216E65">
        <w:trPr>
          <w:trHeight w:val="420"/>
          <w:jc w:val="center"/>
        </w:trPr>
        <w:tc>
          <w:tcPr>
            <w:tcW w:w="1280" w:type="dxa"/>
            <w:tcBorders>
              <w:top w:val="single" w:sz="4" w:space="0" w:color="auto"/>
              <w:left w:val="single" w:sz="4" w:space="0" w:color="auto"/>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姓</w:t>
            </w:r>
            <w:r w:rsidRPr="00216E65">
              <w:rPr>
                <w:rFonts w:eastAsia="宋体" w:hint="eastAsia"/>
              </w:rPr>
              <w:t xml:space="preserve"> </w:t>
            </w:r>
            <w:r w:rsidRPr="00216E65">
              <w:rPr>
                <w:rFonts w:eastAsia="宋体" w:hint="eastAsia"/>
              </w:rPr>
              <w:t>名</w:t>
            </w:r>
          </w:p>
        </w:tc>
        <w:tc>
          <w:tcPr>
            <w:tcW w:w="88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 xml:space="preserve">　</w:t>
            </w:r>
          </w:p>
        </w:tc>
        <w:tc>
          <w:tcPr>
            <w:tcW w:w="108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年</w:t>
            </w:r>
            <w:r w:rsidRPr="00216E65">
              <w:rPr>
                <w:rFonts w:eastAsia="宋体" w:hint="eastAsia"/>
              </w:rPr>
              <w:t xml:space="preserve"> </w:t>
            </w:r>
            <w:r w:rsidRPr="00216E65">
              <w:rPr>
                <w:rFonts w:eastAsia="宋体" w:hint="eastAsia"/>
              </w:rPr>
              <w:t>龄</w:t>
            </w:r>
          </w:p>
        </w:tc>
        <w:tc>
          <w:tcPr>
            <w:tcW w:w="108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 xml:space="preserve">　</w:t>
            </w:r>
          </w:p>
        </w:tc>
        <w:tc>
          <w:tcPr>
            <w:tcW w:w="218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学</w:t>
            </w:r>
            <w:r w:rsidRPr="00216E65">
              <w:rPr>
                <w:rFonts w:eastAsia="宋体" w:hint="eastAsia"/>
              </w:rPr>
              <w:t xml:space="preserve"> </w:t>
            </w:r>
            <w:r w:rsidRPr="00216E65">
              <w:rPr>
                <w:rFonts w:eastAsia="宋体" w:hint="eastAsia"/>
              </w:rPr>
              <w:t>历</w:t>
            </w:r>
          </w:p>
        </w:tc>
        <w:tc>
          <w:tcPr>
            <w:tcW w:w="2880" w:type="dxa"/>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 xml:space="preserve">　</w:t>
            </w:r>
          </w:p>
        </w:tc>
      </w:tr>
      <w:tr w:rsidR="00912E18" w:rsidRPr="00216E65">
        <w:trPr>
          <w:trHeight w:val="420"/>
          <w:jc w:val="center"/>
        </w:trPr>
        <w:tc>
          <w:tcPr>
            <w:tcW w:w="1280" w:type="dxa"/>
            <w:tcBorders>
              <w:top w:val="nil"/>
              <w:left w:val="single" w:sz="4" w:space="0" w:color="auto"/>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职</w:t>
            </w:r>
            <w:r w:rsidRPr="00216E65">
              <w:rPr>
                <w:rFonts w:eastAsia="宋体" w:hint="eastAsia"/>
              </w:rPr>
              <w:t xml:space="preserve"> </w:t>
            </w:r>
            <w:r w:rsidRPr="00216E65">
              <w:rPr>
                <w:rFonts w:eastAsia="宋体" w:hint="eastAsia"/>
              </w:rPr>
              <w:t>称</w:t>
            </w:r>
          </w:p>
        </w:tc>
        <w:tc>
          <w:tcPr>
            <w:tcW w:w="8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 xml:space="preserve">　</w:t>
            </w:r>
          </w:p>
        </w:tc>
        <w:tc>
          <w:tcPr>
            <w:tcW w:w="10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职</w:t>
            </w:r>
            <w:r w:rsidRPr="00216E65">
              <w:rPr>
                <w:rFonts w:eastAsia="宋体" w:hint="eastAsia"/>
              </w:rPr>
              <w:t xml:space="preserve"> </w:t>
            </w:r>
            <w:r w:rsidRPr="00216E65">
              <w:rPr>
                <w:rFonts w:eastAsia="宋体" w:hint="eastAsia"/>
              </w:rPr>
              <w:t>务</w:t>
            </w:r>
          </w:p>
        </w:tc>
        <w:tc>
          <w:tcPr>
            <w:tcW w:w="10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 xml:space="preserve">　</w:t>
            </w:r>
          </w:p>
        </w:tc>
        <w:tc>
          <w:tcPr>
            <w:tcW w:w="21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拟在本合同任职</w:t>
            </w:r>
          </w:p>
        </w:tc>
        <w:tc>
          <w:tcPr>
            <w:tcW w:w="28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 xml:space="preserve">　</w:t>
            </w:r>
          </w:p>
        </w:tc>
      </w:tr>
      <w:tr w:rsidR="00912E18" w:rsidRPr="00216E65">
        <w:trPr>
          <w:trHeight w:val="420"/>
          <w:jc w:val="center"/>
        </w:trPr>
        <w:tc>
          <w:tcPr>
            <w:tcW w:w="1280" w:type="dxa"/>
            <w:tcBorders>
              <w:top w:val="nil"/>
              <w:left w:val="single" w:sz="4" w:space="0" w:color="auto"/>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毕业学校</w:t>
            </w:r>
          </w:p>
        </w:tc>
        <w:tc>
          <w:tcPr>
            <w:tcW w:w="8100" w:type="dxa"/>
            <w:gridSpan w:val="5"/>
            <w:tcBorders>
              <w:top w:val="single" w:sz="4" w:space="0" w:color="auto"/>
              <w:left w:val="nil"/>
              <w:bottom w:val="single" w:sz="4" w:space="0" w:color="auto"/>
              <w:right w:val="single" w:sz="4" w:space="0" w:color="000000"/>
            </w:tcBorders>
            <w:vAlign w:val="center"/>
          </w:tcPr>
          <w:p w:rsidR="00912E18" w:rsidRPr="00216E65" w:rsidRDefault="008C4E79">
            <w:pPr>
              <w:rPr>
                <w:rFonts w:eastAsia="宋体"/>
              </w:rPr>
            </w:pPr>
            <w:r w:rsidRPr="00216E65">
              <w:rPr>
                <w:rFonts w:eastAsia="宋体" w:hint="eastAsia"/>
              </w:rPr>
              <w:t>年毕业于</w:t>
            </w:r>
            <w:r w:rsidRPr="00216E65">
              <w:rPr>
                <w:rFonts w:eastAsia="宋体" w:hint="eastAsia"/>
              </w:rPr>
              <w:t xml:space="preserve">               </w:t>
            </w:r>
            <w:r w:rsidRPr="00216E65">
              <w:rPr>
                <w:rFonts w:eastAsia="宋体" w:hint="eastAsia"/>
              </w:rPr>
              <w:t>学校</w:t>
            </w:r>
            <w:r w:rsidRPr="00216E65">
              <w:rPr>
                <w:rFonts w:eastAsia="宋体" w:hint="eastAsia"/>
              </w:rPr>
              <w:t xml:space="preserve">       </w:t>
            </w:r>
            <w:r w:rsidRPr="00216E65">
              <w:rPr>
                <w:rFonts w:eastAsia="宋体" w:hint="eastAsia"/>
              </w:rPr>
              <w:t>专业</w:t>
            </w:r>
          </w:p>
        </w:tc>
      </w:tr>
      <w:tr w:rsidR="00912E18" w:rsidRPr="00216E65">
        <w:trPr>
          <w:trHeight w:val="420"/>
          <w:jc w:val="center"/>
        </w:trPr>
        <w:tc>
          <w:tcPr>
            <w:tcW w:w="9380" w:type="dxa"/>
            <w:gridSpan w:val="6"/>
            <w:tcBorders>
              <w:top w:val="single" w:sz="4" w:space="0" w:color="auto"/>
              <w:left w:val="single" w:sz="4" w:space="0" w:color="auto"/>
              <w:bottom w:val="single" w:sz="4" w:space="0" w:color="auto"/>
              <w:right w:val="single" w:sz="4" w:space="0" w:color="000000"/>
            </w:tcBorders>
            <w:vAlign w:val="center"/>
          </w:tcPr>
          <w:p w:rsidR="00912E18" w:rsidRPr="00216E65" w:rsidRDefault="008C4E79">
            <w:pPr>
              <w:rPr>
                <w:rFonts w:eastAsia="宋体"/>
              </w:rPr>
            </w:pPr>
            <w:r w:rsidRPr="00216E65">
              <w:rPr>
                <w:rFonts w:eastAsia="宋体" w:hint="eastAsia"/>
              </w:rPr>
              <w:t>主要工作经历</w:t>
            </w:r>
          </w:p>
        </w:tc>
      </w:tr>
      <w:tr w:rsidR="00912E18" w:rsidRPr="00216E65">
        <w:trPr>
          <w:trHeight w:val="362"/>
          <w:jc w:val="center"/>
        </w:trPr>
        <w:tc>
          <w:tcPr>
            <w:tcW w:w="1280" w:type="dxa"/>
            <w:tcBorders>
              <w:top w:val="nil"/>
              <w:left w:val="single" w:sz="4" w:space="0" w:color="auto"/>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时</w:t>
            </w:r>
            <w:r w:rsidRPr="00216E65">
              <w:rPr>
                <w:rFonts w:eastAsia="宋体" w:hint="eastAsia"/>
              </w:rPr>
              <w:t xml:space="preserve"> </w:t>
            </w:r>
            <w:r w:rsidRPr="00216E65">
              <w:rPr>
                <w:rFonts w:eastAsia="宋体" w:hint="eastAsia"/>
              </w:rPr>
              <w:t>间</w:t>
            </w:r>
          </w:p>
        </w:tc>
        <w:tc>
          <w:tcPr>
            <w:tcW w:w="3040" w:type="dxa"/>
            <w:gridSpan w:val="3"/>
            <w:tcBorders>
              <w:top w:val="single" w:sz="4" w:space="0" w:color="auto"/>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参加过的类似项目</w:t>
            </w:r>
            <w:r w:rsidRPr="00216E65">
              <w:rPr>
                <w:rFonts w:eastAsia="宋体" w:hint="eastAsia"/>
              </w:rPr>
              <w:t xml:space="preserve"> </w:t>
            </w:r>
          </w:p>
        </w:tc>
        <w:tc>
          <w:tcPr>
            <w:tcW w:w="21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担任职务</w:t>
            </w:r>
          </w:p>
        </w:tc>
        <w:tc>
          <w:tcPr>
            <w:tcW w:w="2880" w:type="dxa"/>
            <w:tcBorders>
              <w:top w:val="nil"/>
              <w:left w:val="nil"/>
              <w:bottom w:val="single" w:sz="4" w:space="0" w:color="auto"/>
              <w:right w:val="single" w:sz="4" w:space="0" w:color="auto"/>
            </w:tcBorders>
            <w:vAlign w:val="center"/>
          </w:tcPr>
          <w:p w:rsidR="00912E18" w:rsidRPr="00216E65" w:rsidRDefault="008C4E79">
            <w:pPr>
              <w:rPr>
                <w:rFonts w:eastAsia="宋体"/>
              </w:rPr>
            </w:pPr>
            <w:r w:rsidRPr="00216E65">
              <w:rPr>
                <w:rFonts w:eastAsia="宋体" w:hint="eastAsia"/>
              </w:rPr>
              <w:t>发包人及联系电话</w:t>
            </w:r>
          </w:p>
        </w:tc>
      </w:tr>
      <w:tr w:rsidR="00912E18" w:rsidRPr="00216E65">
        <w:trPr>
          <w:trHeight w:val="603"/>
          <w:jc w:val="center"/>
        </w:trPr>
        <w:tc>
          <w:tcPr>
            <w:tcW w:w="1280" w:type="dxa"/>
            <w:tcBorders>
              <w:top w:val="single" w:sz="4" w:space="0" w:color="auto"/>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3040" w:type="dxa"/>
            <w:gridSpan w:val="3"/>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218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2880" w:type="dxa"/>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603"/>
          <w:jc w:val="center"/>
        </w:trPr>
        <w:tc>
          <w:tcPr>
            <w:tcW w:w="1280" w:type="dxa"/>
            <w:tcBorders>
              <w:top w:val="nil"/>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3040" w:type="dxa"/>
            <w:gridSpan w:val="3"/>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2180" w:type="dxa"/>
            <w:tcBorders>
              <w:top w:val="nil"/>
              <w:left w:val="nil"/>
              <w:bottom w:val="single" w:sz="4" w:space="0" w:color="auto"/>
              <w:right w:val="single" w:sz="4" w:space="0" w:color="auto"/>
            </w:tcBorders>
            <w:vAlign w:val="center"/>
          </w:tcPr>
          <w:p w:rsidR="00912E18" w:rsidRPr="00216E65" w:rsidRDefault="00912E18">
            <w:pPr>
              <w:rPr>
                <w:rFonts w:eastAsia="宋体"/>
              </w:rPr>
            </w:pPr>
          </w:p>
        </w:tc>
        <w:tc>
          <w:tcPr>
            <w:tcW w:w="2880" w:type="dxa"/>
            <w:tcBorders>
              <w:top w:val="nil"/>
              <w:left w:val="nil"/>
              <w:bottom w:val="single" w:sz="4" w:space="0" w:color="auto"/>
              <w:right w:val="single" w:sz="4" w:space="0" w:color="auto"/>
            </w:tcBorders>
            <w:vAlign w:val="center"/>
          </w:tcPr>
          <w:p w:rsidR="00912E18" w:rsidRPr="00216E65" w:rsidRDefault="00912E18">
            <w:pPr>
              <w:rPr>
                <w:rFonts w:eastAsia="宋体"/>
              </w:rPr>
            </w:pPr>
          </w:p>
        </w:tc>
      </w:tr>
      <w:tr w:rsidR="00912E18" w:rsidRPr="00216E65">
        <w:trPr>
          <w:trHeight w:val="603"/>
          <w:jc w:val="center"/>
        </w:trPr>
        <w:tc>
          <w:tcPr>
            <w:tcW w:w="1280" w:type="dxa"/>
            <w:tcBorders>
              <w:top w:val="nil"/>
              <w:left w:val="single" w:sz="4" w:space="0" w:color="auto"/>
              <w:bottom w:val="single" w:sz="4" w:space="0" w:color="auto"/>
              <w:right w:val="single" w:sz="4" w:space="0" w:color="auto"/>
            </w:tcBorders>
            <w:vAlign w:val="center"/>
          </w:tcPr>
          <w:p w:rsidR="00912E18" w:rsidRPr="00216E65" w:rsidRDefault="00912E18">
            <w:pPr>
              <w:rPr>
                <w:rFonts w:eastAsia="宋体"/>
              </w:rPr>
            </w:pPr>
          </w:p>
        </w:tc>
        <w:tc>
          <w:tcPr>
            <w:tcW w:w="3040" w:type="dxa"/>
            <w:gridSpan w:val="3"/>
            <w:tcBorders>
              <w:top w:val="single" w:sz="4" w:space="0" w:color="auto"/>
              <w:left w:val="nil"/>
              <w:bottom w:val="single" w:sz="4" w:space="0" w:color="auto"/>
              <w:right w:val="single" w:sz="4" w:space="0" w:color="auto"/>
            </w:tcBorders>
            <w:vAlign w:val="center"/>
          </w:tcPr>
          <w:p w:rsidR="00912E18" w:rsidRPr="00216E65" w:rsidRDefault="00912E18">
            <w:pPr>
              <w:rPr>
                <w:rFonts w:eastAsia="宋体"/>
              </w:rPr>
            </w:pPr>
          </w:p>
        </w:tc>
        <w:tc>
          <w:tcPr>
            <w:tcW w:w="2180" w:type="dxa"/>
            <w:tcBorders>
              <w:top w:val="nil"/>
              <w:left w:val="nil"/>
              <w:bottom w:val="single" w:sz="4" w:space="0" w:color="auto"/>
              <w:right w:val="single" w:sz="4" w:space="0" w:color="auto"/>
            </w:tcBorders>
            <w:vAlign w:val="center"/>
          </w:tcPr>
          <w:p w:rsidR="00912E18" w:rsidRPr="00216E65" w:rsidRDefault="00912E18">
            <w:pPr>
              <w:rPr>
                <w:rFonts w:eastAsia="宋体"/>
              </w:rPr>
            </w:pPr>
          </w:p>
        </w:tc>
        <w:tc>
          <w:tcPr>
            <w:tcW w:w="2880" w:type="dxa"/>
            <w:tcBorders>
              <w:top w:val="nil"/>
              <w:left w:val="nil"/>
              <w:bottom w:val="single" w:sz="4" w:space="0" w:color="auto"/>
              <w:right w:val="single" w:sz="4" w:space="0" w:color="auto"/>
            </w:tcBorders>
            <w:vAlign w:val="center"/>
          </w:tcPr>
          <w:p w:rsidR="00912E18" w:rsidRPr="00216E65" w:rsidRDefault="00912E18">
            <w:pPr>
              <w:rPr>
                <w:rFonts w:eastAsia="宋体"/>
              </w:rPr>
            </w:pPr>
          </w:p>
        </w:tc>
      </w:tr>
    </w:tbl>
    <w:p w:rsidR="00912E18" w:rsidRPr="00216E65" w:rsidRDefault="00912E18">
      <w:pPr>
        <w:rPr>
          <w:rFonts w:eastAsia="宋体"/>
        </w:rPr>
      </w:pPr>
    </w:p>
    <w:p w:rsidR="00912E18" w:rsidRPr="00216E65" w:rsidRDefault="00912E18">
      <w:pPr>
        <w:rPr>
          <w:rFonts w:eastAsia="宋体"/>
        </w:rPr>
      </w:pPr>
    </w:p>
    <w:p w:rsidR="00912E18" w:rsidRPr="00216E65" w:rsidRDefault="00912E18">
      <w:pPr>
        <w:rPr>
          <w:rFonts w:eastAsia="宋体"/>
        </w:rPr>
      </w:pPr>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912E18">
      <w:pPr>
        <w:rPr>
          <w:rFonts w:asciiTheme="minorEastAsia" w:hAnsiTheme="minorEastAsia" w:cs="宋体"/>
        </w:rPr>
      </w:pPr>
    </w:p>
    <w:p w:rsidR="00912E18" w:rsidRPr="00216E65" w:rsidRDefault="008C4E79">
      <w:pPr>
        <w:widowControl/>
        <w:jc w:val="left"/>
        <w:rPr>
          <w:rFonts w:asciiTheme="minorEastAsia" w:hAnsiTheme="minorEastAsia" w:cs="宋体"/>
          <w:b/>
          <w:bCs/>
          <w:sz w:val="24"/>
          <w:szCs w:val="24"/>
        </w:rPr>
      </w:pPr>
      <w:r w:rsidRPr="00216E65">
        <w:rPr>
          <w:rFonts w:asciiTheme="minorEastAsia" w:hAnsiTheme="minorEastAsia" w:cs="宋体"/>
          <w:sz w:val="24"/>
          <w:szCs w:val="24"/>
        </w:rPr>
        <w:br w:type="page"/>
      </w:r>
    </w:p>
    <w:p w:rsidR="00912E18" w:rsidRPr="00216E65" w:rsidRDefault="008C4E79">
      <w:pPr>
        <w:pStyle w:val="4"/>
        <w:numPr>
          <w:ilvl w:val="0"/>
          <w:numId w:val="0"/>
        </w:numPr>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六、监理大纲（暗标）</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投标人编制监理大纲内容时必须按以下内容进行编制：</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1、投标人应编制监理大纲，编制时应采用文字或结合图表形式说明监理方法；</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2、监理大纲除采用文字表述外可附图表；</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3、监理大纲的编制内容中不得出现明显错误的工程名称或地域名称；</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4、编写软件及版本要求：Microsoft Word 2007及以上；</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5、版面整洁、字迹清楚、投标人监理大纲部分封面（见下页模板，“监理大纲”字样为宋体、初号、加粗、横向排列）及所有正文中均不得出现可识别投标人身份的任何字符(包括加重标记、倾斜标记、下划线标记、使用不必要的或修饰性的特殊格式、投标人承担过的工程业绩或工程图片等) 和微标(包括文字、符号、图案、标识、标志、人员姓名、企业名称、企业LOGO 标识、水印标识、投标人独有的企业标准或编号等) 字样；</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6、所有图表一律采用电脑绘制，大小不限。所有字体为宋体，不得出现手写或彩色字体；</w:t>
      </w:r>
    </w:p>
    <w:p w:rsidR="00912E18" w:rsidRPr="00216E65" w:rsidRDefault="008C4E79">
      <w:pPr>
        <w:spacing w:line="440" w:lineRule="exact"/>
        <w:ind w:firstLineChars="200" w:firstLine="480"/>
        <w:jc w:val="left"/>
        <w:rPr>
          <w:rFonts w:ascii="华文仿宋" w:eastAsia="华文仿宋" w:hAnsi="华文仿宋" w:cs="华文仿宋"/>
          <w:sz w:val="24"/>
          <w:szCs w:val="24"/>
        </w:rPr>
      </w:pPr>
      <w:r w:rsidRPr="00216E65">
        <w:rPr>
          <w:rFonts w:ascii="华文仿宋" w:eastAsia="华文仿宋" w:hAnsi="华文仿宋" w:cs="华文仿宋" w:hint="eastAsia"/>
          <w:sz w:val="24"/>
          <w:szCs w:val="24"/>
        </w:rPr>
        <w:t>7、所有标题为三号字体，加黑；正文为四号字，不得加黑、加粗或加有其他颜色。行间距为固定值20 磅: 页边距(上2.5厘米，其余为2.0厘米)；</w:t>
      </w:r>
    </w:p>
    <w:p w:rsidR="00912E18" w:rsidRPr="00216E65" w:rsidRDefault="008C4E79">
      <w:pPr>
        <w:spacing w:line="440" w:lineRule="exact"/>
        <w:ind w:firstLineChars="200" w:firstLine="482"/>
        <w:jc w:val="left"/>
        <w:rPr>
          <w:rFonts w:ascii="华文仿宋" w:eastAsia="华文仿宋" w:hAnsi="华文仿宋" w:cs="华文仿宋"/>
          <w:b/>
          <w:bCs/>
          <w:sz w:val="24"/>
          <w:szCs w:val="24"/>
        </w:rPr>
      </w:pPr>
      <w:r w:rsidRPr="00216E65">
        <w:rPr>
          <w:rFonts w:ascii="华文仿宋" w:eastAsia="华文仿宋" w:hAnsi="华文仿宋" w:cs="华文仿宋" w:hint="eastAsia"/>
          <w:b/>
          <w:bCs/>
          <w:sz w:val="24"/>
          <w:szCs w:val="24"/>
        </w:rPr>
        <w:t>注意：本项目监理大纲部分评标为暗标。</w:t>
      </w:r>
    </w:p>
    <w:p w:rsidR="00912E18" w:rsidRPr="00216E65" w:rsidRDefault="008C4E79">
      <w:pPr>
        <w:spacing w:line="440" w:lineRule="exact"/>
        <w:ind w:firstLineChars="200" w:firstLine="482"/>
        <w:jc w:val="left"/>
        <w:rPr>
          <w:rFonts w:ascii="华文仿宋" w:eastAsia="华文仿宋" w:hAnsi="华文仿宋" w:cs="华文仿宋"/>
          <w:b/>
          <w:bCs/>
          <w:sz w:val="24"/>
          <w:szCs w:val="24"/>
        </w:rPr>
      </w:pPr>
      <w:r w:rsidRPr="00216E65">
        <w:rPr>
          <w:rFonts w:ascii="华文仿宋" w:eastAsia="华文仿宋" w:hAnsi="华文仿宋" w:cs="华文仿宋" w:hint="eastAsia"/>
          <w:b/>
          <w:bCs/>
          <w:sz w:val="24"/>
          <w:szCs w:val="24"/>
        </w:rPr>
        <w:t>监理大纲未按上述要求编制的按0分处理;</w:t>
      </w:r>
    </w:p>
    <w:p w:rsidR="00912E18" w:rsidRPr="00216E65" w:rsidRDefault="008C4E79">
      <w:pPr>
        <w:pStyle w:val="Default"/>
        <w:rPr>
          <w:rFonts w:asciiTheme="minorEastAsia" w:eastAsiaTheme="minorEastAsia" w:hAnsiTheme="minorEastAsia"/>
          <w:color w:val="auto"/>
        </w:rPr>
      </w:pPr>
      <w:r w:rsidRPr="00216E65">
        <w:rPr>
          <w:rFonts w:ascii="华文仿宋" w:eastAsia="华文仿宋" w:hAnsi="华文仿宋" w:cs="华文仿宋" w:hint="eastAsia"/>
          <w:b/>
          <w:bCs/>
          <w:color w:val="auto"/>
        </w:rPr>
        <w:t>监理大纲每项若有缺项或不响应则该项得分为0</w:t>
      </w:r>
      <w:r w:rsidRPr="00216E65">
        <w:rPr>
          <w:rFonts w:asciiTheme="minorEastAsia" w:eastAsiaTheme="minorEastAsia" w:hAnsiTheme="minorEastAsia" w:hint="eastAsia"/>
          <w:b/>
          <w:bCs/>
          <w:color w:val="auto"/>
        </w:rPr>
        <w:t>。</w:t>
      </w: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sz w:val="24"/>
          <w:szCs w:val="24"/>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rPr>
          <w:rFonts w:asciiTheme="minorEastAsia" w:hAnsiTheme="minorEastAsia" w:cs="宋体"/>
        </w:rPr>
      </w:pPr>
    </w:p>
    <w:p w:rsidR="00912E18" w:rsidRPr="00216E65" w:rsidRDefault="00912E18">
      <w:pPr>
        <w:pStyle w:val="Default"/>
        <w:rPr>
          <w:rFonts w:asciiTheme="minorEastAsia" w:eastAsiaTheme="minorEastAsia" w:hAnsiTheme="minorEastAsia"/>
          <w:color w:val="auto"/>
        </w:rPr>
      </w:pPr>
    </w:p>
    <w:p w:rsidR="00912E18" w:rsidRPr="00216E65" w:rsidRDefault="00912E18">
      <w:pPr>
        <w:jc w:val="center"/>
        <w:rPr>
          <w:rFonts w:asciiTheme="minorEastAsia" w:hAnsiTheme="minorEastAsia" w:cs="宋体"/>
          <w:b/>
          <w:bCs/>
          <w:sz w:val="84"/>
          <w:szCs w:val="84"/>
        </w:rPr>
      </w:pPr>
    </w:p>
    <w:p w:rsidR="00912E18" w:rsidRPr="00216E65" w:rsidRDefault="00912E18">
      <w:pPr>
        <w:jc w:val="center"/>
        <w:rPr>
          <w:rFonts w:asciiTheme="minorEastAsia" w:hAnsiTheme="minorEastAsia" w:cs="宋体"/>
          <w:b/>
          <w:bCs/>
          <w:sz w:val="84"/>
          <w:szCs w:val="84"/>
        </w:rPr>
      </w:pPr>
    </w:p>
    <w:p w:rsidR="00912E18" w:rsidRPr="00216E65" w:rsidRDefault="00912E18">
      <w:pPr>
        <w:jc w:val="center"/>
        <w:rPr>
          <w:rFonts w:asciiTheme="minorEastAsia" w:hAnsiTheme="minorEastAsia" w:cs="宋体"/>
          <w:b/>
          <w:bCs/>
          <w:sz w:val="84"/>
          <w:szCs w:val="84"/>
        </w:rPr>
      </w:pPr>
    </w:p>
    <w:p w:rsidR="00912E18" w:rsidRPr="00216E65" w:rsidRDefault="008C4E79">
      <w:pPr>
        <w:jc w:val="center"/>
        <w:rPr>
          <w:rFonts w:asciiTheme="minorEastAsia" w:hAnsiTheme="minorEastAsia" w:cs="宋体"/>
          <w:b/>
          <w:bCs/>
          <w:sz w:val="84"/>
          <w:szCs w:val="84"/>
        </w:rPr>
      </w:pPr>
      <w:r w:rsidRPr="00216E65">
        <w:rPr>
          <w:rFonts w:asciiTheme="minorEastAsia" w:hAnsiTheme="minorEastAsia" w:cs="宋体" w:hint="eastAsia"/>
          <w:b/>
          <w:bCs/>
          <w:sz w:val="84"/>
          <w:szCs w:val="84"/>
        </w:rPr>
        <w:t>监理大</w:t>
      </w:r>
      <w:bookmarkStart w:id="539" w:name="_GoBack"/>
      <w:bookmarkEnd w:id="539"/>
      <w:r w:rsidRPr="00216E65">
        <w:rPr>
          <w:rFonts w:asciiTheme="minorEastAsia" w:hAnsiTheme="minorEastAsia" w:cs="宋体" w:hint="eastAsia"/>
          <w:b/>
          <w:bCs/>
          <w:sz w:val="84"/>
          <w:szCs w:val="84"/>
        </w:rPr>
        <w:t>纲</w:t>
      </w:r>
    </w:p>
    <w:p w:rsidR="00912E18" w:rsidRPr="00216E65" w:rsidRDefault="00912E18">
      <w:pPr>
        <w:rPr>
          <w:rFonts w:asciiTheme="minorEastAsia" w:hAnsiTheme="minorEastAsia" w:cs="宋体"/>
        </w:rPr>
      </w:pPr>
    </w:p>
    <w:p w:rsidR="00912E18" w:rsidRPr="00216E65" w:rsidRDefault="008C4E79">
      <w:pPr>
        <w:jc w:val="left"/>
        <w:rPr>
          <w:rFonts w:asciiTheme="minorEastAsia" w:hAnsiTheme="minorEastAsia" w:cs="宋体"/>
          <w:b/>
          <w:bCs/>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bCs/>
          <w:sz w:val="24"/>
          <w:szCs w:val="24"/>
        </w:rPr>
        <w:lastRenderedPageBreak/>
        <w:t>七、</w:t>
      </w:r>
      <w:bookmarkEnd w:id="534"/>
      <w:bookmarkEnd w:id="535"/>
      <w:r w:rsidRPr="00216E65">
        <w:rPr>
          <w:rFonts w:asciiTheme="minorEastAsia" w:hAnsiTheme="minorEastAsia" w:cs="宋体" w:hint="eastAsia"/>
          <w:b/>
          <w:bCs/>
          <w:sz w:val="24"/>
          <w:szCs w:val="24"/>
        </w:rPr>
        <w:t>资格证</w:t>
      </w:r>
      <w:r w:rsidR="00820A0C">
        <w:rPr>
          <w:rFonts w:asciiTheme="minorEastAsia" w:hAnsiTheme="minorEastAsia" w:cs="宋体" w:hint="eastAsia"/>
          <w:b/>
          <w:bCs/>
          <w:sz w:val="24"/>
          <w:szCs w:val="24"/>
        </w:rPr>
        <w:t>明</w:t>
      </w:r>
      <w:r w:rsidRPr="00216E65">
        <w:rPr>
          <w:rFonts w:asciiTheme="minorEastAsia" w:hAnsiTheme="minorEastAsia" w:cs="宋体" w:hint="eastAsia"/>
          <w:b/>
          <w:bCs/>
          <w:sz w:val="24"/>
          <w:szCs w:val="24"/>
        </w:rPr>
        <w:t>材料</w:t>
      </w:r>
    </w:p>
    <w:p w:rsidR="00912E18" w:rsidRPr="00216E65" w:rsidRDefault="008C4E79">
      <w:pPr>
        <w:widowControl/>
        <w:jc w:val="left"/>
        <w:rPr>
          <w:rFonts w:asciiTheme="minorEastAsia" w:hAnsiTheme="minorEastAsia" w:cs="宋体"/>
          <w:b/>
          <w:bCs/>
          <w:sz w:val="24"/>
          <w:szCs w:val="24"/>
        </w:rPr>
      </w:pPr>
      <w:r w:rsidRPr="00216E65">
        <w:rPr>
          <w:rFonts w:asciiTheme="minorEastAsia" w:hAnsiTheme="minorEastAsia" w:cs="宋体"/>
          <w:b/>
          <w:bCs/>
          <w:sz w:val="24"/>
          <w:szCs w:val="24"/>
        </w:rPr>
        <w:br w:type="page"/>
      </w:r>
    </w:p>
    <w:p w:rsidR="00912E18" w:rsidRPr="00216E65" w:rsidRDefault="00912E18">
      <w:pPr>
        <w:jc w:val="left"/>
        <w:rPr>
          <w:rFonts w:asciiTheme="minorEastAsia" w:hAnsiTheme="minorEastAsia" w:cs="宋体"/>
          <w:b/>
          <w:bCs/>
          <w:sz w:val="24"/>
          <w:szCs w:val="24"/>
        </w:rPr>
      </w:pPr>
    </w:p>
    <w:p w:rsidR="00912E18" w:rsidRPr="00216E65" w:rsidRDefault="00912E18">
      <w:pPr>
        <w:rPr>
          <w:rFonts w:asciiTheme="minorEastAsia" w:hAnsiTheme="minorEastAsia" w:cs="宋体"/>
          <w:sz w:val="24"/>
          <w:szCs w:val="24"/>
        </w:rPr>
      </w:pPr>
      <w:bookmarkStart w:id="540" w:name="_Toc304463263"/>
    </w:p>
    <w:p w:rsidR="00912E18" w:rsidRPr="00216E65" w:rsidRDefault="00912E18">
      <w:pPr>
        <w:rPr>
          <w:rFonts w:asciiTheme="minorEastAsia" w:hAnsiTheme="minorEastAsia" w:cs="宋体"/>
          <w:sz w:val="24"/>
          <w:szCs w:val="24"/>
        </w:rPr>
      </w:pPr>
    </w:p>
    <w:p w:rsidR="00912E18" w:rsidRPr="00216E65" w:rsidRDefault="008C4E79">
      <w:pPr>
        <w:pStyle w:val="4"/>
        <w:numPr>
          <w:ilvl w:val="0"/>
          <w:numId w:val="0"/>
        </w:numPr>
        <w:jc w:val="left"/>
        <w:rPr>
          <w:rFonts w:asciiTheme="minorEastAsia" w:hAnsiTheme="minorEastAsia" w:cs="宋体"/>
          <w:sz w:val="24"/>
          <w:szCs w:val="24"/>
        </w:rPr>
      </w:pPr>
      <w:r w:rsidRPr="00216E65">
        <w:rPr>
          <w:rFonts w:asciiTheme="minorEastAsia" w:hAnsiTheme="minorEastAsia" w:cs="宋体" w:hint="eastAsia"/>
          <w:sz w:val="24"/>
          <w:szCs w:val="24"/>
        </w:rPr>
        <w:t>八、</w:t>
      </w:r>
      <w:bookmarkEnd w:id="540"/>
      <w:r w:rsidRPr="00216E65">
        <w:rPr>
          <w:rFonts w:asciiTheme="minorEastAsia" w:hAnsiTheme="minorEastAsia" w:cs="宋体" w:hint="eastAsia"/>
          <w:sz w:val="24"/>
          <w:szCs w:val="24"/>
        </w:rPr>
        <w:t>承诺书</w:t>
      </w:r>
    </w:p>
    <w:p w:rsidR="00912E18" w:rsidRPr="00216E65" w:rsidRDefault="008C4E79" w:rsidP="00A91CF9">
      <w:pPr>
        <w:spacing w:beforeLines="100" w:afterLines="100"/>
        <w:jc w:val="center"/>
        <w:rPr>
          <w:rFonts w:asciiTheme="minorEastAsia" w:hAnsiTheme="minorEastAsia" w:cs="宋体"/>
          <w:b/>
          <w:bCs/>
          <w:sz w:val="24"/>
          <w:szCs w:val="24"/>
        </w:rPr>
      </w:pPr>
      <w:r w:rsidRPr="00216E65">
        <w:rPr>
          <w:rFonts w:asciiTheme="minorEastAsia" w:hAnsiTheme="minorEastAsia" w:cs="宋体" w:hint="eastAsia"/>
          <w:b/>
          <w:bCs/>
          <w:sz w:val="24"/>
          <w:szCs w:val="24"/>
        </w:rPr>
        <w:t>承诺书（1）</w:t>
      </w:r>
    </w:p>
    <w:p w:rsidR="00912E18" w:rsidRPr="00216E65" w:rsidRDefault="008C4E79" w:rsidP="00A91CF9">
      <w:pPr>
        <w:spacing w:afterLines="100" w:line="440" w:lineRule="exact"/>
        <w:rPr>
          <w:rFonts w:asciiTheme="minorEastAsia" w:hAnsiTheme="minorEastAsia" w:cs="宋体"/>
          <w:sz w:val="24"/>
          <w:szCs w:val="24"/>
        </w:rPr>
      </w:pPr>
      <w:r w:rsidRPr="00216E65">
        <w:rPr>
          <w:rFonts w:asciiTheme="minorEastAsia" w:hAnsiTheme="minorEastAsia" w:cs="宋体" w:hint="eastAsia"/>
          <w:sz w:val="24"/>
          <w:szCs w:val="24"/>
        </w:rPr>
        <w:t>（招标人名称）：</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我方在此声明，我方所提供的所有资料均真实和准确。</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我方保证上述信息的真实和准确，并愿意承担因我方就此弄虚作假所引起的一切法律后果。</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特此承诺</w:t>
      </w:r>
    </w:p>
    <w:p w:rsidR="00912E18" w:rsidRPr="00216E65" w:rsidRDefault="00912E18">
      <w:pPr>
        <w:spacing w:line="440" w:lineRule="exact"/>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912E18">
      <w:pPr>
        <w:spacing w:line="440" w:lineRule="exact"/>
        <w:jc w:val="right"/>
        <w:rPr>
          <w:rFonts w:asciiTheme="minorEastAsia" w:hAnsiTheme="minorEastAsia" w:cs="宋体"/>
          <w:sz w:val="24"/>
          <w:szCs w:val="24"/>
        </w:rPr>
      </w:pPr>
    </w:p>
    <w:p w:rsidR="00912E18" w:rsidRPr="00216E65" w:rsidRDefault="00912E18">
      <w:pPr>
        <w:spacing w:line="440" w:lineRule="exact"/>
        <w:jc w:val="right"/>
        <w:rPr>
          <w:rFonts w:asciiTheme="minorEastAsia" w:hAnsiTheme="minorEastAsia" w:cs="宋体"/>
          <w:sz w:val="24"/>
          <w:szCs w:val="24"/>
        </w:rPr>
      </w:pPr>
    </w:p>
    <w:p w:rsidR="00912E18" w:rsidRPr="00216E65" w:rsidRDefault="00912E18">
      <w:pPr>
        <w:spacing w:line="440" w:lineRule="exact"/>
        <w:jc w:val="right"/>
        <w:rPr>
          <w:rFonts w:asciiTheme="minorEastAsia" w:hAnsiTheme="minorEastAsia" w:cs="宋体"/>
          <w:sz w:val="24"/>
          <w:szCs w:val="24"/>
        </w:rPr>
      </w:pPr>
    </w:p>
    <w:p w:rsidR="00912E18" w:rsidRPr="00216E65" w:rsidRDefault="00912E18">
      <w:pPr>
        <w:spacing w:line="440" w:lineRule="exact"/>
        <w:jc w:val="right"/>
        <w:rPr>
          <w:rFonts w:asciiTheme="minorEastAsia" w:hAnsiTheme="minorEastAsia" w:cs="宋体"/>
          <w:sz w:val="24"/>
          <w:szCs w:val="24"/>
        </w:rPr>
      </w:pPr>
    </w:p>
    <w:p w:rsidR="00912E18" w:rsidRPr="00216E65" w:rsidRDefault="00912E18">
      <w:pPr>
        <w:spacing w:line="440" w:lineRule="exact"/>
        <w:jc w:val="right"/>
        <w:rPr>
          <w:rFonts w:asciiTheme="minorEastAsia" w:hAnsiTheme="minorEastAsia" w:cs="宋体"/>
          <w:sz w:val="24"/>
          <w:szCs w:val="24"/>
        </w:rPr>
      </w:pPr>
    </w:p>
    <w:p w:rsidR="00912E18" w:rsidRPr="00216E65" w:rsidRDefault="00912E18">
      <w:pPr>
        <w:spacing w:line="440" w:lineRule="exact"/>
        <w:rPr>
          <w:rFonts w:asciiTheme="minorEastAsia" w:hAnsiTheme="minorEastAsia" w:cs="宋体"/>
          <w:sz w:val="24"/>
          <w:szCs w:val="24"/>
        </w:rPr>
      </w:pPr>
    </w:p>
    <w:p w:rsidR="00912E18" w:rsidRPr="00216E65" w:rsidRDefault="008C4E79" w:rsidP="00A91CF9">
      <w:pPr>
        <w:spacing w:beforeLines="100" w:afterLines="100"/>
        <w:jc w:val="center"/>
        <w:rPr>
          <w:rFonts w:asciiTheme="minorEastAsia" w:hAnsiTheme="minorEastAsia" w:cs="宋体"/>
          <w:b/>
          <w:bCs/>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bCs/>
          <w:sz w:val="24"/>
          <w:szCs w:val="24"/>
        </w:rPr>
        <w:lastRenderedPageBreak/>
        <w:t>承诺书(2)</w:t>
      </w:r>
    </w:p>
    <w:p w:rsidR="00912E18" w:rsidRPr="00216E65" w:rsidRDefault="008C4E79" w:rsidP="00A91CF9">
      <w:pPr>
        <w:spacing w:afterLines="100" w:line="440" w:lineRule="exact"/>
        <w:rPr>
          <w:rFonts w:asciiTheme="minorEastAsia" w:hAnsiTheme="minorEastAsia" w:cs="宋体"/>
          <w:sz w:val="24"/>
          <w:szCs w:val="24"/>
        </w:rPr>
      </w:pPr>
      <w:r w:rsidRPr="00216E65">
        <w:rPr>
          <w:rFonts w:asciiTheme="minorEastAsia" w:hAnsiTheme="minorEastAsia" w:cs="宋体" w:hint="eastAsia"/>
          <w:sz w:val="24"/>
          <w:szCs w:val="24"/>
        </w:rPr>
        <w:t>（招标人名称）：</w:t>
      </w:r>
    </w:p>
    <w:p w:rsidR="00912E18" w:rsidRPr="00216E65" w:rsidRDefault="008C4E79">
      <w:pPr>
        <w:spacing w:line="44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我方已经详细阅读整个招标文件的内容，对本招标文件的内容没有任何异议，全部同意并接受，且我方保证在开评标活动结束后不对本招标文件的任何内容提出异议。</w:t>
      </w:r>
    </w:p>
    <w:p w:rsidR="00912E18" w:rsidRPr="00216E65" w:rsidRDefault="00912E18">
      <w:pPr>
        <w:spacing w:line="440" w:lineRule="exact"/>
        <w:ind w:firstLineChars="200" w:firstLine="480"/>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8C4E79" w:rsidP="00A91CF9">
      <w:pPr>
        <w:spacing w:beforeLines="100" w:afterLines="100"/>
        <w:jc w:val="center"/>
        <w:rPr>
          <w:rFonts w:asciiTheme="minorEastAsia" w:hAnsiTheme="minorEastAsia" w:cs="宋体"/>
          <w:b/>
          <w:bCs/>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bCs/>
          <w:sz w:val="24"/>
          <w:szCs w:val="24"/>
        </w:rPr>
        <w:lastRenderedPageBreak/>
        <w:t>承诺书(3)</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（招标人名称）：</w:t>
      </w:r>
    </w:p>
    <w:p w:rsidR="00912E18" w:rsidRPr="00216E65" w:rsidRDefault="00912E18">
      <w:pPr>
        <w:spacing w:line="440" w:lineRule="exact"/>
        <w:ind w:firstLineChars="200" w:firstLine="480"/>
        <w:rPr>
          <w:rFonts w:asciiTheme="minorEastAsia" w:hAnsiTheme="minorEastAsia" w:cs="宋体"/>
          <w:sz w:val="24"/>
          <w:szCs w:val="24"/>
        </w:rPr>
      </w:pP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 xml:space="preserve">    我方在此承诺，我方信誉良好，现阶段没有处于被责令停产、停业，或者投标资格被取消，近三年没有骗取中标和严重违约及重大工程质量等问题，在经营活动中没有重大违法记录。我方承诺上述信息的真实和准确，一经发现我方愿意无条件自动放弃中标资格。 </w:t>
      </w:r>
    </w:p>
    <w:p w:rsidR="00912E18" w:rsidRPr="00216E65" w:rsidRDefault="008C4E79">
      <w:pPr>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特此承诺</w:t>
      </w:r>
    </w:p>
    <w:p w:rsidR="00912E18" w:rsidRPr="00216E65" w:rsidRDefault="00912E18">
      <w:pPr>
        <w:spacing w:line="440" w:lineRule="exact"/>
        <w:ind w:firstLineChars="200" w:firstLine="480"/>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912E18" w:rsidP="00A91CF9">
      <w:pPr>
        <w:spacing w:beforeLines="100" w:afterLines="100"/>
        <w:rPr>
          <w:rFonts w:asciiTheme="minorEastAsia" w:hAnsiTheme="minorEastAsia" w:cs="宋体"/>
          <w:b/>
          <w:bCs/>
          <w:sz w:val="24"/>
          <w:szCs w:val="24"/>
        </w:rPr>
      </w:pPr>
    </w:p>
    <w:p w:rsidR="00912E18" w:rsidRPr="00216E65" w:rsidRDefault="00912E18" w:rsidP="00A91CF9">
      <w:pPr>
        <w:spacing w:beforeLines="100" w:afterLines="100"/>
        <w:jc w:val="center"/>
        <w:rPr>
          <w:rFonts w:asciiTheme="minorEastAsia" w:hAnsiTheme="minorEastAsia" w:cs="宋体"/>
          <w:b/>
          <w:bCs/>
          <w:sz w:val="24"/>
          <w:szCs w:val="24"/>
        </w:rPr>
      </w:pPr>
    </w:p>
    <w:p w:rsidR="00912E18" w:rsidRPr="00216E65" w:rsidRDefault="00912E18" w:rsidP="00A91CF9">
      <w:pPr>
        <w:spacing w:beforeLines="100" w:afterLines="100"/>
        <w:jc w:val="center"/>
        <w:rPr>
          <w:rFonts w:asciiTheme="minorEastAsia" w:hAnsiTheme="minorEastAsia" w:cs="宋体"/>
          <w:b/>
          <w:bCs/>
          <w:sz w:val="24"/>
          <w:szCs w:val="24"/>
        </w:rPr>
      </w:pPr>
    </w:p>
    <w:p w:rsidR="00912E18" w:rsidRPr="00216E65" w:rsidRDefault="00912E18" w:rsidP="00A91CF9">
      <w:pPr>
        <w:spacing w:beforeLines="100" w:afterLines="100"/>
        <w:jc w:val="center"/>
        <w:rPr>
          <w:rFonts w:asciiTheme="minorEastAsia" w:hAnsiTheme="minorEastAsia" w:cs="宋体"/>
          <w:b/>
          <w:bCs/>
          <w:sz w:val="24"/>
          <w:szCs w:val="24"/>
        </w:rPr>
      </w:pPr>
    </w:p>
    <w:p w:rsidR="00912E18" w:rsidRPr="00216E65" w:rsidRDefault="008C4E79" w:rsidP="00A91CF9">
      <w:pPr>
        <w:spacing w:beforeLines="100" w:afterLines="100"/>
        <w:jc w:val="center"/>
        <w:rPr>
          <w:rFonts w:asciiTheme="minorEastAsia" w:hAnsiTheme="minorEastAsia" w:cs="宋体"/>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bCs/>
          <w:sz w:val="24"/>
          <w:szCs w:val="24"/>
        </w:rPr>
        <w:lastRenderedPageBreak/>
        <w:t>承诺书(4)</w:t>
      </w:r>
    </w:p>
    <w:p w:rsidR="00912E18" w:rsidRPr="00216E65" w:rsidRDefault="00912E18">
      <w:pPr>
        <w:spacing w:line="360" w:lineRule="auto"/>
        <w:rPr>
          <w:rFonts w:asciiTheme="minorEastAsia" w:hAnsiTheme="minorEastAsia" w:cs="宋体"/>
          <w:sz w:val="24"/>
          <w:szCs w:val="24"/>
        </w:rPr>
      </w:pP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 xml:space="preserve">    我方在此承诺，我方财务状况良好，没有处于财产被接管、冻结、破产或其他不良状态。我方承诺上述信息的真实和准确，一经发现我方愿意无条件自动放弃中标资格。 </w:t>
      </w:r>
    </w:p>
    <w:p w:rsidR="00912E18" w:rsidRPr="00216E65" w:rsidRDefault="008C4E79">
      <w:pPr>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特此承诺</w:t>
      </w:r>
    </w:p>
    <w:p w:rsidR="00912E18" w:rsidRPr="00216E65" w:rsidRDefault="00912E18">
      <w:pPr>
        <w:spacing w:line="440" w:lineRule="exact"/>
        <w:jc w:val="right"/>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8C4E79">
      <w:pPr>
        <w:spacing w:line="440" w:lineRule="exact"/>
        <w:jc w:val="center"/>
        <w:rPr>
          <w:rFonts w:asciiTheme="minorEastAsia" w:hAnsiTheme="minorEastAsia" w:cs="宋体"/>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bCs/>
          <w:sz w:val="24"/>
          <w:szCs w:val="24"/>
        </w:rPr>
        <w:lastRenderedPageBreak/>
        <w:t>承诺书(5)</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（招标人名称）：</w:t>
      </w:r>
    </w:p>
    <w:p w:rsidR="00912E18" w:rsidRPr="00216E65" w:rsidRDefault="00912E18">
      <w:pPr>
        <w:spacing w:line="440" w:lineRule="exact"/>
        <w:ind w:firstLineChars="200" w:firstLine="480"/>
        <w:rPr>
          <w:rFonts w:asciiTheme="minorEastAsia" w:hAnsiTheme="minorEastAsia" w:cs="宋体"/>
          <w:sz w:val="24"/>
          <w:szCs w:val="24"/>
        </w:rPr>
      </w:pPr>
    </w:p>
    <w:p w:rsidR="00912E18" w:rsidRPr="00216E65" w:rsidRDefault="008C4E79">
      <w:pPr>
        <w:spacing w:line="360" w:lineRule="auto"/>
        <w:rPr>
          <w:rFonts w:asciiTheme="minorEastAsia" w:hAnsiTheme="minorEastAsia" w:cs="宋体"/>
          <w:sz w:val="24"/>
          <w:szCs w:val="24"/>
        </w:rPr>
      </w:pPr>
      <w:r w:rsidRPr="00216E65">
        <w:rPr>
          <w:rFonts w:asciiTheme="minorEastAsia" w:hAnsiTheme="minorEastAsia" w:cs="宋体" w:hint="eastAsia"/>
          <w:sz w:val="24"/>
          <w:szCs w:val="24"/>
        </w:rPr>
        <w:t xml:space="preserve">    我方在此承诺，我方信誉良好，近三年来没有被相关行业部门列入黑名单。我方承诺上述信息的真实和准确，一经发现我方愿意无条件自动放弃中标资格。 </w:t>
      </w:r>
    </w:p>
    <w:p w:rsidR="00912E18" w:rsidRPr="00216E65" w:rsidRDefault="008C4E79">
      <w:pPr>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特此承诺</w:t>
      </w:r>
    </w:p>
    <w:p w:rsidR="00912E18" w:rsidRPr="00216E65" w:rsidRDefault="00912E18">
      <w:pPr>
        <w:spacing w:line="440" w:lineRule="exact"/>
        <w:ind w:firstLineChars="200" w:firstLine="480"/>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912E18" w:rsidP="00A91CF9">
      <w:pPr>
        <w:spacing w:beforeLines="100" w:afterLines="100"/>
        <w:rPr>
          <w:rFonts w:asciiTheme="minorEastAsia" w:hAnsiTheme="minorEastAsia" w:cs="宋体"/>
          <w:b/>
          <w:bCs/>
          <w:sz w:val="24"/>
          <w:szCs w:val="24"/>
        </w:rPr>
      </w:pPr>
    </w:p>
    <w:p w:rsidR="00912E18" w:rsidRPr="00216E65" w:rsidRDefault="00912E18" w:rsidP="00A91CF9">
      <w:pPr>
        <w:spacing w:beforeLines="100" w:afterLines="100"/>
        <w:rPr>
          <w:rFonts w:asciiTheme="minorEastAsia" w:hAnsiTheme="minorEastAsia" w:cs="宋体"/>
          <w:b/>
          <w:bCs/>
          <w:sz w:val="24"/>
          <w:szCs w:val="24"/>
        </w:rPr>
      </w:pPr>
    </w:p>
    <w:p w:rsidR="00912E18" w:rsidRPr="00216E65" w:rsidRDefault="00912E18" w:rsidP="00A91CF9">
      <w:pPr>
        <w:spacing w:beforeLines="100" w:afterLines="100"/>
        <w:rPr>
          <w:rFonts w:asciiTheme="minorEastAsia" w:hAnsiTheme="minorEastAsia" w:cs="宋体"/>
          <w:b/>
          <w:bCs/>
          <w:sz w:val="24"/>
          <w:szCs w:val="24"/>
        </w:rPr>
      </w:pPr>
    </w:p>
    <w:p w:rsidR="00912E18" w:rsidRPr="00216E65" w:rsidRDefault="00912E18" w:rsidP="00A91CF9">
      <w:pPr>
        <w:spacing w:beforeLines="100" w:afterLines="100"/>
        <w:rPr>
          <w:rFonts w:asciiTheme="minorEastAsia" w:hAnsiTheme="minorEastAsia" w:cs="宋体"/>
          <w:b/>
          <w:bCs/>
          <w:sz w:val="24"/>
          <w:szCs w:val="24"/>
        </w:rPr>
      </w:pPr>
    </w:p>
    <w:p w:rsidR="00912E18" w:rsidRPr="00216E65" w:rsidRDefault="00912E18" w:rsidP="00A91CF9">
      <w:pPr>
        <w:spacing w:beforeLines="100" w:afterLines="100"/>
        <w:rPr>
          <w:rFonts w:asciiTheme="minorEastAsia" w:hAnsiTheme="minorEastAsia" w:cs="宋体"/>
          <w:b/>
          <w:bCs/>
          <w:sz w:val="24"/>
          <w:szCs w:val="24"/>
        </w:rPr>
      </w:pPr>
    </w:p>
    <w:p w:rsidR="00912E18" w:rsidRPr="00216E65" w:rsidRDefault="008C4E79" w:rsidP="00A91CF9">
      <w:pPr>
        <w:spacing w:beforeLines="100" w:afterLines="100"/>
        <w:jc w:val="center"/>
        <w:rPr>
          <w:rFonts w:asciiTheme="minorEastAsia" w:hAnsiTheme="minorEastAsia" w:cs="宋体"/>
          <w:b/>
          <w:bCs/>
          <w:sz w:val="24"/>
          <w:szCs w:val="24"/>
        </w:rPr>
      </w:pPr>
      <w:r w:rsidRPr="00216E65">
        <w:rPr>
          <w:rFonts w:asciiTheme="minorEastAsia" w:hAnsiTheme="minorEastAsia" w:cs="宋体" w:hint="eastAsia"/>
          <w:b/>
          <w:bCs/>
          <w:sz w:val="24"/>
          <w:szCs w:val="24"/>
        </w:rPr>
        <w:br w:type="page"/>
      </w:r>
      <w:r w:rsidRPr="00216E65">
        <w:rPr>
          <w:rFonts w:asciiTheme="minorEastAsia" w:hAnsiTheme="minorEastAsia" w:cs="宋体" w:hint="eastAsia"/>
          <w:b/>
          <w:bCs/>
          <w:sz w:val="24"/>
          <w:szCs w:val="24"/>
        </w:rPr>
        <w:lastRenderedPageBreak/>
        <w:t>承诺书(6)</w:t>
      </w:r>
    </w:p>
    <w:p w:rsidR="00912E18" w:rsidRPr="00216E65" w:rsidRDefault="00912E18">
      <w:pPr>
        <w:spacing w:line="440" w:lineRule="exact"/>
        <w:ind w:right="315"/>
        <w:jc w:val="right"/>
        <w:rPr>
          <w:rFonts w:asciiTheme="minorEastAsia" w:hAnsiTheme="minorEastAsia" w:cs="宋体"/>
          <w:sz w:val="24"/>
          <w:szCs w:val="24"/>
        </w:rPr>
      </w:pPr>
    </w:p>
    <w:p w:rsidR="00912E18" w:rsidRPr="00216E65" w:rsidRDefault="008C4E79" w:rsidP="00A91CF9">
      <w:pPr>
        <w:spacing w:afterLines="100" w:line="440" w:lineRule="exact"/>
        <w:rPr>
          <w:rFonts w:asciiTheme="minorEastAsia" w:hAnsiTheme="minorEastAsia" w:cs="宋体"/>
          <w:kern w:val="0"/>
          <w:sz w:val="24"/>
          <w:szCs w:val="24"/>
        </w:rPr>
      </w:pPr>
      <w:r w:rsidRPr="00216E65">
        <w:rPr>
          <w:rFonts w:asciiTheme="minorEastAsia" w:hAnsiTheme="minorEastAsia" w:cs="宋体" w:hint="eastAsia"/>
          <w:kern w:val="0"/>
          <w:sz w:val="24"/>
          <w:szCs w:val="24"/>
        </w:rPr>
        <w:t>（招标人名称）：</w:t>
      </w:r>
    </w:p>
    <w:p w:rsidR="00912E18" w:rsidRPr="00216E65" w:rsidRDefault="008C4E79">
      <w:pPr>
        <w:spacing w:line="460" w:lineRule="exact"/>
        <w:ind w:firstLineChars="200" w:firstLine="480"/>
        <w:rPr>
          <w:rFonts w:asciiTheme="minorEastAsia" w:hAnsiTheme="minorEastAsia" w:cs="宋体"/>
          <w:kern w:val="0"/>
          <w:sz w:val="24"/>
          <w:szCs w:val="24"/>
        </w:rPr>
      </w:pPr>
      <w:r w:rsidRPr="00216E65">
        <w:rPr>
          <w:rFonts w:asciiTheme="minorEastAsia" w:hAnsiTheme="minorEastAsia" w:cs="宋体" w:hint="eastAsia"/>
          <w:kern w:val="0"/>
          <w:sz w:val="24"/>
          <w:szCs w:val="24"/>
        </w:rPr>
        <w:t>我方已经详细阅读第四章合同条款的全部内容，我方全部同意并按本章的权利义务要求履行合同。并承诺完全按国家、行业以及地方现行的技术标准和要求履行合同。</w:t>
      </w:r>
    </w:p>
    <w:p w:rsidR="00912E18" w:rsidRPr="00216E65" w:rsidRDefault="00912E18" w:rsidP="00A91CF9">
      <w:pPr>
        <w:spacing w:beforeLines="50" w:afterLines="100" w:line="440" w:lineRule="exact"/>
        <w:ind w:right="420"/>
        <w:jc w:val="center"/>
        <w:rPr>
          <w:rFonts w:asciiTheme="minorEastAsia" w:hAnsiTheme="minorEastAsia" w:cs="宋体"/>
          <w:b/>
          <w:bCs/>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8C4E79">
      <w:pPr>
        <w:jc w:val="center"/>
        <w:rPr>
          <w:rFonts w:asciiTheme="minorEastAsia" w:hAnsiTheme="minorEastAsia" w:cs="宋体"/>
          <w:sz w:val="24"/>
          <w:szCs w:val="24"/>
        </w:rPr>
      </w:pPr>
      <w:r w:rsidRPr="00216E65">
        <w:rPr>
          <w:rFonts w:asciiTheme="minorEastAsia" w:hAnsiTheme="minorEastAsia" w:cs="宋体" w:hint="eastAsia"/>
          <w:sz w:val="24"/>
          <w:szCs w:val="24"/>
        </w:rPr>
        <w:br w:type="page"/>
      </w:r>
      <w:r w:rsidRPr="00216E65">
        <w:rPr>
          <w:rFonts w:asciiTheme="minorEastAsia" w:hAnsiTheme="minorEastAsia" w:cs="宋体" w:hint="eastAsia"/>
          <w:b/>
          <w:bCs/>
          <w:sz w:val="24"/>
          <w:szCs w:val="24"/>
        </w:rPr>
        <w:lastRenderedPageBreak/>
        <w:t>(7)投标人廉洁自律承诺书</w:t>
      </w:r>
    </w:p>
    <w:p w:rsidR="00912E18" w:rsidRPr="00216E65" w:rsidRDefault="008C4E79">
      <w:pPr>
        <w:spacing w:line="480" w:lineRule="auto"/>
        <w:ind w:firstLineChars="200" w:firstLine="480"/>
        <w:rPr>
          <w:rFonts w:asciiTheme="minorEastAsia" w:hAnsiTheme="minorEastAsia" w:cs="宋体"/>
          <w:sz w:val="24"/>
          <w:szCs w:val="24"/>
        </w:rPr>
      </w:pPr>
      <w:bookmarkStart w:id="541" w:name="_Toc343799856"/>
      <w:bookmarkStart w:id="542" w:name="_Toc446542613"/>
      <w:r w:rsidRPr="00216E65">
        <w:rPr>
          <w:rFonts w:asciiTheme="minorEastAsia" w:hAnsiTheme="minorEastAsia" w:cs="宋体" w:hint="eastAsia"/>
          <w:sz w:val="24"/>
          <w:szCs w:val="24"/>
        </w:rPr>
        <w:t>为了保护国家利益、社会公共利益和公共资源交易当事人的合法权益，确保公共资源交易活动公平、公正、公开，我（单位）在项目交易活动中承诺如下事项：</w:t>
      </w:r>
      <w:bookmarkEnd w:id="541"/>
      <w:bookmarkEnd w:id="542"/>
    </w:p>
    <w:p w:rsidR="00912E18" w:rsidRPr="00216E65" w:rsidRDefault="008C4E79">
      <w:pPr>
        <w:spacing w:line="480" w:lineRule="auto"/>
        <w:ind w:firstLineChars="200" w:firstLine="480"/>
        <w:rPr>
          <w:rFonts w:asciiTheme="minorEastAsia" w:hAnsiTheme="minorEastAsia" w:cs="宋体"/>
          <w:sz w:val="24"/>
          <w:szCs w:val="24"/>
        </w:rPr>
      </w:pPr>
      <w:bookmarkStart w:id="543" w:name="_Toc446542614"/>
      <w:bookmarkStart w:id="544" w:name="_Toc343799857"/>
      <w:r w:rsidRPr="00216E65">
        <w:rPr>
          <w:rFonts w:asciiTheme="minorEastAsia" w:hAnsiTheme="minorEastAsia" w:cs="宋体" w:hint="eastAsia"/>
          <w:sz w:val="24"/>
          <w:szCs w:val="24"/>
        </w:rPr>
        <w:t>一、严格执行招投标、政府采购等各项法律、规章、制度、操作规程和办事程序，主动接受相关部门和社会的监督。</w:t>
      </w:r>
      <w:bookmarkEnd w:id="543"/>
    </w:p>
    <w:p w:rsidR="00912E18" w:rsidRPr="00216E65" w:rsidRDefault="008C4E79">
      <w:pPr>
        <w:spacing w:line="480" w:lineRule="auto"/>
        <w:ind w:firstLineChars="200" w:firstLine="480"/>
        <w:rPr>
          <w:rFonts w:asciiTheme="minorEastAsia" w:hAnsiTheme="minorEastAsia" w:cs="宋体"/>
          <w:sz w:val="24"/>
          <w:szCs w:val="24"/>
        </w:rPr>
      </w:pPr>
      <w:bookmarkStart w:id="545" w:name="_Toc446542615"/>
      <w:r w:rsidRPr="00216E65">
        <w:rPr>
          <w:rFonts w:asciiTheme="minorEastAsia" w:hAnsiTheme="minorEastAsia" w:cs="宋体" w:hint="eastAsia"/>
          <w:sz w:val="24"/>
          <w:szCs w:val="24"/>
        </w:rPr>
        <w:t>二、不与招标人、代理机构串通投标；不与其他投标人相互串通报价，不排挤其他投标人的公平竞争。</w:t>
      </w:r>
      <w:bookmarkEnd w:id="545"/>
    </w:p>
    <w:p w:rsidR="00912E18" w:rsidRPr="00216E65" w:rsidRDefault="008C4E79">
      <w:pPr>
        <w:spacing w:line="480" w:lineRule="auto"/>
        <w:ind w:firstLineChars="200" w:firstLine="480"/>
        <w:rPr>
          <w:rFonts w:asciiTheme="minorEastAsia" w:hAnsiTheme="minorEastAsia" w:cs="宋体"/>
          <w:sz w:val="24"/>
          <w:szCs w:val="24"/>
        </w:rPr>
      </w:pPr>
      <w:bookmarkStart w:id="546" w:name="_Toc446542616"/>
      <w:r w:rsidRPr="00216E65">
        <w:rPr>
          <w:rFonts w:asciiTheme="minorEastAsia" w:hAnsiTheme="minorEastAsia" w:cs="宋体" w:hint="eastAsia"/>
          <w:sz w:val="24"/>
          <w:szCs w:val="24"/>
        </w:rPr>
        <w:t>三、不向招标代理机构、评委和招标单位人员进行任何形式的商业贿赂以谋取交易、中标机会。</w:t>
      </w:r>
      <w:bookmarkEnd w:id="546"/>
    </w:p>
    <w:p w:rsidR="00912E18" w:rsidRPr="00216E65" w:rsidRDefault="008C4E79">
      <w:pPr>
        <w:spacing w:line="480" w:lineRule="auto"/>
        <w:ind w:firstLineChars="200" w:firstLine="480"/>
        <w:rPr>
          <w:rFonts w:asciiTheme="minorEastAsia" w:hAnsiTheme="minorEastAsia" w:cs="宋体"/>
          <w:sz w:val="24"/>
          <w:szCs w:val="24"/>
        </w:rPr>
      </w:pPr>
      <w:bookmarkStart w:id="547" w:name="_Toc446542617"/>
      <w:r w:rsidRPr="00216E65">
        <w:rPr>
          <w:rFonts w:asciiTheme="minorEastAsia" w:hAnsiTheme="minorEastAsia" w:cs="宋体" w:hint="eastAsia"/>
          <w:sz w:val="24"/>
          <w:szCs w:val="24"/>
        </w:rPr>
        <w:t>四、不以低于成本的报价竞标，不以他人名义投标或者以其他方式弄虚作假骗取投标、中标，不转包和违法分包。不以投诉为名排挤竞争对手，不进行虚假、恶意投诉，阻碍招标投标活动的正常进行。</w:t>
      </w:r>
      <w:bookmarkEnd w:id="544"/>
      <w:bookmarkEnd w:id="547"/>
    </w:p>
    <w:p w:rsidR="00912E18" w:rsidRPr="00216E65" w:rsidRDefault="008C4E79">
      <w:pPr>
        <w:spacing w:line="480" w:lineRule="auto"/>
        <w:ind w:firstLineChars="200" w:firstLine="480"/>
        <w:rPr>
          <w:rFonts w:asciiTheme="minorEastAsia" w:hAnsiTheme="minorEastAsia" w:cs="宋体"/>
          <w:sz w:val="24"/>
          <w:szCs w:val="24"/>
        </w:rPr>
      </w:pPr>
      <w:bookmarkStart w:id="548" w:name="_Toc343799858"/>
      <w:bookmarkStart w:id="549" w:name="_Toc446542618"/>
      <w:r w:rsidRPr="00216E65">
        <w:rPr>
          <w:rFonts w:asciiTheme="minorEastAsia" w:hAnsiTheme="minorEastAsia" w:cs="宋体" w:hint="eastAsia"/>
          <w:sz w:val="24"/>
          <w:szCs w:val="24"/>
        </w:rPr>
        <w:t>五、中标后无正当理由，不得拒绝签订合同，不得擅自改变招标文件内容签订合同，不得拒绝履行合同。</w:t>
      </w:r>
      <w:bookmarkEnd w:id="548"/>
      <w:bookmarkEnd w:id="549"/>
    </w:p>
    <w:p w:rsidR="00912E18" w:rsidRPr="00216E65" w:rsidRDefault="008C4E79">
      <w:pPr>
        <w:spacing w:line="480" w:lineRule="auto"/>
        <w:ind w:firstLineChars="200" w:firstLine="480"/>
        <w:rPr>
          <w:rFonts w:asciiTheme="minorEastAsia" w:hAnsiTheme="minorEastAsia" w:cs="宋体"/>
          <w:sz w:val="24"/>
          <w:szCs w:val="24"/>
        </w:rPr>
      </w:pPr>
      <w:bookmarkStart w:id="550" w:name="_Toc343799859"/>
      <w:bookmarkStart w:id="551" w:name="_Toc446542619"/>
      <w:r w:rsidRPr="00216E65">
        <w:rPr>
          <w:rFonts w:asciiTheme="minorEastAsia" w:hAnsiTheme="minorEastAsia" w:cs="宋体" w:hint="eastAsia"/>
          <w:sz w:val="24"/>
          <w:szCs w:val="24"/>
        </w:rPr>
        <w:t>六、违反上述承诺或有其他违法违规行为，愿意没收投标保证金，并按照国家法律、法规和相应规章制度规定接受处罚。</w:t>
      </w:r>
      <w:bookmarkEnd w:id="550"/>
      <w:bookmarkEnd w:id="551"/>
    </w:p>
    <w:p w:rsidR="00912E18" w:rsidRPr="00216E65" w:rsidRDefault="00912E18">
      <w:pPr>
        <w:spacing w:line="480" w:lineRule="auto"/>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投标人（电子签章）：</w:t>
      </w: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 xml:space="preserve">法定代表人或其授权委托人（电子签名或签字）：     </w:t>
      </w:r>
    </w:p>
    <w:p w:rsidR="00912E18" w:rsidRPr="00216E65" w:rsidRDefault="00912E18">
      <w:pPr>
        <w:spacing w:line="440" w:lineRule="exact"/>
        <w:rPr>
          <w:rFonts w:asciiTheme="minorEastAsia" w:hAnsiTheme="minorEastAsia" w:cs="宋体"/>
          <w:sz w:val="24"/>
          <w:szCs w:val="24"/>
        </w:rPr>
      </w:pPr>
    </w:p>
    <w:p w:rsidR="00912E18" w:rsidRPr="00216E65" w:rsidRDefault="008C4E79">
      <w:pPr>
        <w:spacing w:line="440" w:lineRule="exact"/>
        <w:rPr>
          <w:rFonts w:asciiTheme="minorEastAsia" w:hAnsiTheme="minorEastAsia" w:cs="宋体"/>
          <w:sz w:val="24"/>
          <w:szCs w:val="24"/>
        </w:rPr>
      </w:pPr>
      <w:r w:rsidRPr="00216E65">
        <w:rPr>
          <w:rFonts w:asciiTheme="minorEastAsia" w:hAnsiTheme="minorEastAsia" w:cs="宋体" w:hint="eastAsia"/>
          <w:sz w:val="24"/>
          <w:szCs w:val="24"/>
        </w:rPr>
        <w:t>日期：</w:t>
      </w:r>
    </w:p>
    <w:p w:rsidR="00912E18" w:rsidRPr="00216E65" w:rsidRDefault="008C4E79">
      <w:pPr>
        <w:pStyle w:val="4"/>
        <w:numPr>
          <w:ilvl w:val="3"/>
          <w:numId w:val="0"/>
        </w:numPr>
        <w:ind w:leftChars="200" w:left="420"/>
        <w:jc w:val="center"/>
        <w:rPr>
          <w:rFonts w:asciiTheme="minorEastAsia" w:hAnsiTheme="minorEastAsia" w:cs="宋体"/>
          <w:sz w:val="24"/>
          <w:szCs w:val="24"/>
        </w:rPr>
      </w:pPr>
      <w:r w:rsidRPr="00216E65">
        <w:rPr>
          <w:rFonts w:asciiTheme="minorEastAsia" w:hAnsiTheme="minorEastAsia" w:cs="宋体" w:hint="eastAsia"/>
          <w:sz w:val="24"/>
          <w:szCs w:val="24"/>
        </w:rPr>
        <w:lastRenderedPageBreak/>
        <w:t>九、投标人认为有必要提供的其它材料</w:t>
      </w:r>
      <w:bookmarkStart w:id="552" w:name="_Toc10848"/>
      <w:bookmarkStart w:id="553" w:name="_Toc14118"/>
      <w:bookmarkStart w:id="554" w:name="_Toc21841"/>
      <w:bookmarkStart w:id="555" w:name="_Toc366738687"/>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pStyle w:val="4"/>
        <w:numPr>
          <w:ilvl w:val="3"/>
          <w:numId w:val="0"/>
        </w:numPr>
        <w:ind w:leftChars="200" w:left="420"/>
        <w:jc w:val="center"/>
        <w:rPr>
          <w:rFonts w:asciiTheme="minorEastAsia" w:hAnsiTheme="minorEastAsia" w:cs="宋体"/>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912E18">
      <w:pPr>
        <w:rPr>
          <w:rFonts w:asciiTheme="minorEastAsia" w:hAnsiTheme="minorEastAsia" w:cs="宋体"/>
          <w:b/>
          <w:bCs/>
          <w:kern w:val="44"/>
          <w:sz w:val="24"/>
          <w:szCs w:val="24"/>
        </w:rPr>
      </w:pPr>
    </w:p>
    <w:p w:rsidR="00912E18" w:rsidRPr="00216E65" w:rsidRDefault="008C4E79">
      <w:pPr>
        <w:widowControl/>
        <w:jc w:val="left"/>
        <w:rPr>
          <w:rFonts w:asciiTheme="minorEastAsia" w:hAnsiTheme="minorEastAsia" w:cs="宋体"/>
          <w:b/>
          <w:bCs/>
          <w:kern w:val="44"/>
          <w:sz w:val="24"/>
          <w:szCs w:val="24"/>
        </w:rPr>
      </w:pPr>
      <w:r w:rsidRPr="00216E65">
        <w:rPr>
          <w:rFonts w:asciiTheme="minorEastAsia" w:hAnsiTheme="minorEastAsia" w:cs="宋体"/>
          <w:kern w:val="44"/>
          <w:sz w:val="24"/>
          <w:szCs w:val="24"/>
        </w:rPr>
        <w:br w:type="page"/>
      </w:r>
    </w:p>
    <w:p w:rsidR="00912E18" w:rsidRPr="00216E65" w:rsidRDefault="008C4E79">
      <w:pPr>
        <w:pStyle w:val="4"/>
        <w:numPr>
          <w:ilvl w:val="3"/>
          <w:numId w:val="0"/>
        </w:numPr>
        <w:ind w:leftChars="200" w:left="420"/>
        <w:jc w:val="center"/>
        <w:rPr>
          <w:rFonts w:asciiTheme="minorEastAsia" w:hAnsiTheme="minorEastAsia" w:cs="宋体"/>
          <w:kern w:val="44"/>
          <w:sz w:val="24"/>
          <w:szCs w:val="24"/>
        </w:rPr>
      </w:pPr>
      <w:r w:rsidRPr="00216E65">
        <w:rPr>
          <w:rFonts w:asciiTheme="minorEastAsia" w:hAnsiTheme="minorEastAsia" w:cs="宋体" w:hint="eastAsia"/>
          <w:kern w:val="44"/>
          <w:sz w:val="24"/>
          <w:szCs w:val="24"/>
        </w:rPr>
        <w:lastRenderedPageBreak/>
        <w:t>第六章  委托监理的范围和监理工作</w:t>
      </w:r>
      <w:bookmarkStart w:id="556" w:name="_Toc431542548"/>
      <w:bookmarkStart w:id="557" w:name="_Toc431542627"/>
      <w:bookmarkStart w:id="558" w:name="_Toc431307759"/>
      <w:r w:rsidRPr="00216E65">
        <w:rPr>
          <w:rFonts w:asciiTheme="minorEastAsia" w:hAnsiTheme="minorEastAsia" w:cs="宋体" w:hint="eastAsia"/>
          <w:kern w:val="44"/>
          <w:sz w:val="24"/>
          <w:szCs w:val="24"/>
        </w:rPr>
        <w:t>主要内容</w:t>
      </w:r>
      <w:bookmarkEnd w:id="552"/>
      <w:bookmarkEnd w:id="553"/>
      <w:bookmarkEnd w:id="554"/>
      <w:bookmarkEnd w:id="555"/>
      <w:bookmarkEnd w:id="556"/>
      <w:bookmarkEnd w:id="557"/>
      <w:bookmarkEnd w:id="558"/>
    </w:p>
    <w:p w:rsidR="00912E18" w:rsidRPr="00216E65" w:rsidRDefault="008C4E79">
      <w:pPr>
        <w:tabs>
          <w:tab w:val="left" w:pos="360"/>
        </w:tabs>
        <w:spacing w:line="360" w:lineRule="auto"/>
        <w:ind w:firstLineChars="196" w:firstLine="472"/>
        <w:rPr>
          <w:rFonts w:asciiTheme="minorEastAsia" w:hAnsiTheme="minorEastAsia" w:cs="宋体"/>
          <w:b/>
          <w:bCs/>
          <w:sz w:val="24"/>
          <w:szCs w:val="24"/>
        </w:rPr>
      </w:pPr>
      <w:r w:rsidRPr="00216E65">
        <w:rPr>
          <w:rFonts w:asciiTheme="minorEastAsia" w:hAnsiTheme="minorEastAsia" w:cs="宋体" w:hint="eastAsia"/>
          <w:b/>
          <w:bCs/>
          <w:sz w:val="24"/>
          <w:szCs w:val="24"/>
        </w:rPr>
        <w:t>1、委托监理的范围：</w:t>
      </w:r>
      <w:r w:rsidRPr="00216E65">
        <w:rPr>
          <w:rFonts w:asciiTheme="minorEastAsia" w:hAnsiTheme="minorEastAsia" w:cs="宋体" w:hint="eastAsia"/>
          <w:sz w:val="24"/>
          <w:szCs w:val="24"/>
        </w:rPr>
        <w:t>本工程施工阶段和缺陷责任期内全过程监理。</w:t>
      </w:r>
    </w:p>
    <w:p w:rsidR="00912E18" w:rsidRPr="00216E65" w:rsidRDefault="008C4E79">
      <w:pPr>
        <w:tabs>
          <w:tab w:val="left" w:pos="360"/>
        </w:tabs>
        <w:spacing w:line="360" w:lineRule="auto"/>
        <w:ind w:firstLineChars="196" w:firstLine="472"/>
        <w:rPr>
          <w:rFonts w:asciiTheme="minorEastAsia" w:hAnsiTheme="minorEastAsia" w:cs="宋体"/>
          <w:b/>
          <w:bCs/>
          <w:sz w:val="24"/>
          <w:szCs w:val="24"/>
        </w:rPr>
      </w:pPr>
      <w:r w:rsidRPr="00216E65">
        <w:rPr>
          <w:rFonts w:asciiTheme="minorEastAsia" w:hAnsiTheme="minorEastAsia" w:cs="宋体" w:hint="eastAsia"/>
          <w:b/>
          <w:bCs/>
          <w:sz w:val="24"/>
          <w:szCs w:val="24"/>
        </w:rPr>
        <w:t>2、监理工作内容</w:t>
      </w:r>
    </w:p>
    <w:p w:rsidR="00912E18" w:rsidRPr="00216E65" w:rsidRDefault="008C4E79">
      <w:pPr>
        <w:tabs>
          <w:tab w:val="left" w:pos="360"/>
        </w:tabs>
        <w:spacing w:line="360" w:lineRule="auto"/>
        <w:ind w:firstLineChars="200" w:firstLine="480"/>
        <w:rPr>
          <w:rFonts w:asciiTheme="minorEastAsia" w:hAnsiTheme="minorEastAsia" w:cs="宋体"/>
          <w:b/>
          <w:bCs/>
          <w:sz w:val="24"/>
          <w:szCs w:val="24"/>
        </w:rPr>
      </w:pPr>
      <w:r w:rsidRPr="00216E65">
        <w:rPr>
          <w:rFonts w:asciiTheme="minorEastAsia" w:hAnsiTheme="minorEastAsia" w:cs="宋体" w:hint="eastAsia"/>
          <w:sz w:val="24"/>
          <w:szCs w:val="24"/>
        </w:rPr>
        <w:t>2.1</w:t>
      </w:r>
      <w:r w:rsidRPr="00216E65">
        <w:rPr>
          <w:rFonts w:asciiTheme="minorEastAsia" w:hAnsiTheme="minorEastAsia" w:cs="宋体" w:hint="eastAsia"/>
          <w:b/>
          <w:bCs/>
          <w:sz w:val="24"/>
          <w:szCs w:val="24"/>
        </w:rPr>
        <w:t>工程施工质量控制</w:t>
      </w:r>
    </w:p>
    <w:p w:rsidR="00912E18" w:rsidRPr="00216E65" w:rsidRDefault="008C4E79">
      <w:pPr>
        <w:tabs>
          <w:tab w:val="left" w:pos="360"/>
        </w:tabs>
        <w:spacing w:line="360" w:lineRule="auto"/>
        <w:ind w:leftChars="200" w:left="420"/>
        <w:rPr>
          <w:rFonts w:asciiTheme="minorEastAsia" w:hAnsiTheme="minorEastAsia" w:cs="宋体"/>
          <w:sz w:val="24"/>
          <w:szCs w:val="24"/>
        </w:rPr>
      </w:pPr>
      <w:r w:rsidRPr="00216E65">
        <w:rPr>
          <w:rFonts w:asciiTheme="minorEastAsia" w:hAnsiTheme="minorEastAsia" w:cs="宋体" w:hint="eastAsia"/>
          <w:sz w:val="24"/>
          <w:szCs w:val="24"/>
        </w:rPr>
        <w:t>2.1.1为确保工程项目质量目标的全面实现，提高工程项目投资效益、社会效益和环境效益，根据工程施工合同规定的质量目标，对施工全过程的质量实施监督管理；</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2.1.2建立本项目的质量控制体系；</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2.1.3督促承包商健全与完善质量保证体系；</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2.1.4审查承包商提交的监理大纲或施工方案；</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2.1.5严格控制原材料、半成品、构配件及设备的质量；</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2.1.6施工工艺过程质量控制：现场检查、旁站、量测、试验；</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2.1.7隐蔽工程检查验收；</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2.1.8审核设计变更及技术核定并经</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同意；</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2.1.9进行质量技术鉴定；</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2.1.10组织分项工程、分部工程、单位工程及单项工程的质量评定；</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2.1.11定期向</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报告有关工程质量的动态情况；</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2.1.12组织工程竣工验收；</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2.1.13经建设单位同意后发布开工令、停工令、复工令；</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2.1.14监督施工单位按合同质量标准施工，达到合格工程标准，符合验收条件。</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2.2</w:t>
      </w:r>
      <w:r w:rsidRPr="00216E65">
        <w:rPr>
          <w:rFonts w:asciiTheme="minorEastAsia" w:hAnsiTheme="minorEastAsia" w:cs="宋体" w:hint="eastAsia"/>
          <w:b/>
          <w:bCs/>
          <w:sz w:val="24"/>
          <w:szCs w:val="24"/>
        </w:rPr>
        <w:t>工程施工进度控制</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2.2.1编制工程施工进度控制工作细则；</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2.2.2审核承包商提交的施工进度网络计划或横道图计划；</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2.2.3审核承包商提交的年、季、月施工进度计划；</w:t>
      </w:r>
    </w:p>
    <w:p w:rsidR="00912E18" w:rsidRPr="00216E65" w:rsidRDefault="008C4E79">
      <w:pPr>
        <w:tabs>
          <w:tab w:val="left" w:pos="360"/>
        </w:tabs>
        <w:spacing w:line="360" w:lineRule="auto"/>
        <w:ind w:leftChars="200" w:left="420"/>
        <w:rPr>
          <w:rFonts w:asciiTheme="minorEastAsia" w:hAnsiTheme="minorEastAsia" w:cs="宋体"/>
          <w:sz w:val="24"/>
          <w:szCs w:val="24"/>
        </w:rPr>
      </w:pPr>
      <w:r w:rsidRPr="00216E65">
        <w:rPr>
          <w:rFonts w:asciiTheme="minorEastAsia" w:hAnsiTheme="minorEastAsia" w:cs="宋体" w:hint="eastAsia"/>
          <w:sz w:val="24"/>
          <w:szCs w:val="24"/>
        </w:rPr>
        <w:t>2.2.4对施工进度实施动态控制，定期检查施工进度计划执行情况，对施工实际进度与进度计划进行比较，分析产生偏差的原因，并采取有效措施加以控制，以保证工程项目按期竣工交付使用；</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2.2.5定期向</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报告工程施工进度的动态情况。</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w:t>
      </w:r>
      <w:r w:rsidRPr="00216E65">
        <w:rPr>
          <w:rFonts w:asciiTheme="minorEastAsia" w:hAnsiTheme="minorEastAsia" w:cs="宋体" w:hint="eastAsia"/>
          <w:b/>
          <w:bCs/>
          <w:sz w:val="24"/>
          <w:szCs w:val="24"/>
        </w:rPr>
        <w:t>工程施工投资控制</w:t>
      </w:r>
    </w:p>
    <w:p w:rsidR="00912E18" w:rsidRPr="00216E65" w:rsidRDefault="008C4E79">
      <w:pPr>
        <w:tabs>
          <w:tab w:val="left" w:pos="360"/>
        </w:tabs>
        <w:spacing w:line="360" w:lineRule="auto"/>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2.3.1编制工程施工年、季、月资金使用计划；</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2.3.2严格控制工程施工各项变更；</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2.3.3对主要技术方案进行技术经济分析；</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lastRenderedPageBreak/>
        <w:t>2.3.4核实确认承包商已完工程量，及时签认工程进度款付款凭证；</w:t>
      </w:r>
    </w:p>
    <w:p w:rsidR="00912E18" w:rsidRPr="00216E65" w:rsidRDefault="008C4E79">
      <w:pPr>
        <w:tabs>
          <w:tab w:val="left" w:pos="360"/>
        </w:tabs>
        <w:spacing w:line="460" w:lineRule="exact"/>
        <w:rPr>
          <w:rFonts w:asciiTheme="minorEastAsia" w:hAnsiTheme="minorEastAsia" w:cs="宋体"/>
          <w:sz w:val="24"/>
          <w:szCs w:val="24"/>
        </w:rPr>
      </w:pPr>
      <w:r w:rsidRPr="00216E65">
        <w:rPr>
          <w:rFonts w:asciiTheme="minorEastAsia" w:hAnsiTheme="minorEastAsia" w:cs="宋体" w:hint="eastAsia"/>
          <w:sz w:val="24"/>
          <w:szCs w:val="24"/>
        </w:rPr>
        <w:t>2.3.5对工程建设投资实施动态控制，对实际投资与合同价进行比较，分析产生偏差的原因，并采取有效措施加以控制，以保证工程建设投资控制目标的实现；</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2.3.6以施工合同为依据，及时、合理地处理工程索赔。加强主动监理，减少工程索赔；</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2.3.7定期向</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报告有关工程建设投资的动态情况；</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2.3.8编制工程施工结算文件。</w:t>
      </w:r>
    </w:p>
    <w:p w:rsidR="00912E18" w:rsidRPr="00216E65" w:rsidRDefault="008C4E79">
      <w:pPr>
        <w:tabs>
          <w:tab w:val="left" w:pos="360"/>
        </w:tabs>
        <w:spacing w:line="460" w:lineRule="exact"/>
        <w:ind w:firstLineChars="200" w:firstLine="480"/>
        <w:rPr>
          <w:rFonts w:asciiTheme="minorEastAsia" w:hAnsiTheme="minorEastAsia" w:cs="宋体"/>
          <w:b/>
          <w:bCs/>
          <w:sz w:val="24"/>
          <w:szCs w:val="24"/>
        </w:rPr>
      </w:pPr>
      <w:r w:rsidRPr="00216E65">
        <w:rPr>
          <w:rFonts w:asciiTheme="minorEastAsia" w:hAnsiTheme="minorEastAsia" w:cs="宋体" w:hint="eastAsia"/>
          <w:sz w:val="24"/>
          <w:szCs w:val="24"/>
        </w:rPr>
        <w:t>2.4</w:t>
      </w:r>
      <w:r w:rsidRPr="00216E65">
        <w:rPr>
          <w:rFonts w:asciiTheme="minorEastAsia" w:hAnsiTheme="minorEastAsia" w:cs="宋体" w:hint="eastAsia"/>
          <w:b/>
          <w:bCs/>
          <w:sz w:val="24"/>
          <w:szCs w:val="24"/>
        </w:rPr>
        <w:t>安全、文明施工控制</w:t>
      </w:r>
    </w:p>
    <w:p w:rsidR="00912E18" w:rsidRPr="00216E65" w:rsidRDefault="008C4E79">
      <w:pPr>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审核承包商提交的安全施工措施；</w:t>
      </w:r>
    </w:p>
    <w:p w:rsidR="00912E18" w:rsidRPr="00216E65" w:rsidRDefault="008C4E79">
      <w:pPr>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督促承包商落实安全施工措施；</w:t>
      </w:r>
    </w:p>
    <w:p w:rsidR="00912E18" w:rsidRPr="00216E65" w:rsidRDefault="008C4E79">
      <w:pPr>
        <w:numPr>
          <w:ilvl w:val="0"/>
          <w:numId w:val="16"/>
        </w:numPr>
        <w:tabs>
          <w:tab w:val="left" w:pos="360"/>
        </w:tabs>
        <w:spacing w:line="460" w:lineRule="exact"/>
        <w:ind w:left="0" w:hanging="5"/>
        <w:rPr>
          <w:rFonts w:asciiTheme="minorEastAsia" w:hAnsiTheme="minorEastAsia" w:cs="宋体"/>
          <w:sz w:val="24"/>
          <w:szCs w:val="24"/>
        </w:rPr>
      </w:pPr>
      <w:r w:rsidRPr="00216E65">
        <w:rPr>
          <w:rFonts w:asciiTheme="minorEastAsia" w:hAnsiTheme="minorEastAsia" w:cs="宋体" w:hint="eastAsia"/>
          <w:sz w:val="24"/>
          <w:szCs w:val="24"/>
        </w:rPr>
        <w:t>定期进行安全、文明施工检查，杜绝安全事故的发生；</w:t>
      </w:r>
    </w:p>
    <w:p w:rsidR="00912E18" w:rsidRPr="00216E65" w:rsidRDefault="008C4E79">
      <w:pPr>
        <w:numPr>
          <w:ilvl w:val="0"/>
          <w:numId w:val="16"/>
        </w:numPr>
        <w:tabs>
          <w:tab w:val="clear" w:pos="425"/>
          <w:tab w:val="left" w:pos="360"/>
          <w:tab w:val="left" w:pos="900"/>
        </w:tabs>
        <w:spacing w:line="460" w:lineRule="exact"/>
        <w:ind w:left="0" w:hanging="5"/>
        <w:rPr>
          <w:rFonts w:asciiTheme="minorEastAsia" w:hAnsiTheme="minorEastAsia" w:cs="宋体"/>
          <w:sz w:val="24"/>
          <w:szCs w:val="24"/>
        </w:rPr>
      </w:pPr>
      <w:r w:rsidRPr="00216E65">
        <w:rPr>
          <w:rFonts w:asciiTheme="minorEastAsia" w:hAnsiTheme="minorEastAsia" w:cs="宋体" w:hint="eastAsia"/>
          <w:sz w:val="24"/>
          <w:szCs w:val="24"/>
        </w:rPr>
        <w:t>监督施工承包单位按照工程建设强制性标准和专项安全施工方案组织施工制止违规施工作业；</w:t>
      </w:r>
    </w:p>
    <w:p w:rsidR="00912E18" w:rsidRPr="00216E65" w:rsidRDefault="008C4E79">
      <w:pPr>
        <w:numPr>
          <w:ilvl w:val="0"/>
          <w:numId w:val="16"/>
        </w:numPr>
        <w:tabs>
          <w:tab w:val="left" w:pos="360"/>
        </w:tabs>
        <w:spacing w:line="460" w:lineRule="exact"/>
        <w:ind w:left="0" w:hanging="5"/>
        <w:rPr>
          <w:rFonts w:asciiTheme="minorEastAsia" w:hAnsiTheme="minorEastAsia" w:cs="宋体"/>
          <w:sz w:val="24"/>
          <w:szCs w:val="24"/>
        </w:rPr>
      </w:pPr>
      <w:r w:rsidRPr="00216E65">
        <w:rPr>
          <w:rFonts w:asciiTheme="minorEastAsia" w:hAnsiTheme="minorEastAsia" w:cs="宋体" w:hint="eastAsia"/>
          <w:sz w:val="24"/>
          <w:szCs w:val="24"/>
        </w:rPr>
        <w:t>督促施工承包单位定期组织施工现场安全生产自查工作。</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2.5</w:t>
      </w:r>
      <w:r w:rsidRPr="00216E65">
        <w:rPr>
          <w:rFonts w:asciiTheme="minorEastAsia" w:hAnsiTheme="minorEastAsia" w:cs="宋体" w:hint="eastAsia"/>
          <w:b/>
          <w:bCs/>
          <w:sz w:val="24"/>
          <w:szCs w:val="24"/>
        </w:rPr>
        <w:t>工程建设合同管理</w:t>
      </w:r>
    </w:p>
    <w:p w:rsidR="00912E18" w:rsidRPr="00216E65" w:rsidRDefault="008C4E79">
      <w:pPr>
        <w:tabs>
          <w:tab w:val="left" w:pos="360"/>
        </w:tabs>
        <w:spacing w:line="460" w:lineRule="exact"/>
        <w:ind w:firstLineChars="200" w:firstLine="480"/>
        <w:outlineLvl w:val="0"/>
        <w:rPr>
          <w:rFonts w:asciiTheme="minorEastAsia" w:hAnsiTheme="minorEastAsia" w:cs="宋体"/>
          <w:sz w:val="24"/>
          <w:szCs w:val="24"/>
        </w:rPr>
      </w:pPr>
      <w:bookmarkStart w:id="559" w:name="_Toc26530"/>
      <w:bookmarkStart w:id="560" w:name="_Toc18131"/>
      <w:bookmarkStart w:id="561" w:name="_Toc28440"/>
      <w:r w:rsidRPr="00216E65">
        <w:rPr>
          <w:rFonts w:asciiTheme="minorEastAsia" w:hAnsiTheme="minorEastAsia" w:cs="宋体" w:hint="eastAsia"/>
          <w:sz w:val="24"/>
          <w:szCs w:val="24"/>
        </w:rPr>
        <w:t>2.5.1协助</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签订工程施工合同；</w:t>
      </w:r>
      <w:bookmarkEnd w:id="559"/>
      <w:bookmarkEnd w:id="560"/>
      <w:bookmarkEnd w:id="561"/>
    </w:p>
    <w:p w:rsidR="00912E18" w:rsidRPr="00216E65" w:rsidRDefault="008C4E79">
      <w:pPr>
        <w:tabs>
          <w:tab w:val="left" w:pos="360"/>
        </w:tabs>
        <w:spacing w:line="460" w:lineRule="exact"/>
        <w:ind w:firstLineChars="200" w:firstLine="480"/>
        <w:outlineLvl w:val="0"/>
        <w:rPr>
          <w:rFonts w:asciiTheme="minorEastAsia" w:hAnsiTheme="minorEastAsia" w:cs="宋体"/>
          <w:sz w:val="24"/>
          <w:szCs w:val="24"/>
        </w:rPr>
      </w:pPr>
      <w:bookmarkStart w:id="562" w:name="_Toc16924"/>
      <w:bookmarkStart w:id="563" w:name="_Toc27296"/>
      <w:bookmarkStart w:id="564" w:name="_Toc31627"/>
      <w:r w:rsidRPr="00216E65">
        <w:rPr>
          <w:rFonts w:asciiTheme="minorEastAsia" w:hAnsiTheme="minorEastAsia" w:cs="宋体" w:hint="eastAsia"/>
          <w:sz w:val="24"/>
          <w:szCs w:val="24"/>
        </w:rPr>
        <w:t>2.5.2审核分包商资格；</w:t>
      </w:r>
      <w:bookmarkEnd w:id="562"/>
      <w:bookmarkEnd w:id="563"/>
      <w:bookmarkEnd w:id="564"/>
    </w:p>
    <w:p w:rsidR="00912E18" w:rsidRPr="00216E65" w:rsidRDefault="008C4E79">
      <w:pPr>
        <w:tabs>
          <w:tab w:val="left" w:pos="360"/>
        </w:tabs>
        <w:spacing w:line="460" w:lineRule="exact"/>
        <w:ind w:firstLineChars="200" w:firstLine="480"/>
        <w:outlineLvl w:val="0"/>
        <w:rPr>
          <w:rFonts w:asciiTheme="minorEastAsia" w:hAnsiTheme="minorEastAsia" w:cs="宋体"/>
          <w:sz w:val="24"/>
          <w:szCs w:val="24"/>
        </w:rPr>
      </w:pPr>
      <w:bookmarkStart w:id="565" w:name="_Toc16693"/>
      <w:bookmarkStart w:id="566" w:name="_Toc7044"/>
      <w:bookmarkStart w:id="567" w:name="_Toc7886"/>
      <w:r w:rsidRPr="00216E65">
        <w:rPr>
          <w:rFonts w:asciiTheme="minorEastAsia" w:hAnsiTheme="minorEastAsia" w:cs="宋体" w:hint="eastAsia"/>
          <w:sz w:val="24"/>
          <w:szCs w:val="24"/>
        </w:rPr>
        <w:t>2.5.3督促合同双方全面履行工程施工合同；</w:t>
      </w:r>
      <w:bookmarkEnd w:id="565"/>
      <w:bookmarkEnd w:id="566"/>
      <w:bookmarkEnd w:id="567"/>
    </w:p>
    <w:p w:rsidR="00912E18" w:rsidRPr="00216E65" w:rsidRDefault="008C4E79">
      <w:pPr>
        <w:tabs>
          <w:tab w:val="left" w:pos="360"/>
        </w:tabs>
        <w:spacing w:line="460" w:lineRule="exact"/>
        <w:ind w:firstLineChars="200" w:firstLine="480"/>
        <w:outlineLvl w:val="0"/>
        <w:rPr>
          <w:rFonts w:asciiTheme="minorEastAsia" w:hAnsiTheme="minorEastAsia" w:cs="宋体"/>
          <w:sz w:val="24"/>
          <w:szCs w:val="24"/>
        </w:rPr>
      </w:pPr>
      <w:bookmarkStart w:id="568" w:name="_Toc15731"/>
      <w:bookmarkStart w:id="569" w:name="_Toc4573"/>
      <w:bookmarkStart w:id="570" w:name="_Toc28278"/>
      <w:r w:rsidRPr="00216E65">
        <w:rPr>
          <w:rFonts w:asciiTheme="minorEastAsia" w:hAnsiTheme="minorEastAsia" w:cs="宋体" w:hint="eastAsia"/>
          <w:sz w:val="24"/>
          <w:szCs w:val="24"/>
        </w:rPr>
        <w:t>2.5.4公正、科学、合理地处理施工合同纠纷；</w:t>
      </w:r>
      <w:bookmarkEnd w:id="568"/>
      <w:bookmarkEnd w:id="569"/>
      <w:bookmarkEnd w:id="570"/>
    </w:p>
    <w:p w:rsidR="00912E18" w:rsidRPr="00216E65" w:rsidRDefault="008C4E79">
      <w:pPr>
        <w:tabs>
          <w:tab w:val="left" w:pos="360"/>
        </w:tabs>
        <w:spacing w:line="460" w:lineRule="exact"/>
        <w:ind w:firstLineChars="200" w:firstLine="480"/>
        <w:outlineLvl w:val="0"/>
        <w:rPr>
          <w:rFonts w:asciiTheme="minorEastAsia" w:hAnsiTheme="minorEastAsia" w:cs="宋体"/>
          <w:sz w:val="24"/>
          <w:szCs w:val="24"/>
        </w:rPr>
      </w:pPr>
      <w:bookmarkStart w:id="571" w:name="_Toc23908"/>
      <w:bookmarkStart w:id="572" w:name="_Toc15901"/>
      <w:bookmarkStart w:id="573" w:name="_Toc9381"/>
      <w:r w:rsidRPr="00216E65">
        <w:rPr>
          <w:rFonts w:asciiTheme="minorEastAsia" w:hAnsiTheme="minorEastAsia" w:cs="宋体" w:hint="eastAsia"/>
          <w:sz w:val="24"/>
          <w:szCs w:val="24"/>
        </w:rPr>
        <w:t>2.5.5定期向</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报告施工合同的执行情况。</w:t>
      </w:r>
      <w:bookmarkEnd w:id="571"/>
      <w:bookmarkEnd w:id="572"/>
      <w:bookmarkEnd w:id="573"/>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2.6</w:t>
      </w:r>
      <w:r w:rsidRPr="00216E65">
        <w:rPr>
          <w:rFonts w:asciiTheme="minorEastAsia" w:hAnsiTheme="minorEastAsia" w:cs="宋体" w:hint="eastAsia"/>
          <w:b/>
          <w:bCs/>
          <w:sz w:val="24"/>
          <w:szCs w:val="24"/>
        </w:rPr>
        <w:t>工程施工信息管理</w:t>
      </w:r>
    </w:p>
    <w:p w:rsidR="00912E18" w:rsidRPr="00216E65" w:rsidRDefault="008C4E79">
      <w:pPr>
        <w:tabs>
          <w:tab w:val="left" w:pos="360"/>
        </w:tabs>
        <w:spacing w:line="460" w:lineRule="exact"/>
        <w:rPr>
          <w:rFonts w:asciiTheme="minorEastAsia" w:hAnsiTheme="minorEastAsia" w:cs="宋体"/>
          <w:sz w:val="24"/>
          <w:szCs w:val="24"/>
        </w:rPr>
      </w:pPr>
      <w:r w:rsidRPr="00216E65">
        <w:rPr>
          <w:rFonts w:asciiTheme="minorEastAsia" w:hAnsiTheme="minorEastAsia" w:cs="宋体" w:hint="eastAsia"/>
          <w:sz w:val="24"/>
          <w:szCs w:val="24"/>
        </w:rPr>
        <w:t>2.6.1</w:t>
      </w:r>
      <w:r w:rsidRPr="00216E65">
        <w:rPr>
          <w:rFonts w:asciiTheme="minorEastAsia" w:hAnsiTheme="minorEastAsia" w:cs="宋体" w:hint="eastAsia"/>
          <w:spacing w:val="-8"/>
          <w:sz w:val="24"/>
          <w:szCs w:val="24"/>
        </w:rPr>
        <w:t>及时收集、整理工程施工质量信息、进度信息、投资信息、合同管理信息，为各项决策提供服务；</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2.6.2利用计算机管理技术建立工程施工信息档案。</w:t>
      </w:r>
    </w:p>
    <w:p w:rsidR="00912E18" w:rsidRPr="00216E65" w:rsidRDefault="008C4E79">
      <w:pPr>
        <w:tabs>
          <w:tab w:val="left" w:pos="360"/>
        </w:tabs>
        <w:spacing w:line="460" w:lineRule="exact"/>
        <w:ind w:firstLineChars="200" w:firstLine="480"/>
        <w:rPr>
          <w:rFonts w:asciiTheme="minorEastAsia" w:hAnsiTheme="minorEastAsia" w:cs="宋体"/>
          <w:sz w:val="24"/>
          <w:szCs w:val="24"/>
        </w:rPr>
      </w:pPr>
      <w:r w:rsidRPr="00216E65">
        <w:rPr>
          <w:rFonts w:asciiTheme="minorEastAsia" w:hAnsiTheme="minorEastAsia" w:cs="宋体" w:hint="eastAsia"/>
          <w:sz w:val="24"/>
          <w:szCs w:val="24"/>
        </w:rPr>
        <w:t>2.7</w:t>
      </w:r>
      <w:r w:rsidRPr="00216E65">
        <w:rPr>
          <w:rFonts w:asciiTheme="minorEastAsia" w:hAnsiTheme="minorEastAsia" w:cs="宋体" w:hint="eastAsia"/>
          <w:b/>
          <w:bCs/>
          <w:sz w:val="24"/>
          <w:szCs w:val="24"/>
        </w:rPr>
        <w:t>协调工程施工各有关单位的工作关系</w:t>
      </w:r>
    </w:p>
    <w:p w:rsidR="00912E18" w:rsidRPr="00216E65" w:rsidRDefault="008C4E79">
      <w:pPr>
        <w:tabs>
          <w:tab w:val="left" w:pos="360"/>
        </w:tabs>
        <w:spacing w:line="460" w:lineRule="exact"/>
        <w:ind w:firstLineChars="200" w:firstLine="480"/>
        <w:outlineLvl w:val="0"/>
        <w:rPr>
          <w:rFonts w:asciiTheme="minorEastAsia" w:hAnsiTheme="minorEastAsia" w:cs="宋体"/>
          <w:sz w:val="24"/>
          <w:szCs w:val="24"/>
        </w:rPr>
      </w:pPr>
      <w:bookmarkStart w:id="574" w:name="_Toc5491"/>
      <w:bookmarkStart w:id="575" w:name="_Toc31689"/>
      <w:bookmarkStart w:id="576" w:name="_Toc5444"/>
      <w:r w:rsidRPr="00216E65">
        <w:rPr>
          <w:rFonts w:asciiTheme="minorEastAsia" w:hAnsiTheme="minorEastAsia" w:cs="宋体" w:hint="eastAsia"/>
          <w:sz w:val="24"/>
          <w:szCs w:val="24"/>
        </w:rPr>
        <w:t>2.7.1协助</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协调工程施工外部关系；</w:t>
      </w:r>
      <w:bookmarkEnd w:id="574"/>
      <w:bookmarkEnd w:id="575"/>
      <w:bookmarkEnd w:id="576"/>
    </w:p>
    <w:p w:rsidR="00912E18" w:rsidRPr="00216E65" w:rsidRDefault="008C4E79">
      <w:pPr>
        <w:tabs>
          <w:tab w:val="left" w:pos="360"/>
        </w:tabs>
        <w:spacing w:line="460" w:lineRule="exact"/>
        <w:ind w:firstLineChars="200" w:firstLine="480"/>
        <w:outlineLvl w:val="0"/>
        <w:rPr>
          <w:rFonts w:asciiTheme="minorEastAsia" w:hAnsiTheme="minorEastAsia" w:cs="宋体"/>
          <w:b/>
          <w:bCs/>
          <w:kern w:val="44"/>
          <w:sz w:val="24"/>
          <w:szCs w:val="24"/>
        </w:rPr>
      </w:pPr>
      <w:bookmarkStart w:id="577" w:name="_Toc14238"/>
      <w:bookmarkStart w:id="578" w:name="_Toc24934"/>
      <w:bookmarkStart w:id="579" w:name="_Toc30598"/>
      <w:r w:rsidRPr="00216E65">
        <w:rPr>
          <w:rFonts w:asciiTheme="minorEastAsia" w:hAnsiTheme="minorEastAsia" w:cs="宋体" w:hint="eastAsia"/>
          <w:sz w:val="24"/>
          <w:szCs w:val="24"/>
        </w:rPr>
        <w:t>2.7.2协调工程施工中</w:t>
      </w:r>
      <w:r w:rsidRPr="00216E65">
        <w:rPr>
          <w:rFonts w:asciiTheme="minorEastAsia" w:hAnsiTheme="minorEastAsia" w:cs="宋体" w:hint="eastAsia"/>
          <w:bCs/>
          <w:sz w:val="24"/>
          <w:szCs w:val="24"/>
        </w:rPr>
        <w:t>委托人</w:t>
      </w:r>
      <w:r w:rsidRPr="00216E65">
        <w:rPr>
          <w:rFonts w:asciiTheme="minorEastAsia" w:hAnsiTheme="minorEastAsia" w:cs="宋体" w:hint="eastAsia"/>
          <w:sz w:val="24"/>
          <w:szCs w:val="24"/>
        </w:rPr>
        <w:t>、设计单位、承包商之间的关系。</w:t>
      </w:r>
      <w:bookmarkEnd w:id="577"/>
      <w:bookmarkEnd w:id="578"/>
      <w:bookmarkEnd w:id="579"/>
    </w:p>
    <w:p w:rsidR="00912E18" w:rsidRPr="00216E65" w:rsidRDefault="008C4E79">
      <w:pPr>
        <w:tabs>
          <w:tab w:val="left" w:pos="360"/>
        </w:tabs>
        <w:spacing w:line="460" w:lineRule="exact"/>
        <w:jc w:val="left"/>
        <w:rPr>
          <w:rFonts w:asciiTheme="minorEastAsia" w:hAnsiTheme="minorEastAsia" w:cs="宋体"/>
          <w:b/>
          <w:bCs/>
          <w:spacing w:val="-2"/>
          <w:sz w:val="24"/>
          <w:szCs w:val="24"/>
        </w:rPr>
      </w:pPr>
      <w:r w:rsidRPr="00216E65">
        <w:rPr>
          <w:rFonts w:asciiTheme="minorEastAsia" w:hAnsiTheme="minorEastAsia" w:cs="宋体" w:hint="eastAsia"/>
          <w:spacing w:val="-2"/>
          <w:sz w:val="24"/>
          <w:szCs w:val="24"/>
        </w:rPr>
        <w:t>2.8</w:t>
      </w:r>
      <w:r w:rsidRPr="00216E65">
        <w:rPr>
          <w:rFonts w:asciiTheme="minorEastAsia" w:hAnsiTheme="minorEastAsia" w:cs="宋体" w:hint="eastAsia"/>
          <w:b/>
          <w:bCs/>
          <w:spacing w:val="-2"/>
          <w:sz w:val="24"/>
          <w:szCs w:val="24"/>
        </w:rPr>
        <w:t>工程竣工后，依据监理合同的要求，监理单位应向委托人提供监理合同规定套数的完整的监理数据。</w:t>
      </w:r>
    </w:p>
    <w:sectPr w:rsidR="00912E18" w:rsidRPr="00216E65" w:rsidSect="00912E18">
      <w:pgSz w:w="11906" w:h="16838"/>
      <w:pgMar w:top="1134" w:right="1134" w:bottom="1134" w:left="1134" w:header="851"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E6" w:rsidRDefault="004302E6" w:rsidP="00912E18">
      <w:r>
        <w:separator/>
      </w:r>
    </w:p>
  </w:endnote>
  <w:endnote w:type="continuationSeparator" w:id="0">
    <w:p w:rsidR="004302E6" w:rsidRDefault="004302E6" w:rsidP="00912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仿宋"/>
    <w:charset w:val="86"/>
    <w:family w:val="auto"/>
    <w:pitch w:val="default"/>
    <w:sig w:usb0="00000000" w:usb1="00000000" w:usb2="00000000" w:usb3="00000000" w:csb0="0004009F" w:csb1="DFD7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monospace">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E6" w:rsidRDefault="004302E6">
    <w:pPr>
      <w:pStyle w:val="ab"/>
      <w:rPr>
        <w:sz w:val="21"/>
      </w:rPr>
    </w:pPr>
    <w:r>
      <w:rPr>
        <w:sz w:val="21"/>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302E6" w:rsidRDefault="004302E6">
                <w:pPr>
                  <w:pStyle w:val="ab"/>
                </w:pPr>
                <w:fldSimple w:instr=" PAGE  \* MERGEFORMAT ">
                  <w:r w:rsidR="00694C72">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E6" w:rsidRDefault="004302E6" w:rsidP="00912E18">
      <w:r>
        <w:separator/>
      </w:r>
    </w:p>
  </w:footnote>
  <w:footnote w:type="continuationSeparator" w:id="0">
    <w:p w:rsidR="004302E6" w:rsidRDefault="004302E6" w:rsidP="00912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E6" w:rsidRDefault="004302E6">
    <w:pPr>
      <w:pStyle w:val="ac"/>
      <w:pBdr>
        <w:bottom w:val="none" w:sz="0" w:space="0" w:color="auto"/>
      </w:pBdr>
      <w:tabs>
        <w:tab w:val="left" w:pos="2928"/>
        <w:tab w:val="center" w:pos="4213"/>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82C1EC"/>
    <w:multiLevelType w:val="singleLevel"/>
    <w:tmpl w:val="9382C1EC"/>
    <w:lvl w:ilvl="0">
      <w:start w:val="1"/>
      <w:numFmt w:val="decimal"/>
      <w:suff w:val="nothing"/>
      <w:lvlText w:val="%1、"/>
      <w:lvlJc w:val="left"/>
    </w:lvl>
  </w:abstractNum>
  <w:abstractNum w:abstractNumId="1">
    <w:nsid w:val="B9F2CEA1"/>
    <w:multiLevelType w:val="singleLevel"/>
    <w:tmpl w:val="B9F2CEA1"/>
    <w:lvl w:ilvl="0">
      <w:start w:val="3"/>
      <w:numFmt w:val="chineseCounting"/>
      <w:suff w:val="nothing"/>
      <w:lvlText w:val="%1、"/>
      <w:lvlJc w:val="left"/>
      <w:rPr>
        <w:rFonts w:hint="eastAsia"/>
      </w:rPr>
    </w:lvl>
  </w:abstractNum>
  <w:abstractNum w:abstractNumId="2">
    <w:nsid w:val="D9A20BCC"/>
    <w:multiLevelType w:val="singleLevel"/>
    <w:tmpl w:val="D9A20BCC"/>
    <w:lvl w:ilvl="0">
      <w:start w:val="4"/>
      <w:numFmt w:val="upperLetter"/>
      <w:suff w:val="nothing"/>
      <w:lvlText w:val="%1、"/>
      <w:lvlJc w:val="left"/>
    </w:lvl>
  </w:abstractNum>
  <w:abstractNum w:abstractNumId="3">
    <w:nsid w:val="EA3CC073"/>
    <w:multiLevelType w:val="singleLevel"/>
    <w:tmpl w:val="EA3CC073"/>
    <w:lvl w:ilvl="0">
      <w:start w:val="1"/>
      <w:numFmt w:val="upperLetter"/>
      <w:lvlText w:val="%1."/>
      <w:lvlJc w:val="left"/>
      <w:pPr>
        <w:tabs>
          <w:tab w:val="left" w:pos="312"/>
        </w:tabs>
      </w:pPr>
    </w:lvl>
  </w:abstractNum>
  <w:abstractNum w:abstractNumId="4">
    <w:nsid w:val="00000013"/>
    <w:multiLevelType w:val="multilevel"/>
    <w:tmpl w:val="00000013"/>
    <w:lvl w:ilvl="0">
      <w:start w:val="1"/>
      <w:numFmt w:val="decimal"/>
      <w:lvlText w:val="2.4.%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5"/>
    <w:multiLevelType w:val="singleLevel"/>
    <w:tmpl w:val="00000015"/>
    <w:lvl w:ilvl="0">
      <w:start w:val="1"/>
      <w:numFmt w:val="decimalEnclosedCircle"/>
      <w:lvlText w:val="%1"/>
      <w:lvlJc w:val="left"/>
      <w:pPr>
        <w:tabs>
          <w:tab w:val="left" w:pos="960"/>
        </w:tabs>
        <w:ind w:left="960" w:hanging="330"/>
      </w:pPr>
      <w:rPr>
        <w:rFonts w:hint="eastAsia"/>
      </w:rPr>
    </w:lvl>
  </w:abstractNum>
  <w:abstractNum w:abstractNumId="6">
    <w:nsid w:val="0000002B"/>
    <w:multiLevelType w:val="multilevel"/>
    <w:tmpl w:val="0000002B"/>
    <w:lvl w:ilvl="0">
      <w:start w:val="1"/>
      <w:numFmt w:val="decimal"/>
      <w:lvlText w:val="%1."/>
      <w:lvlJc w:val="left"/>
      <w:pPr>
        <w:tabs>
          <w:tab w:val="left" w:pos="1021"/>
        </w:tabs>
        <w:ind w:left="1021" w:hanging="420"/>
      </w:pPr>
    </w:lvl>
    <w:lvl w:ilvl="1">
      <w:start w:val="1"/>
      <w:numFmt w:val="lowerLetter"/>
      <w:lvlText w:val="%2)"/>
      <w:lvlJc w:val="left"/>
      <w:pPr>
        <w:tabs>
          <w:tab w:val="left" w:pos="1441"/>
        </w:tabs>
        <w:ind w:left="1441" w:hanging="420"/>
      </w:pPr>
    </w:lvl>
    <w:lvl w:ilvl="2">
      <w:start w:val="1"/>
      <w:numFmt w:val="lowerRoman"/>
      <w:lvlText w:val="%3."/>
      <w:lvlJc w:val="right"/>
      <w:pPr>
        <w:tabs>
          <w:tab w:val="left" w:pos="1861"/>
        </w:tabs>
        <w:ind w:left="1861" w:hanging="420"/>
      </w:pPr>
    </w:lvl>
    <w:lvl w:ilvl="3">
      <w:start w:val="1"/>
      <w:numFmt w:val="decimal"/>
      <w:lvlText w:val="%4."/>
      <w:lvlJc w:val="left"/>
      <w:pPr>
        <w:tabs>
          <w:tab w:val="left" w:pos="2281"/>
        </w:tabs>
        <w:ind w:left="2281" w:hanging="420"/>
      </w:pPr>
    </w:lvl>
    <w:lvl w:ilvl="4">
      <w:start w:val="1"/>
      <w:numFmt w:val="lowerLetter"/>
      <w:lvlText w:val="%5)"/>
      <w:lvlJc w:val="left"/>
      <w:pPr>
        <w:tabs>
          <w:tab w:val="left" w:pos="2701"/>
        </w:tabs>
        <w:ind w:left="2701" w:hanging="420"/>
      </w:pPr>
    </w:lvl>
    <w:lvl w:ilvl="5">
      <w:start w:val="1"/>
      <w:numFmt w:val="lowerRoman"/>
      <w:lvlText w:val="%6."/>
      <w:lvlJc w:val="right"/>
      <w:pPr>
        <w:tabs>
          <w:tab w:val="left" w:pos="3121"/>
        </w:tabs>
        <w:ind w:left="3121" w:hanging="420"/>
      </w:pPr>
    </w:lvl>
    <w:lvl w:ilvl="6">
      <w:start w:val="1"/>
      <w:numFmt w:val="decimal"/>
      <w:lvlText w:val="%7."/>
      <w:lvlJc w:val="left"/>
      <w:pPr>
        <w:tabs>
          <w:tab w:val="left" w:pos="3541"/>
        </w:tabs>
        <w:ind w:left="3541" w:hanging="420"/>
      </w:pPr>
    </w:lvl>
    <w:lvl w:ilvl="7">
      <w:start w:val="1"/>
      <w:numFmt w:val="lowerLetter"/>
      <w:lvlText w:val="%8)"/>
      <w:lvlJc w:val="left"/>
      <w:pPr>
        <w:tabs>
          <w:tab w:val="left" w:pos="3961"/>
        </w:tabs>
        <w:ind w:left="3961" w:hanging="420"/>
      </w:pPr>
    </w:lvl>
    <w:lvl w:ilvl="8">
      <w:start w:val="1"/>
      <w:numFmt w:val="lowerRoman"/>
      <w:lvlText w:val="%9."/>
      <w:lvlJc w:val="right"/>
      <w:pPr>
        <w:tabs>
          <w:tab w:val="left" w:pos="4381"/>
        </w:tabs>
        <w:ind w:left="4381" w:hanging="420"/>
      </w:pPr>
    </w:lvl>
  </w:abstractNum>
  <w:abstractNum w:abstractNumId="7">
    <w:nsid w:val="165B8208"/>
    <w:multiLevelType w:val="singleLevel"/>
    <w:tmpl w:val="165B8208"/>
    <w:lvl w:ilvl="0">
      <w:start w:val="1"/>
      <w:numFmt w:val="decimal"/>
      <w:suff w:val="nothing"/>
      <w:lvlText w:val="%1）"/>
      <w:lvlJc w:val="left"/>
    </w:lvl>
  </w:abstractNum>
  <w:abstractNum w:abstractNumId="8">
    <w:nsid w:val="25854DC6"/>
    <w:multiLevelType w:val="singleLevel"/>
    <w:tmpl w:val="25854DC6"/>
    <w:lvl w:ilvl="0">
      <w:start w:val="1"/>
      <w:numFmt w:val="decimal"/>
      <w:suff w:val="nothing"/>
      <w:lvlText w:val="（%1）"/>
      <w:lvlJc w:val="left"/>
    </w:lvl>
  </w:abstractNum>
  <w:abstractNum w:abstractNumId="9">
    <w:nsid w:val="4544A7ED"/>
    <w:multiLevelType w:val="singleLevel"/>
    <w:tmpl w:val="4544A7ED"/>
    <w:lvl w:ilvl="0">
      <w:start w:val="1"/>
      <w:numFmt w:val="decimal"/>
      <w:suff w:val="space"/>
      <w:lvlText w:val="%1、"/>
      <w:lvlJc w:val="left"/>
    </w:lvl>
  </w:abstractNum>
  <w:abstractNum w:abstractNumId="10">
    <w:nsid w:val="5594FF93"/>
    <w:multiLevelType w:val="singleLevel"/>
    <w:tmpl w:val="5594FF93"/>
    <w:lvl w:ilvl="0">
      <w:start w:val="1"/>
      <w:numFmt w:val="decimal"/>
      <w:suff w:val="nothing"/>
      <w:lvlText w:val="（%1）"/>
      <w:lvlJc w:val="left"/>
    </w:lvl>
  </w:abstractNum>
  <w:abstractNum w:abstractNumId="11">
    <w:nsid w:val="55950001"/>
    <w:multiLevelType w:val="singleLevel"/>
    <w:tmpl w:val="55950001"/>
    <w:lvl w:ilvl="0">
      <w:start w:val="1"/>
      <w:numFmt w:val="decimal"/>
      <w:suff w:val="nothing"/>
      <w:lvlText w:val="%1."/>
      <w:lvlJc w:val="left"/>
    </w:lvl>
  </w:abstractNum>
  <w:abstractNum w:abstractNumId="12">
    <w:nsid w:val="559500BB"/>
    <w:multiLevelType w:val="singleLevel"/>
    <w:tmpl w:val="559500BB"/>
    <w:lvl w:ilvl="0">
      <w:start w:val="2"/>
      <w:numFmt w:val="decimal"/>
      <w:suff w:val="nothing"/>
      <w:lvlText w:val="（%1）"/>
      <w:lvlJc w:val="left"/>
    </w:lvl>
  </w:abstractNum>
  <w:abstractNum w:abstractNumId="13">
    <w:nsid w:val="578EEA68"/>
    <w:multiLevelType w:val="singleLevel"/>
    <w:tmpl w:val="578EEA68"/>
    <w:lvl w:ilvl="0">
      <w:start w:val="1"/>
      <w:numFmt w:val="decimal"/>
      <w:suff w:val="nothing"/>
      <w:lvlText w:val="%1．"/>
      <w:lvlJc w:val="left"/>
      <w:pPr>
        <w:ind w:left="0" w:firstLine="400"/>
      </w:pPr>
      <w:rPr>
        <w:rFonts w:hint="default"/>
      </w:rPr>
    </w:lvl>
  </w:abstractNum>
  <w:abstractNum w:abstractNumId="14">
    <w:nsid w:val="5927A865"/>
    <w:multiLevelType w:val="singleLevel"/>
    <w:tmpl w:val="5927A865"/>
    <w:lvl w:ilvl="0">
      <w:start w:val="1"/>
      <w:numFmt w:val="chineseCounting"/>
      <w:suff w:val="nothing"/>
      <w:lvlText w:val="%1、"/>
      <w:lvlJc w:val="left"/>
      <w:pPr>
        <w:ind w:left="0" w:firstLine="420"/>
      </w:pPr>
      <w:rPr>
        <w:rFonts w:hint="eastAsia"/>
      </w:rPr>
    </w:lvl>
  </w:abstractNum>
  <w:abstractNum w:abstractNumId="15">
    <w:nsid w:val="5E8137BA"/>
    <w:multiLevelType w:val="multilevel"/>
    <w:tmpl w:val="5E8137BA"/>
    <w:lvl w:ilvl="0">
      <w:start w:val="1"/>
      <w:numFmt w:val="chineseCountingThousand"/>
      <w:suff w:val="space"/>
      <w:lvlText w:val="第%1章"/>
      <w:lvlJc w:val="left"/>
      <w:pPr>
        <w:ind w:left="0" w:firstLine="0"/>
      </w:pPr>
      <w:rPr>
        <w:rFonts w:ascii="宋体" w:eastAsia="宋体" w:hAnsi="宋体" w:hint="eastAsia"/>
        <w:sz w:val="36"/>
        <w:szCs w:val="36"/>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5"/>
  </w:num>
  <w:num w:numId="2">
    <w:abstractNumId w:val="1"/>
  </w:num>
  <w:num w:numId="3">
    <w:abstractNumId w:val="9"/>
  </w:num>
  <w:num w:numId="4">
    <w:abstractNumId w:val="3"/>
  </w:num>
  <w:num w:numId="5">
    <w:abstractNumId w:val="2"/>
  </w:num>
  <w:num w:numId="6">
    <w:abstractNumId w:val="0"/>
  </w:num>
  <w:num w:numId="7">
    <w:abstractNumId w:val="14"/>
  </w:num>
  <w:num w:numId="8">
    <w:abstractNumId w:val="8"/>
  </w:num>
  <w:num w:numId="9">
    <w:abstractNumId w:val="10"/>
  </w:num>
  <w:num w:numId="10">
    <w:abstractNumId w:val="11"/>
  </w:num>
  <w:num w:numId="11">
    <w:abstractNumId w:val="12"/>
  </w:num>
  <w:num w:numId="12">
    <w:abstractNumId w:val="13"/>
  </w:num>
  <w:num w:numId="13">
    <w:abstractNumId w:val="7"/>
  </w:num>
  <w:num w:numId="14">
    <w:abstractNumId w:val="5"/>
    <w:lvlOverride w:ilvl="0">
      <w:startOverride w:val="1"/>
    </w:lvlOverride>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dhN2FlMWFkMzI3ZjgwM2MzYWE2NWU1MmVhOTQwODQifQ=="/>
  </w:docVars>
  <w:rsids>
    <w:rsidRoot w:val="00254D6D"/>
    <w:rsid w:val="00002AC7"/>
    <w:rsid w:val="00002B2C"/>
    <w:rsid w:val="00002B5D"/>
    <w:rsid w:val="00003641"/>
    <w:rsid w:val="00005A98"/>
    <w:rsid w:val="0001116E"/>
    <w:rsid w:val="00011E28"/>
    <w:rsid w:val="00012B9B"/>
    <w:rsid w:val="000156A6"/>
    <w:rsid w:val="00017703"/>
    <w:rsid w:val="00020B50"/>
    <w:rsid w:val="00021F18"/>
    <w:rsid w:val="0002420D"/>
    <w:rsid w:val="000246E1"/>
    <w:rsid w:val="0002610E"/>
    <w:rsid w:val="0003132D"/>
    <w:rsid w:val="00032222"/>
    <w:rsid w:val="0003390D"/>
    <w:rsid w:val="00037FC3"/>
    <w:rsid w:val="00042E2F"/>
    <w:rsid w:val="0004577F"/>
    <w:rsid w:val="00054DC3"/>
    <w:rsid w:val="00061819"/>
    <w:rsid w:val="000648B3"/>
    <w:rsid w:val="00064C3B"/>
    <w:rsid w:val="00065DCC"/>
    <w:rsid w:val="00067043"/>
    <w:rsid w:val="00072909"/>
    <w:rsid w:val="00074311"/>
    <w:rsid w:val="000749E3"/>
    <w:rsid w:val="00081D89"/>
    <w:rsid w:val="00081E87"/>
    <w:rsid w:val="00087866"/>
    <w:rsid w:val="00090844"/>
    <w:rsid w:val="00091556"/>
    <w:rsid w:val="00095D6E"/>
    <w:rsid w:val="000B1468"/>
    <w:rsid w:val="000B3B50"/>
    <w:rsid w:val="000B4B64"/>
    <w:rsid w:val="000C050D"/>
    <w:rsid w:val="000C178D"/>
    <w:rsid w:val="000C1FBC"/>
    <w:rsid w:val="000C7AC8"/>
    <w:rsid w:val="000D3137"/>
    <w:rsid w:val="000D5D6C"/>
    <w:rsid w:val="000D5E25"/>
    <w:rsid w:val="000D7076"/>
    <w:rsid w:val="000E2259"/>
    <w:rsid w:val="000E462D"/>
    <w:rsid w:val="000E7787"/>
    <w:rsid w:val="000F0733"/>
    <w:rsid w:val="000F5645"/>
    <w:rsid w:val="000F79F4"/>
    <w:rsid w:val="0010160B"/>
    <w:rsid w:val="001057D5"/>
    <w:rsid w:val="00106D5D"/>
    <w:rsid w:val="00106E75"/>
    <w:rsid w:val="00107807"/>
    <w:rsid w:val="00107B9B"/>
    <w:rsid w:val="00110088"/>
    <w:rsid w:val="001115DE"/>
    <w:rsid w:val="00113250"/>
    <w:rsid w:val="00116775"/>
    <w:rsid w:val="00116ED4"/>
    <w:rsid w:val="001177E6"/>
    <w:rsid w:val="001231E9"/>
    <w:rsid w:val="00124256"/>
    <w:rsid w:val="0012558E"/>
    <w:rsid w:val="00125E36"/>
    <w:rsid w:val="00127E9A"/>
    <w:rsid w:val="00132371"/>
    <w:rsid w:val="001327DD"/>
    <w:rsid w:val="00133D64"/>
    <w:rsid w:val="001407D4"/>
    <w:rsid w:val="001436A6"/>
    <w:rsid w:val="0014370C"/>
    <w:rsid w:val="001466FC"/>
    <w:rsid w:val="001542C5"/>
    <w:rsid w:val="00154563"/>
    <w:rsid w:val="00156B53"/>
    <w:rsid w:val="00156C6F"/>
    <w:rsid w:val="00160D4F"/>
    <w:rsid w:val="00164B28"/>
    <w:rsid w:val="00165D31"/>
    <w:rsid w:val="00166C54"/>
    <w:rsid w:val="00173F9E"/>
    <w:rsid w:val="00177214"/>
    <w:rsid w:val="00185DD2"/>
    <w:rsid w:val="001860CF"/>
    <w:rsid w:val="001A450D"/>
    <w:rsid w:val="001A5058"/>
    <w:rsid w:val="001A6460"/>
    <w:rsid w:val="001B4A99"/>
    <w:rsid w:val="001B7E3A"/>
    <w:rsid w:val="001C0D3A"/>
    <w:rsid w:val="001C100A"/>
    <w:rsid w:val="001C1AB1"/>
    <w:rsid w:val="001C30C8"/>
    <w:rsid w:val="001C4328"/>
    <w:rsid w:val="001C5E95"/>
    <w:rsid w:val="001C6CCF"/>
    <w:rsid w:val="001D06B5"/>
    <w:rsid w:val="001D11B1"/>
    <w:rsid w:val="001D1FFB"/>
    <w:rsid w:val="001D3878"/>
    <w:rsid w:val="001E0FE4"/>
    <w:rsid w:val="001E1A4B"/>
    <w:rsid w:val="001E4FB5"/>
    <w:rsid w:val="001E564A"/>
    <w:rsid w:val="001F21F3"/>
    <w:rsid w:val="001F58B0"/>
    <w:rsid w:val="001F7D42"/>
    <w:rsid w:val="002006FD"/>
    <w:rsid w:val="0020144D"/>
    <w:rsid w:val="00202C49"/>
    <w:rsid w:val="002031AC"/>
    <w:rsid w:val="00206E2B"/>
    <w:rsid w:val="002115A1"/>
    <w:rsid w:val="00215A46"/>
    <w:rsid w:val="0021645C"/>
    <w:rsid w:val="00216C78"/>
    <w:rsid w:val="00216E65"/>
    <w:rsid w:val="00216EFF"/>
    <w:rsid w:val="00220606"/>
    <w:rsid w:val="00220974"/>
    <w:rsid w:val="00223773"/>
    <w:rsid w:val="00226359"/>
    <w:rsid w:val="00231112"/>
    <w:rsid w:val="002315B0"/>
    <w:rsid w:val="00232729"/>
    <w:rsid w:val="0023352F"/>
    <w:rsid w:val="0023520D"/>
    <w:rsid w:val="002365C3"/>
    <w:rsid w:val="00244DAC"/>
    <w:rsid w:val="0025113A"/>
    <w:rsid w:val="00251329"/>
    <w:rsid w:val="00251AE0"/>
    <w:rsid w:val="00253187"/>
    <w:rsid w:val="00254D6D"/>
    <w:rsid w:val="00255128"/>
    <w:rsid w:val="0025704B"/>
    <w:rsid w:val="00260111"/>
    <w:rsid w:val="00261B9C"/>
    <w:rsid w:val="00264CF4"/>
    <w:rsid w:val="002675A3"/>
    <w:rsid w:val="002711E6"/>
    <w:rsid w:val="00275698"/>
    <w:rsid w:val="002763F1"/>
    <w:rsid w:val="002770EF"/>
    <w:rsid w:val="002831C2"/>
    <w:rsid w:val="00283A3D"/>
    <w:rsid w:val="002848EC"/>
    <w:rsid w:val="002851C4"/>
    <w:rsid w:val="00287FD3"/>
    <w:rsid w:val="00293CC2"/>
    <w:rsid w:val="00294498"/>
    <w:rsid w:val="002A0D58"/>
    <w:rsid w:val="002A2821"/>
    <w:rsid w:val="002A4544"/>
    <w:rsid w:val="002A4757"/>
    <w:rsid w:val="002A550E"/>
    <w:rsid w:val="002A670F"/>
    <w:rsid w:val="002A71A5"/>
    <w:rsid w:val="002B048F"/>
    <w:rsid w:val="002B1511"/>
    <w:rsid w:val="002B5588"/>
    <w:rsid w:val="002B5830"/>
    <w:rsid w:val="002B5D45"/>
    <w:rsid w:val="002B72A4"/>
    <w:rsid w:val="002C647F"/>
    <w:rsid w:val="002C6F3F"/>
    <w:rsid w:val="002C7410"/>
    <w:rsid w:val="002D1EAC"/>
    <w:rsid w:val="002D71C0"/>
    <w:rsid w:val="002D7271"/>
    <w:rsid w:val="002D77B7"/>
    <w:rsid w:val="002E1E15"/>
    <w:rsid w:val="002E1FCE"/>
    <w:rsid w:val="002E2505"/>
    <w:rsid w:val="002E2682"/>
    <w:rsid w:val="002E2AEC"/>
    <w:rsid w:val="002E4DD9"/>
    <w:rsid w:val="002E67D2"/>
    <w:rsid w:val="002F1334"/>
    <w:rsid w:val="002F34F0"/>
    <w:rsid w:val="002F3B81"/>
    <w:rsid w:val="00300B8C"/>
    <w:rsid w:val="00306A00"/>
    <w:rsid w:val="00306B18"/>
    <w:rsid w:val="00310E4B"/>
    <w:rsid w:val="0031792E"/>
    <w:rsid w:val="003212D3"/>
    <w:rsid w:val="00322E3F"/>
    <w:rsid w:val="00326D40"/>
    <w:rsid w:val="00327606"/>
    <w:rsid w:val="0033159E"/>
    <w:rsid w:val="00342B50"/>
    <w:rsid w:val="003528C2"/>
    <w:rsid w:val="00353509"/>
    <w:rsid w:val="00360BF0"/>
    <w:rsid w:val="00361D62"/>
    <w:rsid w:val="00365D0B"/>
    <w:rsid w:val="003663C9"/>
    <w:rsid w:val="00367533"/>
    <w:rsid w:val="00367A6A"/>
    <w:rsid w:val="00370100"/>
    <w:rsid w:val="0037533C"/>
    <w:rsid w:val="0037647F"/>
    <w:rsid w:val="0038343C"/>
    <w:rsid w:val="00387F7C"/>
    <w:rsid w:val="00390933"/>
    <w:rsid w:val="00391AF6"/>
    <w:rsid w:val="00392F01"/>
    <w:rsid w:val="00395022"/>
    <w:rsid w:val="00396929"/>
    <w:rsid w:val="003A1206"/>
    <w:rsid w:val="003A1BE5"/>
    <w:rsid w:val="003A7372"/>
    <w:rsid w:val="003A7F3A"/>
    <w:rsid w:val="003B081D"/>
    <w:rsid w:val="003B0FF9"/>
    <w:rsid w:val="003B4257"/>
    <w:rsid w:val="003C1272"/>
    <w:rsid w:val="003C13F7"/>
    <w:rsid w:val="003C1FEF"/>
    <w:rsid w:val="003C395C"/>
    <w:rsid w:val="003C4187"/>
    <w:rsid w:val="003D011B"/>
    <w:rsid w:val="003D39D0"/>
    <w:rsid w:val="003D448A"/>
    <w:rsid w:val="003D684A"/>
    <w:rsid w:val="003D758C"/>
    <w:rsid w:val="003E01FA"/>
    <w:rsid w:val="003E02F5"/>
    <w:rsid w:val="003E4756"/>
    <w:rsid w:val="003E6F9D"/>
    <w:rsid w:val="003F443D"/>
    <w:rsid w:val="003F4826"/>
    <w:rsid w:val="003F52E6"/>
    <w:rsid w:val="003F5495"/>
    <w:rsid w:val="003F5E82"/>
    <w:rsid w:val="00404107"/>
    <w:rsid w:val="00405B71"/>
    <w:rsid w:val="004122D1"/>
    <w:rsid w:val="0041350C"/>
    <w:rsid w:val="00414ACC"/>
    <w:rsid w:val="00414BCD"/>
    <w:rsid w:val="00417B68"/>
    <w:rsid w:val="0042035E"/>
    <w:rsid w:val="0042588C"/>
    <w:rsid w:val="00425D68"/>
    <w:rsid w:val="004302E6"/>
    <w:rsid w:val="00430BD1"/>
    <w:rsid w:val="004356BD"/>
    <w:rsid w:val="00435E89"/>
    <w:rsid w:val="00436310"/>
    <w:rsid w:val="00436FC2"/>
    <w:rsid w:val="00437488"/>
    <w:rsid w:val="00437854"/>
    <w:rsid w:val="004455DA"/>
    <w:rsid w:val="0044653B"/>
    <w:rsid w:val="004470CF"/>
    <w:rsid w:val="00454889"/>
    <w:rsid w:val="00456A67"/>
    <w:rsid w:val="004615D7"/>
    <w:rsid w:val="00461606"/>
    <w:rsid w:val="0046234C"/>
    <w:rsid w:val="00464092"/>
    <w:rsid w:val="00464847"/>
    <w:rsid w:val="00464B2E"/>
    <w:rsid w:val="00464BB4"/>
    <w:rsid w:val="00466891"/>
    <w:rsid w:val="00466FB3"/>
    <w:rsid w:val="0046713B"/>
    <w:rsid w:val="00470FB9"/>
    <w:rsid w:val="00471EA6"/>
    <w:rsid w:val="0047724A"/>
    <w:rsid w:val="004818B5"/>
    <w:rsid w:val="00481A0A"/>
    <w:rsid w:val="00481A83"/>
    <w:rsid w:val="00481CCF"/>
    <w:rsid w:val="00483144"/>
    <w:rsid w:val="00492D2C"/>
    <w:rsid w:val="00495EC4"/>
    <w:rsid w:val="004A18B0"/>
    <w:rsid w:val="004A1BC3"/>
    <w:rsid w:val="004A2F6F"/>
    <w:rsid w:val="004B0255"/>
    <w:rsid w:val="004B1EA0"/>
    <w:rsid w:val="004B3444"/>
    <w:rsid w:val="004B4F63"/>
    <w:rsid w:val="004B7E26"/>
    <w:rsid w:val="004C35E6"/>
    <w:rsid w:val="004C58E0"/>
    <w:rsid w:val="004C637C"/>
    <w:rsid w:val="004D2AF6"/>
    <w:rsid w:val="004D56BE"/>
    <w:rsid w:val="004D649A"/>
    <w:rsid w:val="004D6BAC"/>
    <w:rsid w:val="004D734C"/>
    <w:rsid w:val="004D74BF"/>
    <w:rsid w:val="004E36E1"/>
    <w:rsid w:val="004E505B"/>
    <w:rsid w:val="004E5459"/>
    <w:rsid w:val="004E5F5F"/>
    <w:rsid w:val="004E62CD"/>
    <w:rsid w:val="004F0F50"/>
    <w:rsid w:val="004F169E"/>
    <w:rsid w:val="004F1DF0"/>
    <w:rsid w:val="004F5294"/>
    <w:rsid w:val="00505B44"/>
    <w:rsid w:val="005114C8"/>
    <w:rsid w:val="00511F9B"/>
    <w:rsid w:val="00512F47"/>
    <w:rsid w:val="00513714"/>
    <w:rsid w:val="005160BC"/>
    <w:rsid w:val="00516AC1"/>
    <w:rsid w:val="00517C4A"/>
    <w:rsid w:val="0052611B"/>
    <w:rsid w:val="00526915"/>
    <w:rsid w:val="005272C6"/>
    <w:rsid w:val="005315CF"/>
    <w:rsid w:val="00532177"/>
    <w:rsid w:val="00533106"/>
    <w:rsid w:val="0053326C"/>
    <w:rsid w:val="00534A82"/>
    <w:rsid w:val="00534CE1"/>
    <w:rsid w:val="0053546D"/>
    <w:rsid w:val="00535F6F"/>
    <w:rsid w:val="0053629B"/>
    <w:rsid w:val="0053728B"/>
    <w:rsid w:val="00540008"/>
    <w:rsid w:val="00550576"/>
    <w:rsid w:val="00553662"/>
    <w:rsid w:val="00555A88"/>
    <w:rsid w:val="005606E5"/>
    <w:rsid w:val="005616A8"/>
    <w:rsid w:val="00562B1B"/>
    <w:rsid w:val="005632AB"/>
    <w:rsid w:val="005673B9"/>
    <w:rsid w:val="005728BE"/>
    <w:rsid w:val="00575A74"/>
    <w:rsid w:val="00581A33"/>
    <w:rsid w:val="00581C20"/>
    <w:rsid w:val="00584A20"/>
    <w:rsid w:val="005869A9"/>
    <w:rsid w:val="00591774"/>
    <w:rsid w:val="00591FCD"/>
    <w:rsid w:val="00592DE3"/>
    <w:rsid w:val="005A14B8"/>
    <w:rsid w:val="005B04BF"/>
    <w:rsid w:val="005B285E"/>
    <w:rsid w:val="005B39BB"/>
    <w:rsid w:val="005B55B2"/>
    <w:rsid w:val="005C01BD"/>
    <w:rsid w:val="005C2742"/>
    <w:rsid w:val="005C6C85"/>
    <w:rsid w:val="005D12F7"/>
    <w:rsid w:val="005D2274"/>
    <w:rsid w:val="005D3CA9"/>
    <w:rsid w:val="005D3CE7"/>
    <w:rsid w:val="005D726E"/>
    <w:rsid w:val="005E0373"/>
    <w:rsid w:val="005E2126"/>
    <w:rsid w:val="005E5484"/>
    <w:rsid w:val="005E6BFC"/>
    <w:rsid w:val="005F12F3"/>
    <w:rsid w:val="005F1382"/>
    <w:rsid w:val="005F3F5D"/>
    <w:rsid w:val="005F4EA1"/>
    <w:rsid w:val="005F63EF"/>
    <w:rsid w:val="005F6650"/>
    <w:rsid w:val="00601607"/>
    <w:rsid w:val="006022DA"/>
    <w:rsid w:val="00605983"/>
    <w:rsid w:val="00607C7F"/>
    <w:rsid w:val="00610669"/>
    <w:rsid w:val="00611E28"/>
    <w:rsid w:val="006123F3"/>
    <w:rsid w:val="00612C35"/>
    <w:rsid w:val="00615B38"/>
    <w:rsid w:val="00615E62"/>
    <w:rsid w:val="006233CA"/>
    <w:rsid w:val="00634C0A"/>
    <w:rsid w:val="00636B56"/>
    <w:rsid w:val="00640A17"/>
    <w:rsid w:val="00650C14"/>
    <w:rsid w:val="00651AB9"/>
    <w:rsid w:val="006525A6"/>
    <w:rsid w:val="00652B23"/>
    <w:rsid w:val="0065307A"/>
    <w:rsid w:val="006538FB"/>
    <w:rsid w:val="00654327"/>
    <w:rsid w:val="00662D1E"/>
    <w:rsid w:val="00662FA1"/>
    <w:rsid w:val="00663F9F"/>
    <w:rsid w:val="00665F93"/>
    <w:rsid w:val="0066687C"/>
    <w:rsid w:val="00672A52"/>
    <w:rsid w:val="0067342F"/>
    <w:rsid w:val="0068005F"/>
    <w:rsid w:val="006822E4"/>
    <w:rsid w:val="0068269D"/>
    <w:rsid w:val="00683C7B"/>
    <w:rsid w:val="00684619"/>
    <w:rsid w:val="006849AC"/>
    <w:rsid w:val="00684F29"/>
    <w:rsid w:val="00685950"/>
    <w:rsid w:val="00691ECD"/>
    <w:rsid w:val="00692C15"/>
    <w:rsid w:val="006934FF"/>
    <w:rsid w:val="006941B6"/>
    <w:rsid w:val="00694C72"/>
    <w:rsid w:val="00696B3B"/>
    <w:rsid w:val="00696BAA"/>
    <w:rsid w:val="006A0684"/>
    <w:rsid w:val="006B4C42"/>
    <w:rsid w:val="006B6089"/>
    <w:rsid w:val="006B6517"/>
    <w:rsid w:val="006B6AD9"/>
    <w:rsid w:val="006C3175"/>
    <w:rsid w:val="006C42F7"/>
    <w:rsid w:val="006C61F0"/>
    <w:rsid w:val="006C6383"/>
    <w:rsid w:val="006D2637"/>
    <w:rsid w:val="006D2E4B"/>
    <w:rsid w:val="006D4245"/>
    <w:rsid w:val="006D49F4"/>
    <w:rsid w:val="006D5217"/>
    <w:rsid w:val="006E0EC8"/>
    <w:rsid w:val="006E303E"/>
    <w:rsid w:val="006E3276"/>
    <w:rsid w:val="006E4A62"/>
    <w:rsid w:val="006F089F"/>
    <w:rsid w:val="006F0CC5"/>
    <w:rsid w:val="006F17AC"/>
    <w:rsid w:val="006F464C"/>
    <w:rsid w:val="006F7533"/>
    <w:rsid w:val="00704681"/>
    <w:rsid w:val="007121DD"/>
    <w:rsid w:val="007132C6"/>
    <w:rsid w:val="00714B21"/>
    <w:rsid w:val="0072062A"/>
    <w:rsid w:val="007213E9"/>
    <w:rsid w:val="007216CD"/>
    <w:rsid w:val="00722ADC"/>
    <w:rsid w:val="00722B6F"/>
    <w:rsid w:val="00724382"/>
    <w:rsid w:val="00726819"/>
    <w:rsid w:val="00730479"/>
    <w:rsid w:val="00733237"/>
    <w:rsid w:val="00740D94"/>
    <w:rsid w:val="007433F2"/>
    <w:rsid w:val="007447B4"/>
    <w:rsid w:val="00746FCF"/>
    <w:rsid w:val="007514CE"/>
    <w:rsid w:val="00754838"/>
    <w:rsid w:val="00766B63"/>
    <w:rsid w:val="00767B83"/>
    <w:rsid w:val="00773752"/>
    <w:rsid w:val="0077421E"/>
    <w:rsid w:val="00775D92"/>
    <w:rsid w:val="00777153"/>
    <w:rsid w:val="00777226"/>
    <w:rsid w:val="00780EDA"/>
    <w:rsid w:val="00782385"/>
    <w:rsid w:val="0079552C"/>
    <w:rsid w:val="00796870"/>
    <w:rsid w:val="007A049E"/>
    <w:rsid w:val="007A2B83"/>
    <w:rsid w:val="007A37ED"/>
    <w:rsid w:val="007B4B73"/>
    <w:rsid w:val="007B5AFE"/>
    <w:rsid w:val="007C0CED"/>
    <w:rsid w:val="007C7274"/>
    <w:rsid w:val="007D0E49"/>
    <w:rsid w:val="007D5C9E"/>
    <w:rsid w:val="007E00A5"/>
    <w:rsid w:val="007E2DD6"/>
    <w:rsid w:val="007E47A3"/>
    <w:rsid w:val="007E4BC4"/>
    <w:rsid w:val="007E5344"/>
    <w:rsid w:val="007E625F"/>
    <w:rsid w:val="007E7B6F"/>
    <w:rsid w:val="007E7EDB"/>
    <w:rsid w:val="007F0518"/>
    <w:rsid w:val="007F0DF6"/>
    <w:rsid w:val="007F2BFF"/>
    <w:rsid w:val="007F31C6"/>
    <w:rsid w:val="007F3CD2"/>
    <w:rsid w:val="007F5084"/>
    <w:rsid w:val="007F6CAB"/>
    <w:rsid w:val="007F7485"/>
    <w:rsid w:val="008027A3"/>
    <w:rsid w:val="008055E8"/>
    <w:rsid w:val="00811ACE"/>
    <w:rsid w:val="0081333A"/>
    <w:rsid w:val="00814426"/>
    <w:rsid w:val="00814CD6"/>
    <w:rsid w:val="00817153"/>
    <w:rsid w:val="00817326"/>
    <w:rsid w:val="00817CE5"/>
    <w:rsid w:val="00820A0C"/>
    <w:rsid w:val="0082760A"/>
    <w:rsid w:val="008349FF"/>
    <w:rsid w:val="0084177C"/>
    <w:rsid w:val="00841834"/>
    <w:rsid w:val="0084482D"/>
    <w:rsid w:val="00845051"/>
    <w:rsid w:val="008607F3"/>
    <w:rsid w:val="00863240"/>
    <w:rsid w:val="00872E92"/>
    <w:rsid w:val="0088503C"/>
    <w:rsid w:val="0088666A"/>
    <w:rsid w:val="00890A00"/>
    <w:rsid w:val="00892578"/>
    <w:rsid w:val="00893931"/>
    <w:rsid w:val="00897353"/>
    <w:rsid w:val="008974B7"/>
    <w:rsid w:val="008A1B7B"/>
    <w:rsid w:val="008A5037"/>
    <w:rsid w:val="008B1ACC"/>
    <w:rsid w:val="008B2FC5"/>
    <w:rsid w:val="008B3236"/>
    <w:rsid w:val="008B44C5"/>
    <w:rsid w:val="008B5A2E"/>
    <w:rsid w:val="008C11FE"/>
    <w:rsid w:val="008C2788"/>
    <w:rsid w:val="008C4E79"/>
    <w:rsid w:val="008C791F"/>
    <w:rsid w:val="008D376A"/>
    <w:rsid w:val="008D623A"/>
    <w:rsid w:val="008D6D0D"/>
    <w:rsid w:val="008E0AFF"/>
    <w:rsid w:val="008E16C6"/>
    <w:rsid w:val="008E22FB"/>
    <w:rsid w:val="008E4B64"/>
    <w:rsid w:val="008E5881"/>
    <w:rsid w:val="008E70A3"/>
    <w:rsid w:val="008F1D77"/>
    <w:rsid w:val="009017BA"/>
    <w:rsid w:val="009018CC"/>
    <w:rsid w:val="00901DAD"/>
    <w:rsid w:val="00904D17"/>
    <w:rsid w:val="009051F2"/>
    <w:rsid w:val="00910A16"/>
    <w:rsid w:val="00912E18"/>
    <w:rsid w:val="00913631"/>
    <w:rsid w:val="00917A8C"/>
    <w:rsid w:val="00926C80"/>
    <w:rsid w:val="00930FE7"/>
    <w:rsid w:val="00933285"/>
    <w:rsid w:val="00933BA6"/>
    <w:rsid w:val="009356E5"/>
    <w:rsid w:val="00937D6B"/>
    <w:rsid w:val="00947E60"/>
    <w:rsid w:val="0095212A"/>
    <w:rsid w:val="009527B9"/>
    <w:rsid w:val="00953245"/>
    <w:rsid w:val="00953645"/>
    <w:rsid w:val="00955D54"/>
    <w:rsid w:val="00970B7F"/>
    <w:rsid w:val="009720C8"/>
    <w:rsid w:val="00973A66"/>
    <w:rsid w:val="00973D8A"/>
    <w:rsid w:val="009743AB"/>
    <w:rsid w:val="009743E8"/>
    <w:rsid w:val="00975184"/>
    <w:rsid w:val="00975E01"/>
    <w:rsid w:val="0098582E"/>
    <w:rsid w:val="00987DBA"/>
    <w:rsid w:val="00987DC4"/>
    <w:rsid w:val="00990754"/>
    <w:rsid w:val="00990807"/>
    <w:rsid w:val="00994373"/>
    <w:rsid w:val="0099543C"/>
    <w:rsid w:val="00995712"/>
    <w:rsid w:val="00995884"/>
    <w:rsid w:val="009960C8"/>
    <w:rsid w:val="00997B81"/>
    <w:rsid w:val="009A0677"/>
    <w:rsid w:val="009A2A82"/>
    <w:rsid w:val="009A4567"/>
    <w:rsid w:val="009A4853"/>
    <w:rsid w:val="009A55B5"/>
    <w:rsid w:val="009B1104"/>
    <w:rsid w:val="009B27A6"/>
    <w:rsid w:val="009B6978"/>
    <w:rsid w:val="009C2D2D"/>
    <w:rsid w:val="009C6BDB"/>
    <w:rsid w:val="009C6D28"/>
    <w:rsid w:val="009C71EE"/>
    <w:rsid w:val="009D4641"/>
    <w:rsid w:val="009D6630"/>
    <w:rsid w:val="009D6C6A"/>
    <w:rsid w:val="009D75F2"/>
    <w:rsid w:val="009E0F10"/>
    <w:rsid w:val="009E15AB"/>
    <w:rsid w:val="009E3FDF"/>
    <w:rsid w:val="009E7E16"/>
    <w:rsid w:val="009F2DB1"/>
    <w:rsid w:val="009F3CD2"/>
    <w:rsid w:val="009F3D68"/>
    <w:rsid w:val="009F5C82"/>
    <w:rsid w:val="00A02801"/>
    <w:rsid w:val="00A02AA3"/>
    <w:rsid w:val="00A0571F"/>
    <w:rsid w:val="00A06B98"/>
    <w:rsid w:val="00A10870"/>
    <w:rsid w:val="00A121FD"/>
    <w:rsid w:val="00A165CD"/>
    <w:rsid w:val="00A173EA"/>
    <w:rsid w:val="00A22D8D"/>
    <w:rsid w:val="00A264CD"/>
    <w:rsid w:val="00A30242"/>
    <w:rsid w:val="00A305BB"/>
    <w:rsid w:val="00A30EFC"/>
    <w:rsid w:val="00A3123C"/>
    <w:rsid w:val="00A31CD1"/>
    <w:rsid w:val="00A34E30"/>
    <w:rsid w:val="00A40091"/>
    <w:rsid w:val="00A425D3"/>
    <w:rsid w:val="00A435BA"/>
    <w:rsid w:val="00A47489"/>
    <w:rsid w:val="00A50494"/>
    <w:rsid w:val="00A50EF6"/>
    <w:rsid w:val="00A5427E"/>
    <w:rsid w:val="00A57813"/>
    <w:rsid w:val="00A61100"/>
    <w:rsid w:val="00A62812"/>
    <w:rsid w:val="00A7000B"/>
    <w:rsid w:val="00A77671"/>
    <w:rsid w:val="00A849ED"/>
    <w:rsid w:val="00A852C3"/>
    <w:rsid w:val="00A91CF9"/>
    <w:rsid w:val="00A9465C"/>
    <w:rsid w:val="00A96B2C"/>
    <w:rsid w:val="00A96B41"/>
    <w:rsid w:val="00AA02C3"/>
    <w:rsid w:val="00AA242E"/>
    <w:rsid w:val="00AA39FC"/>
    <w:rsid w:val="00AA4D53"/>
    <w:rsid w:val="00AA5774"/>
    <w:rsid w:val="00AA7449"/>
    <w:rsid w:val="00AB75D7"/>
    <w:rsid w:val="00AB7D4C"/>
    <w:rsid w:val="00AC65A0"/>
    <w:rsid w:val="00AD0C1C"/>
    <w:rsid w:val="00AD0D9D"/>
    <w:rsid w:val="00AD134C"/>
    <w:rsid w:val="00AD357B"/>
    <w:rsid w:val="00AD65FE"/>
    <w:rsid w:val="00AD6ADD"/>
    <w:rsid w:val="00AD6DFF"/>
    <w:rsid w:val="00AE0891"/>
    <w:rsid w:val="00AE48EE"/>
    <w:rsid w:val="00AE756E"/>
    <w:rsid w:val="00AE7734"/>
    <w:rsid w:val="00AF1797"/>
    <w:rsid w:val="00AF3863"/>
    <w:rsid w:val="00AF7B4A"/>
    <w:rsid w:val="00B06F08"/>
    <w:rsid w:val="00B07E62"/>
    <w:rsid w:val="00B152B5"/>
    <w:rsid w:val="00B1787A"/>
    <w:rsid w:val="00B2035A"/>
    <w:rsid w:val="00B22A00"/>
    <w:rsid w:val="00B234A3"/>
    <w:rsid w:val="00B23CAF"/>
    <w:rsid w:val="00B241F4"/>
    <w:rsid w:val="00B306B8"/>
    <w:rsid w:val="00B3144C"/>
    <w:rsid w:val="00B33537"/>
    <w:rsid w:val="00B35D4D"/>
    <w:rsid w:val="00B35FCD"/>
    <w:rsid w:val="00B416F7"/>
    <w:rsid w:val="00B42EF9"/>
    <w:rsid w:val="00B47C86"/>
    <w:rsid w:val="00B50905"/>
    <w:rsid w:val="00B50B63"/>
    <w:rsid w:val="00B50FCC"/>
    <w:rsid w:val="00B5151B"/>
    <w:rsid w:val="00B51E6F"/>
    <w:rsid w:val="00B52F50"/>
    <w:rsid w:val="00B53A19"/>
    <w:rsid w:val="00B547BC"/>
    <w:rsid w:val="00B62F55"/>
    <w:rsid w:val="00B636F3"/>
    <w:rsid w:val="00B638CE"/>
    <w:rsid w:val="00B63EEB"/>
    <w:rsid w:val="00B6626B"/>
    <w:rsid w:val="00B675B4"/>
    <w:rsid w:val="00B76E34"/>
    <w:rsid w:val="00B77D8D"/>
    <w:rsid w:val="00B77F21"/>
    <w:rsid w:val="00B82A26"/>
    <w:rsid w:val="00B82BC1"/>
    <w:rsid w:val="00B846E9"/>
    <w:rsid w:val="00B8566E"/>
    <w:rsid w:val="00B857CB"/>
    <w:rsid w:val="00B91617"/>
    <w:rsid w:val="00B91628"/>
    <w:rsid w:val="00B9441E"/>
    <w:rsid w:val="00B971C2"/>
    <w:rsid w:val="00BA1C3E"/>
    <w:rsid w:val="00BA4E48"/>
    <w:rsid w:val="00BA6080"/>
    <w:rsid w:val="00BA6C21"/>
    <w:rsid w:val="00BA74F0"/>
    <w:rsid w:val="00BB31FD"/>
    <w:rsid w:val="00BB7EAA"/>
    <w:rsid w:val="00BC3BB0"/>
    <w:rsid w:val="00BD3C20"/>
    <w:rsid w:val="00BE11BA"/>
    <w:rsid w:val="00BE4F02"/>
    <w:rsid w:val="00BE67A8"/>
    <w:rsid w:val="00BE6925"/>
    <w:rsid w:val="00BF2374"/>
    <w:rsid w:val="00BF2868"/>
    <w:rsid w:val="00BF28D5"/>
    <w:rsid w:val="00BF2FF8"/>
    <w:rsid w:val="00BF60A2"/>
    <w:rsid w:val="00C02361"/>
    <w:rsid w:val="00C048EF"/>
    <w:rsid w:val="00C178FE"/>
    <w:rsid w:val="00C24A86"/>
    <w:rsid w:val="00C25865"/>
    <w:rsid w:val="00C324F9"/>
    <w:rsid w:val="00C33C76"/>
    <w:rsid w:val="00C35324"/>
    <w:rsid w:val="00C37499"/>
    <w:rsid w:val="00C40999"/>
    <w:rsid w:val="00C41ADF"/>
    <w:rsid w:val="00C430E5"/>
    <w:rsid w:val="00C44569"/>
    <w:rsid w:val="00C468F7"/>
    <w:rsid w:val="00C503E7"/>
    <w:rsid w:val="00C61121"/>
    <w:rsid w:val="00C6785C"/>
    <w:rsid w:val="00C75CF2"/>
    <w:rsid w:val="00C77454"/>
    <w:rsid w:val="00C82535"/>
    <w:rsid w:val="00C82BBA"/>
    <w:rsid w:val="00C8555C"/>
    <w:rsid w:val="00C870F5"/>
    <w:rsid w:val="00C92945"/>
    <w:rsid w:val="00C964B2"/>
    <w:rsid w:val="00C9654E"/>
    <w:rsid w:val="00CA1F56"/>
    <w:rsid w:val="00CA2298"/>
    <w:rsid w:val="00CA5730"/>
    <w:rsid w:val="00CA613C"/>
    <w:rsid w:val="00CA6623"/>
    <w:rsid w:val="00CB37C5"/>
    <w:rsid w:val="00CB4F27"/>
    <w:rsid w:val="00CB5313"/>
    <w:rsid w:val="00CB5AB2"/>
    <w:rsid w:val="00CB7879"/>
    <w:rsid w:val="00CC5453"/>
    <w:rsid w:val="00CC5633"/>
    <w:rsid w:val="00CC5F22"/>
    <w:rsid w:val="00CD184A"/>
    <w:rsid w:val="00CD2701"/>
    <w:rsid w:val="00CE0F67"/>
    <w:rsid w:val="00CE1139"/>
    <w:rsid w:val="00CE23E3"/>
    <w:rsid w:val="00CE2961"/>
    <w:rsid w:val="00CE317E"/>
    <w:rsid w:val="00CE3E52"/>
    <w:rsid w:val="00CE574F"/>
    <w:rsid w:val="00CF1027"/>
    <w:rsid w:val="00CF3B86"/>
    <w:rsid w:val="00CF61F1"/>
    <w:rsid w:val="00CF6B0B"/>
    <w:rsid w:val="00CF6C73"/>
    <w:rsid w:val="00CF6C97"/>
    <w:rsid w:val="00CF7E2A"/>
    <w:rsid w:val="00D01459"/>
    <w:rsid w:val="00D03C3E"/>
    <w:rsid w:val="00D03D1E"/>
    <w:rsid w:val="00D04F4B"/>
    <w:rsid w:val="00D22034"/>
    <w:rsid w:val="00D2262B"/>
    <w:rsid w:val="00D22A93"/>
    <w:rsid w:val="00D24C16"/>
    <w:rsid w:val="00D25091"/>
    <w:rsid w:val="00D2577B"/>
    <w:rsid w:val="00D25E00"/>
    <w:rsid w:val="00D269BA"/>
    <w:rsid w:val="00D30666"/>
    <w:rsid w:val="00D30B88"/>
    <w:rsid w:val="00D30F76"/>
    <w:rsid w:val="00D313CA"/>
    <w:rsid w:val="00D33634"/>
    <w:rsid w:val="00D3497A"/>
    <w:rsid w:val="00D40EA4"/>
    <w:rsid w:val="00D41244"/>
    <w:rsid w:val="00D413CD"/>
    <w:rsid w:val="00D420ED"/>
    <w:rsid w:val="00D429D3"/>
    <w:rsid w:val="00D42C5B"/>
    <w:rsid w:val="00D43972"/>
    <w:rsid w:val="00D44E17"/>
    <w:rsid w:val="00D47729"/>
    <w:rsid w:val="00D50BDF"/>
    <w:rsid w:val="00D527F6"/>
    <w:rsid w:val="00D52891"/>
    <w:rsid w:val="00D52AD7"/>
    <w:rsid w:val="00D5319D"/>
    <w:rsid w:val="00D56634"/>
    <w:rsid w:val="00D61C75"/>
    <w:rsid w:val="00D62A71"/>
    <w:rsid w:val="00D62F3A"/>
    <w:rsid w:val="00D641AB"/>
    <w:rsid w:val="00D67548"/>
    <w:rsid w:val="00D706C5"/>
    <w:rsid w:val="00D779BF"/>
    <w:rsid w:val="00D80082"/>
    <w:rsid w:val="00D839EE"/>
    <w:rsid w:val="00D848EA"/>
    <w:rsid w:val="00D8504F"/>
    <w:rsid w:val="00D867D8"/>
    <w:rsid w:val="00D90909"/>
    <w:rsid w:val="00D90F61"/>
    <w:rsid w:val="00D9149C"/>
    <w:rsid w:val="00D92958"/>
    <w:rsid w:val="00D95EC3"/>
    <w:rsid w:val="00DA1F01"/>
    <w:rsid w:val="00DA2925"/>
    <w:rsid w:val="00DB0909"/>
    <w:rsid w:val="00DB3122"/>
    <w:rsid w:val="00DB336B"/>
    <w:rsid w:val="00DC0025"/>
    <w:rsid w:val="00DC625F"/>
    <w:rsid w:val="00DD0E53"/>
    <w:rsid w:val="00DD6138"/>
    <w:rsid w:val="00DE0162"/>
    <w:rsid w:val="00DE2296"/>
    <w:rsid w:val="00DE2CCD"/>
    <w:rsid w:val="00DE3482"/>
    <w:rsid w:val="00DE5972"/>
    <w:rsid w:val="00DE71FA"/>
    <w:rsid w:val="00DF0F32"/>
    <w:rsid w:val="00DF1D89"/>
    <w:rsid w:val="00DF28CF"/>
    <w:rsid w:val="00DF72D7"/>
    <w:rsid w:val="00DF767D"/>
    <w:rsid w:val="00E04FDC"/>
    <w:rsid w:val="00E14A67"/>
    <w:rsid w:val="00E15B3D"/>
    <w:rsid w:val="00E205AC"/>
    <w:rsid w:val="00E209D8"/>
    <w:rsid w:val="00E2198C"/>
    <w:rsid w:val="00E2351A"/>
    <w:rsid w:val="00E24BCE"/>
    <w:rsid w:val="00E270C9"/>
    <w:rsid w:val="00E27294"/>
    <w:rsid w:val="00E30ABC"/>
    <w:rsid w:val="00E31658"/>
    <w:rsid w:val="00E34D8F"/>
    <w:rsid w:val="00E355FC"/>
    <w:rsid w:val="00E37813"/>
    <w:rsid w:val="00E44619"/>
    <w:rsid w:val="00E46C1B"/>
    <w:rsid w:val="00E47154"/>
    <w:rsid w:val="00E50654"/>
    <w:rsid w:val="00E54CD1"/>
    <w:rsid w:val="00E60127"/>
    <w:rsid w:val="00E61335"/>
    <w:rsid w:val="00E61C6B"/>
    <w:rsid w:val="00E674A2"/>
    <w:rsid w:val="00E70F50"/>
    <w:rsid w:val="00E736DE"/>
    <w:rsid w:val="00E74A91"/>
    <w:rsid w:val="00E74F2A"/>
    <w:rsid w:val="00E768B3"/>
    <w:rsid w:val="00E7745C"/>
    <w:rsid w:val="00E8128B"/>
    <w:rsid w:val="00E8227A"/>
    <w:rsid w:val="00E82F54"/>
    <w:rsid w:val="00E87CA9"/>
    <w:rsid w:val="00E87F49"/>
    <w:rsid w:val="00E90682"/>
    <w:rsid w:val="00E9320A"/>
    <w:rsid w:val="00EA308E"/>
    <w:rsid w:val="00EA3870"/>
    <w:rsid w:val="00EA5CDE"/>
    <w:rsid w:val="00EA7392"/>
    <w:rsid w:val="00EA7472"/>
    <w:rsid w:val="00EB0C40"/>
    <w:rsid w:val="00EB2332"/>
    <w:rsid w:val="00EB4596"/>
    <w:rsid w:val="00EB505A"/>
    <w:rsid w:val="00EC32AA"/>
    <w:rsid w:val="00EC4477"/>
    <w:rsid w:val="00EC7EE7"/>
    <w:rsid w:val="00EE11AE"/>
    <w:rsid w:val="00EE2FAD"/>
    <w:rsid w:val="00EE431A"/>
    <w:rsid w:val="00EF63AA"/>
    <w:rsid w:val="00F007D9"/>
    <w:rsid w:val="00F05C90"/>
    <w:rsid w:val="00F0659F"/>
    <w:rsid w:val="00F06E24"/>
    <w:rsid w:val="00F0700C"/>
    <w:rsid w:val="00F07571"/>
    <w:rsid w:val="00F10A96"/>
    <w:rsid w:val="00F11665"/>
    <w:rsid w:val="00F136AD"/>
    <w:rsid w:val="00F13F8E"/>
    <w:rsid w:val="00F13FEA"/>
    <w:rsid w:val="00F20453"/>
    <w:rsid w:val="00F20BF5"/>
    <w:rsid w:val="00F21520"/>
    <w:rsid w:val="00F21BF6"/>
    <w:rsid w:val="00F24D8F"/>
    <w:rsid w:val="00F24FFD"/>
    <w:rsid w:val="00F264AD"/>
    <w:rsid w:val="00F317D0"/>
    <w:rsid w:val="00F40394"/>
    <w:rsid w:val="00F42354"/>
    <w:rsid w:val="00F428BF"/>
    <w:rsid w:val="00F42B09"/>
    <w:rsid w:val="00F47F19"/>
    <w:rsid w:val="00F47F88"/>
    <w:rsid w:val="00F54466"/>
    <w:rsid w:val="00F56479"/>
    <w:rsid w:val="00F62935"/>
    <w:rsid w:val="00F676F7"/>
    <w:rsid w:val="00F71D21"/>
    <w:rsid w:val="00F81E2F"/>
    <w:rsid w:val="00F81E4B"/>
    <w:rsid w:val="00F835A2"/>
    <w:rsid w:val="00F837BD"/>
    <w:rsid w:val="00F83A7B"/>
    <w:rsid w:val="00F847D1"/>
    <w:rsid w:val="00F90178"/>
    <w:rsid w:val="00F90703"/>
    <w:rsid w:val="00F91752"/>
    <w:rsid w:val="00F9365E"/>
    <w:rsid w:val="00F9441B"/>
    <w:rsid w:val="00F9476C"/>
    <w:rsid w:val="00F962A7"/>
    <w:rsid w:val="00F96E3F"/>
    <w:rsid w:val="00F97EE5"/>
    <w:rsid w:val="00FA0A9E"/>
    <w:rsid w:val="00FA2FD1"/>
    <w:rsid w:val="00FA62CA"/>
    <w:rsid w:val="00FA6B95"/>
    <w:rsid w:val="00FB04D0"/>
    <w:rsid w:val="00FB05A2"/>
    <w:rsid w:val="00FB3773"/>
    <w:rsid w:val="00FB3AE6"/>
    <w:rsid w:val="00FB4258"/>
    <w:rsid w:val="00FB4507"/>
    <w:rsid w:val="00FB5111"/>
    <w:rsid w:val="00FC014F"/>
    <w:rsid w:val="00FC5CD2"/>
    <w:rsid w:val="00FC6B02"/>
    <w:rsid w:val="00FD25CC"/>
    <w:rsid w:val="00FD668D"/>
    <w:rsid w:val="00FF3145"/>
    <w:rsid w:val="00FF35B6"/>
    <w:rsid w:val="00FF5DE3"/>
    <w:rsid w:val="00FF67D0"/>
    <w:rsid w:val="00FF7CD0"/>
    <w:rsid w:val="00FF7EC1"/>
    <w:rsid w:val="01056464"/>
    <w:rsid w:val="01172333"/>
    <w:rsid w:val="01384EE8"/>
    <w:rsid w:val="0144138C"/>
    <w:rsid w:val="01F53743"/>
    <w:rsid w:val="021914F0"/>
    <w:rsid w:val="025A45B9"/>
    <w:rsid w:val="02693733"/>
    <w:rsid w:val="028F2879"/>
    <w:rsid w:val="0295425B"/>
    <w:rsid w:val="02C76CA1"/>
    <w:rsid w:val="02CE3596"/>
    <w:rsid w:val="02DA30C5"/>
    <w:rsid w:val="02E55833"/>
    <w:rsid w:val="02F14B92"/>
    <w:rsid w:val="031C07A5"/>
    <w:rsid w:val="03265180"/>
    <w:rsid w:val="036E1734"/>
    <w:rsid w:val="03BC5FD9"/>
    <w:rsid w:val="03BF3CE5"/>
    <w:rsid w:val="03DB240E"/>
    <w:rsid w:val="03E368DF"/>
    <w:rsid w:val="04474033"/>
    <w:rsid w:val="048233CF"/>
    <w:rsid w:val="0484503D"/>
    <w:rsid w:val="048900BC"/>
    <w:rsid w:val="04975E1A"/>
    <w:rsid w:val="04AF193B"/>
    <w:rsid w:val="05051BA7"/>
    <w:rsid w:val="05253398"/>
    <w:rsid w:val="05515ECE"/>
    <w:rsid w:val="055424CE"/>
    <w:rsid w:val="055C5588"/>
    <w:rsid w:val="0578575F"/>
    <w:rsid w:val="05791732"/>
    <w:rsid w:val="058509D7"/>
    <w:rsid w:val="05AF150C"/>
    <w:rsid w:val="05AF3035"/>
    <w:rsid w:val="05AF5900"/>
    <w:rsid w:val="05D37841"/>
    <w:rsid w:val="060E4F02"/>
    <w:rsid w:val="060F7D80"/>
    <w:rsid w:val="064C4511"/>
    <w:rsid w:val="06554391"/>
    <w:rsid w:val="067A1CE2"/>
    <w:rsid w:val="069C036B"/>
    <w:rsid w:val="06B83E77"/>
    <w:rsid w:val="071A149F"/>
    <w:rsid w:val="073C1BA9"/>
    <w:rsid w:val="07464042"/>
    <w:rsid w:val="07494F35"/>
    <w:rsid w:val="07646EE1"/>
    <w:rsid w:val="07AF327D"/>
    <w:rsid w:val="07BC4304"/>
    <w:rsid w:val="07C823C3"/>
    <w:rsid w:val="07D836D6"/>
    <w:rsid w:val="07DF75F9"/>
    <w:rsid w:val="07EA0E72"/>
    <w:rsid w:val="07ED4943"/>
    <w:rsid w:val="07ED5120"/>
    <w:rsid w:val="082545B4"/>
    <w:rsid w:val="084B2A08"/>
    <w:rsid w:val="08521352"/>
    <w:rsid w:val="086926EF"/>
    <w:rsid w:val="08826C2F"/>
    <w:rsid w:val="08931792"/>
    <w:rsid w:val="08BD388A"/>
    <w:rsid w:val="08C56BFE"/>
    <w:rsid w:val="08C866D8"/>
    <w:rsid w:val="08EE44AE"/>
    <w:rsid w:val="090977C2"/>
    <w:rsid w:val="091B5AF9"/>
    <w:rsid w:val="0931537C"/>
    <w:rsid w:val="09484168"/>
    <w:rsid w:val="095E541B"/>
    <w:rsid w:val="0971354F"/>
    <w:rsid w:val="09735348"/>
    <w:rsid w:val="098C685B"/>
    <w:rsid w:val="09AB6192"/>
    <w:rsid w:val="09BB1B4A"/>
    <w:rsid w:val="09BB1FFB"/>
    <w:rsid w:val="09E94260"/>
    <w:rsid w:val="0A043B5A"/>
    <w:rsid w:val="0A334024"/>
    <w:rsid w:val="0A7B4020"/>
    <w:rsid w:val="0A9823FE"/>
    <w:rsid w:val="0AA32A37"/>
    <w:rsid w:val="0AB6328D"/>
    <w:rsid w:val="0AB85410"/>
    <w:rsid w:val="0AC6735D"/>
    <w:rsid w:val="0AF27366"/>
    <w:rsid w:val="0B2D79F3"/>
    <w:rsid w:val="0B2E5767"/>
    <w:rsid w:val="0B35107D"/>
    <w:rsid w:val="0B3E6DDE"/>
    <w:rsid w:val="0B460910"/>
    <w:rsid w:val="0B5D7BAD"/>
    <w:rsid w:val="0B6A797F"/>
    <w:rsid w:val="0B9F08EB"/>
    <w:rsid w:val="0BB173F9"/>
    <w:rsid w:val="0BBC084E"/>
    <w:rsid w:val="0BF959E2"/>
    <w:rsid w:val="0C022A5C"/>
    <w:rsid w:val="0C166BF0"/>
    <w:rsid w:val="0C5D406E"/>
    <w:rsid w:val="0C737766"/>
    <w:rsid w:val="0C820C2A"/>
    <w:rsid w:val="0CAD3B2C"/>
    <w:rsid w:val="0CB15388"/>
    <w:rsid w:val="0CB96B0F"/>
    <w:rsid w:val="0CC15672"/>
    <w:rsid w:val="0CD8573D"/>
    <w:rsid w:val="0CD86936"/>
    <w:rsid w:val="0CFE58DC"/>
    <w:rsid w:val="0D030AB0"/>
    <w:rsid w:val="0D191564"/>
    <w:rsid w:val="0D3606B5"/>
    <w:rsid w:val="0D361C16"/>
    <w:rsid w:val="0D427331"/>
    <w:rsid w:val="0D5D290B"/>
    <w:rsid w:val="0D9C49BC"/>
    <w:rsid w:val="0DA87805"/>
    <w:rsid w:val="0DBA2404"/>
    <w:rsid w:val="0DD13D7E"/>
    <w:rsid w:val="0E484127"/>
    <w:rsid w:val="0E4F7C80"/>
    <w:rsid w:val="0E6A6868"/>
    <w:rsid w:val="0EA50FF1"/>
    <w:rsid w:val="0ED55CFC"/>
    <w:rsid w:val="0EFF5127"/>
    <w:rsid w:val="0F0A6D3C"/>
    <w:rsid w:val="0F230706"/>
    <w:rsid w:val="0F31058B"/>
    <w:rsid w:val="0F405E46"/>
    <w:rsid w:val="0F596EF7"/>
    <w:rsid w:val="0F5F5C02"/>
    <w:rsid w:val="0F7C21D1"/>
    <w:rsid w:val="0F80518A"/>
    <w:rsid w:val="0F841D54"/>
    <w:rsid w:val="0F9D1646"/>
    <w:rsid w:val="0FE850A5"/>
    <w:rsid w:val="0FF90BC3"/>
    <w:rsid w:val="10036F54"/>
    <w:rsid w:val="100472E7"/>
    <w:rsid w:val="10146177"/>
    <w:rsid w:val="102031BE"/>
    <w:rsid w:val="1023528A"/>
    <w:rsid w:val="104158CF"/>
    <w:rsid w:val="105A2DA6"/>
    <w:rsid w:val="10C1710D"/>
    <w:rsid w:val="11380BA9"/>
    <w:rsid w:val="11432E6E"/>
    <w:rsid w:val="116578C4"/>
    <w:rsid w:val="117A5579"/>
    <w:rsid w:val="11914D81"/>
    <w:rsid w:val="11934A17"/>
    <w:rsid w:val="119F3D44"/>
    <w:rsid w:val="11A25418"/>
    <w:rsid w:val="11A31880"/>
    <w:rsid w:val="11B637B1"/>
    <w:rsid w:val="11CD20A0"/>
    <w:rsid w:val="11D439AC"/>
    <w:rsid w:val="11DD1130"/>
    <w:rsid w:val="11E7149A"/>
    <w:rsid w:val="11EC4876"/>
    <w:rsid w:val="11F16FEF"/>
    <w:rsid w:val="12274574"/>
    <w:rsid w:val="12A44024"/>
    <w:rsid w:val="12A51DB8"/>
    <w:rsid w:val="12B25704"/>
    <w:rsid w:val="12D45605"/>
    <w:rsid w:val="130A6490"/>
    <w:rsid w:val="134B71F7"/>
    <w:rsid w:val="13781048"/>
    <w:rsid w:val="13C01E47"/>
    <w:rsid w:val="13E53BD5"/>
    <w:rsid w:val="13F310AE"/>
    <w:rsid w:val="14060DE1"/>
    <w:rsid w:val="140E33B5"/>
    <w:rsid w:val="14162AB5"/>
    <w:rsid w:val="141A5595"/>
    <w:rsid w:val="143405B6"/>
    <w:rsid w:val="14567EDC"/>
    <w:rsid w:val="146C281C"/>
    <w:rsid w:val="14A5242C"/>
    <w:rsid w:val="14A97F56"/>
    <w:rsid w:val="14AE4747"/>
    <w:rsid w:val="14AE5A40"/>
    <w:rsid w:val="14B56C12"/>
    <w:rsid w:val="14EB6229"/>
    <w:rsid w:val="14ED4345"/>
    <w:rsid w:val="1505030B"/>
    <w:rsid w:val="1522696F"/>
    <w:rsid w:val="153D7B8E"/>
    <w:rsid w:val="15656CC0"/>
    <w:rsid w:val="15921BE1"/>
    <w:rsid w:val="15B97E1E"/>
    <w:rsid w:val="15BC7795"/>
    <w:rsid w:val="15C40F54"/>
    <w:rsid w:val="15C42D02"/>
    <w:rsid w:val="15D241DC"/>
    <w:rsid w:val="15F01DDF"/>
    <w:rsid w:val="15FA79D9"/>
    <w:rsid w:val="160D4569"/>
    <w:rsid w:val="1637460C"/>
    <w:rsid w:val="163B0AEA"/>
    <w:rsid w:val="16662204"/>
    <w:rsid w:val="16842F05"/>
    <w:rsid w:val="16B025DA"/>
    <w:rsid w:val="16B76AE5"/>
    <w:rsid w:val="16CA6A3C"/>
    <w:rsid w:val="16EA0119"/>
    <w:rsid w:val="16EF615A"/>
    <w:rsid w:val="16F67BC3"/>
    <w:rsid w:val="1727142D"/>
    <w:rsid w:val="172B16F8"/>
    <w:rsid w:val="174C2E58"/>
    <w:rsid w:val="175D310D"/>
    <w:rsid w:val="17621CE5"/>
    <w:rsid w:val="176C77DE"/>
    <w:rsid w:val="177D601E"/>
    <w:rsid w:val="179F3948"/>
    <w:rsid w:val="17A806CA"/>
    <w:rsid w:val="17BB1CC9"/>
    <w:rsid w:val="17CC2E4D"/>
    <w:rsid w:val="17EC0E91"/>
    <w:rsid w:val="17F03DBD"/>
    <w:rsid w:val="180E295A"/>
    <w:rsid w:val="18553EEA"/>
    <w:rsid w:val="18634E6F"/>
    <w:rsid w:val="187133C1"/>
    <w:rsid w:val="189C5675"/>
    <w:rsid w:val="18A60DE5"/>
    <w:rsid w:val="18F90F15"/>
    <w:rsid w:val="193E4A86"/>
    <w:rsid w:val="19580D66"/>
    <w:rsid w:val="196A3BC0"/>
    <w:rsid w:val="19763A73"/>
    <w:rsid w:val="198D1303"/>
    <w:rsid w:val="199D2C21"/>
    <w:rsid w:val="19AE4ED3"/>
    <w:rsid w:val="19B00847"/>
    <w:rsid w:val="19B51F9A"/>
    <w:rsid w:val="19BD63E6"/>
    <w:rsid w:val="19C625D0"/>
    <w:rsid w:val="19FA13E8"/>
    <w:rsid w:val="1A11228E"/>
    <w:rsid w:val="1A405F6F"/>
    <w:rsid w:val="1A5A4033"/>
    <w:rsid w:val="1A625C01"/>
    <w:rsid w:val="1A6A0C73"/>
    <w:rsid w:val="1A72396F"/>
    <w:rsid w:val="1AA7060C"/>
    <w:rsid w:val="1AB568B4"/>
    <w:rsid w:val="1B1050AF"/>
    <w:rsid w:val="1B1B284E"/>
    <w:rsid w:val="1B2527E6"/>
    <w:rsid w:val="1B473D5E"/>
    <w:rsid w:val="1B614B1C"/>
    <w:rsid w:val="1BA26B87"/>
    <w:rsid w:val="1BC929F0"/>
    <w:rsid w:val="1BCF41AF"/>
    <w:rsid w:val="1BDA492C"/>
    <w:rsid w:val="1BE80039"/>
    <w:rsid w:val="1BF124AF"/>
    <w:rsid w:val="1C0C4517"/>
    <w:rsid w:val="1C180F47"/>
    <w:rsid w:val="1C544814"/>
    <w:rsid w:val="1C6D06C9"/>
    <w:rsid w:val="1CA67605"/>
    <w:rsid w:val="1CB17464"/>
    <w:rsid w:val="1CB9161D"/>
    <w:rsid w:val="1CE11B7F"/>
    <w:rsid w:val="1CE95744"/>
    <w:rsid w:val="1D0461BA"/>
    <w:rsid w:val="1D1D6153"/>
    <w:rsid w:val="1D204ECF"/>
    <w:rsid w:val="1D2766BF"/>
    <w:rsid w:val="1D33076D"/>
    <w:rsid w:val="1D3B14F7"/>
    <w:rsid w:val="1D743C47"/>
    <w:rsid w:val="1DB418AE"/>
    <w:rsid w:val="1DF948B8"/>
    <w:rsid w:val="1E116D00"/>
    <w:rsid w:val="1E3173A3"/>
    <w:rsid w:val="1E607EDB"/>
    <w:rsid w:val="1EA25BAA"/>
    <w:rsid w:val="1EA85204"/>
    <w:rsid w:val="1ED108BB"/>
    <w:rsid w:val="1EDB307C"/>
    <w:rsid w:val="1EDC041B"/>
    <w:rsid w:val="1EE61241"/>
    <w:rsid w:val="1F0129C0"/>
    <w:rsid w:val="1F26058A"/>
    <w:rsid w:val="1F2E710B"/>
    <w:rsid w:val="1F576995"/>
    <w:rsid w:val="1F8B2232"/>
    <w:rsid w:val="1FCE194B"/>
    <w:rsid w:val="1FF06B61"/>
    <w:rsid w:val="1FF30151"/>
    <w:rsid w:val="200512B2"/>
    <w:rsid w:val="201B5C14"/>
    <w:rsid w:val="204C4DA3"/>
    <w:rsid w:val="205325F2"/>
    <w:rsid w:val="207F29AE"/>
    <w:rsid w:val="208B720B"/>
    <w:rsid w:val="20CA2689"/>
    <w:rsid w:val="20EB5E46"/>
    <w:rsid w:val="20FA1249"/>
    <w:rsid w:val="2106297A"/>
    <w:rsid w:val="210D1B41"/>
    <w:rsid w:val="21222FD3"/>
    <w:rsid w:val="2127683B"/>
    <w:rsid w:val="213351E0"/>
    <w:rsid w:val="21374328"/>
    <w:rsid w:val="213D4129"/>
    <w:rsid w:val="214A3AEC"/>
    <w:rsid w:val="21545F3F"/>
    <w:rsid w:val="215E7DDF"/>
    <w:rsid w:val="2181419D"/>
    <w:rsid w:val="21857486"/>
    <w:rsid w:val="218F7101"/>
    <w:rsid w:val="2197751D"/>
    <w:rsid w:val="219A0FD3"/>
    <w:rsid w:val="21E0682B"/>
    <w:rsid w:val="21E50FBA"/>
    <w:rsid w:val="222E79BE"/>
    <w:rsid w:val="224072C7"/>
    <w:rsid w:val="22995516"/>
    <w:rsid w:val="22A67581"/>
    <w:rsid w:val="22B20386"/>
    <w:rsid w:val="22B8232F"/>
    <w:rsid w:val="22D21BA1"/>
    <w:rsid w:val="23006CB9"/>
    <w:rsid w:val="230D784D"/>
    <w:rsid w:val="23711FEF"/>
    <w:rsid w:val="23934998"/>
    <w:rsid w:val="2395666A"/>
    <w:rsid w:val="239A0239"/>
    <w:rsid w:val="23D424F6"/>
    <w:rsid w:val="23D762F6"/>
    <w:rsid w:val="240C378A"/>
    <w:rsid w:val="24105587"/>
    <w:rsid w:val="241E2177"/>
    <w:rsid w:val="2437018E"/>
    <w:rsid w:val="243765AF"/>
    <w:rsid w:val="247321DC"/>
    <w:rsid w:val="24AD4AFC"/>
    <w:rsid w:val="24CC3981"/>
    <w:rsid w:val="24E91BB7"/>
    <w:rsid w:val="25082E50"/>
    <w:rsid w:val="25097C44"/>
    <w:rsid w:val="254A39B4"/>
    <w:rsid w:val="25667C48"/>
    <w:rsid w:val="257F7B74"/>
    <w:rsid w:val="25806428"/>
    <w:rsid w:val="259811FB"/>
    <w:rsid w:val="25BC57A4"/>
    <w:rsid w:val="25C035D6"/>
    <w:rsid w:val="25C73B97"/>
    <w:rsid w:val="25C97EC1"/>
    <w:rsid w:val="25EF119A"/>
    <w:rsid w:val="25F46511"/>
    <w:rsid w:val="25F70FA0"/>
    <w:rsid w:val="25FB733A"/>
    <w:rsid w:val="260057F1"/>
    <w:rsid w:val="26024DD2"/>
    <w:rsid w:val="26235389"/>
    <w:rsid w:val="262D48F3"/>
    <w:rsid w:val="26373012"/>
    <w:rsid w:val="264D6AED"/>
    <w:rsid w:val="26503685"/>
    <w:rsid w:val="26526108"/>
    <w:rsid w:val="266C37E1"/>
    <w:rsid w:val="268C4A2B"/>
    <w:rsid w:val="26A12BEB"/>
    <w:rsid w:val="26C14AB5"/>
    <w:rsid w:val="26C55FF8"/>
    <w:rsid w:val="26D75880"/>
    <w:rsid w:val="26F44914"/>
    <w:rsid w:val="270C5006"/>
    <w:rsid w:val="271129A2"/>
    <w:rsid w:val="275E3B84"/>
    <w:rsid w:val="277A37F6"/>
    <w:rsid w:val="2790513A"/>
    <w:rsid w:val="2793549F"/>
    <w:rsid w:val="27C65C4F"/>
    <w:rsid w:val="27D25372"/>
    <w:rsid w:val="27D715B2"/>
    <w:rsid w:val="27DB7990"/>
    <w:rsid w:val="27EF2EFE"/>
    <w:rsid w:val="28005F3A"/>
    <w:rsid w:val="284C7A64"/>
    <w:rsid w:val="28597114"/>
    <w:rsid w:val="285D2758"/>
    <w:rsid w:val="28AE444E"/>
    <w:rsid w:val="28D0376C"/>
    <w:rsid w:val="28D61A44"/>
    <w:rsid w:val="28D64338"/>
    <w:rsid w:val="28E82170"/>
    <w:rsid w:val="28F26842"/>
    <w:rsid w:val="29220014"/>
    <w:rsid w:val="293A557C"/>
    <w:rsid w:val="295528D3"/>
    <w:rsid w:val="295868A5"/>
    <w:rsid w:val="297724E5"/>
    <w:rsid w:val="29792FA1"/>
    <w:rsid w:val="29831E90"/>
    <w:rsid w:val="299A05A8"/>
    <w:rsid w:val="29BB6551"/>
    <w:rsid w:val="29D53847"/>
    <w:rsid w:val="29FD2753"/>
    <w:rsid w:val="2A0B0AA8"/>
    <w:rsid w:val="2A1B63BC"/>
    <w:rsid w:val="2A353BA1"/>
    <w:rsid w:val="2A495750"/>
    <w:rsid w:val="2A500D24"/>
    <w:rsid w:val="2A9F5D34"/>
    <w:rsid w:val="2AB065CE"/>
    <w:rsid w:val="2AB97B2D"/>
    <w:rsid w:val="2ABF3756"/>
    <w:rsid w:val="2AC95608"/>
    <w:rsid w:val="2AFD0939"/>
    <w:rsid w:val="2B1E2CD9"/>
    <w:rsid w:val="2B263FD6"/>
    <w:rsid w:val="2B3541FF"/>
    <w:rsid w:val="2B361B54"/>
    <w:rsid w:val="2B606BD1"/>
    <w:rsid w:val="2B755440"/>
    <w:rsid w:val="2B8A2967"/>
    <w:rsid w:val="2BB335FC"/>
    <w:rsid w:val="2BC87849"/>
    <w:rsid w:val="2BCA23E3"/>
    <w:rsid w:val="2BD97C4E"/>
    <w:rsid w:val="2BEA1B1B"/>
    <w:rsid w:val="2C0C498C"/>
    <w:rsid w:val="2C815113"/>
    <w:rsid w:val="2C8D37A6"/>
    <w:rsid w:val="2D1141EC"/>
    <w:rsid w:val="2D3E73E6"/>
    <w:rsid w:val="2D564262"/>
    <w:rsid w:val="2D5C40EB"/>
    <w:rsid w:val="2D5F2942"/>
    <w:rsid w:val="2D632BEE"/>
    <w:rsid w:val="2D791BE1"/>
    <w:rsid w:val="2D82216F"/>
    <w:rsid w:val="2DD25A45"/>
    <w:rsid w:val="2DEF5BEF"/>
    <w:rsid w:val="2E023E2F"/>
    <w:rsid w:val="2E0668C0"/>
    <w:rsid w:val="2E0D40BC"/>
    <w:rsid w:val="2E211088"/>
    <w:rsid w:val="2E2500D0"/>
    <w:rsid w:val="2E331F1E"/>
    <w:rsid w:val="2E3D7C10"/>
    <w:rsid w:val="2E4A0E5F"/>
    <w:rsid w:val="2E8448AA"/>
    <w:rsid w:val="2EDC2E0C"/>
    <w:rsid w:val="2EFA6FCF"/>
    <w:rsid w:val="2F012479"/>
    <w:rsid w:val="2F055D47"/>
    <w:rsid w:val="2F13598F"/>
    <w:rsid w:val="2F261C13"/>
    <w:rsid w:val="2F3B516A"/>
    <w:rsid w:val="2F5E46DA"/>
    <w:rsid w:val="2F772603"/>
    <w:rsid w:val="2F7D2448"/>
    <w:rsid w:val="2F911AB3"/>
    <w:rsid w:val="2F993153"/>
    <w:rsid w:val="2FAD5640"/>
    <w:rsid w:val="2FEE790A"/>
    <w:rsid w:val="2FEF1163"/>
    <w:rsid w:val="30240473"/>
    <w:rsid w:val="30244C7E"/>
    <w:rsid w:val="30444C5C"/>
    <w:rsid w:val="305A402F"/>
    <w:rsid w:val="305D07E5"/>
    <w:rsid w:val="305E56A9"/>
    <w:rsid w:val="3088782E"/>
    <w:rsid w:val="30953DC7"/>
    <w:rsid w:val="30A26951"/>
    <w:rsid w:val="30A457B2"/>
    <w:rsid w:val="30AC28B9"/>
    <w:rsid w:val="30B95899"/>
    <w:rsid w:val="30C37708"/>
    <w:rsid w:val="30D16543"/>
    <w:rsid w:val="31046691"/>
    <w:rsid w:val="31077938"/>
    <w:rsid w:val="31160BF5"/>
    <w:rsid w:val="311D5115"/>
    <w:rsid w:val="3144389B"/>
    <w:rsid w:val="314853E3"/>
    <w:rsid w:val="314B20D2"/>
    <w:rsid w:val="315D5750"/>
    <w:rsid w:val="31960C4B"/>
    <w:rsid w:val="319B2A9F"/>
    <w:rsid w:val="31AA22F7"/>
    <w:rsid w:val="31B163D9"/>
    <w:rsid w:val="31C40318"/>
    <w:rsid w:val="31C925F6"/>
    <w:rsid w:val="31DF1D1E"/>
    <w:rsid w:val="31E670AA"/>
    <w:rsid w:val="32166465"/>
    <w:rsid w:val="323B4196"/>
    <w:rsid w:val="32584AA6"/>
    <w:rsid w:val="32830708"/>
    <w:rsid w:val="328E675F"/>
    <w:rsid w:val="329541E0"/>
    <w:rsid w:val="329841E7"/>
    <w:rsid w:val="329C4D7E"/>
    <w:rsid w:val="32CB5D2E"/>
    <w:rsid w:val="32D66BC2"/>
    <w:rsid w:val="32F9525C"/>
    <w:rsid w:val="330A16A6"/>
    <w:rsid w:val="3315481B"/>
    <w:rsid w:val="3329346F"/>
    <w:rsid w:val="33550FE6"/>
    <w:rsid w:val="33656EB8"/>
    <w:rsid w:val="337F1341"/>
    <w:rsid w:val="339A20D3"/>
    <w:rsid w:val="33A86206"/>
    <w:rsid w:val="33BD0E29"/>
    <w:rsid w:val="33F20B3C"/>
    <w:rsid w:val="340A1DD0"/>
    <w:rsid w:val="340C5B48"/>
    <w:rsid w:val="34164C19"/>
    <w:rsid w:val="345938DF"/>
    <w:rsid w:val="3473418A"/>
    <w:rsid w:val="348C0414"/>
    <w:rsid w:val="34B41E68"/>
    <w:rsid w:val="34C91C8B"/>
    <w:rsid w:val="350A71B3"/>
    <w:rsid w:val="35947402"/>
    <w:rsid w:val="359C4FAE"/>
    <w:rsid w:val="35B1581E"/>
    <w:rsid w:val="35F31DE1"/>
    <w:rsid w:val="36085936"/>
    <w:rsid w:val="361C41BB"/>
    <w:rsid w:val="3621205E"/>
    <w:rsid w:val="362F1850"/>
    <w:rsid w:val="36527A5E"/>
    <w:rsid w:val="365517B3"/>
    <w:rsid w:val="36576524"/>
    <w:rsid w:val="36685E6C"/>
    <w:rsid w:val="366A1DB6"/>
    <w:rsid w:val="367C3E04"/>
    <w:rsid w:val="367E0853"/>
    <w:rsid w:val="36855192"/>
    <w:rsid w:val="36A5709A"/>
    <w:rsid w:val="36C167E9"/>
    <w:rsid w:val="36E95B17"/>
    <w:rsid w:val="37182B05"/>
    <w:rsid w:val="372B3A29"/>
    <w:rsid w:val="373A775C"/>
    <w:rsid w:val="373F2041"/>
    <w:rsid w:val="37481768"/>
    <w:rsid w:val="374B0B70"/>
    <w:rsid w:val="37675CC6"/>
    <w:rsid w:val="37904E43"/>
    <w:rsid w:val="37911878"/>
    <w:rsid w:val="37C937A0"/>
    <w:rsid w:val="37E83995"/>
    <w:rsid w:val="37F56F40"/>
    <w:rsid w:val="37FD6D6A"/>
    <w:rsid w:val="381415D1"/>
    <w:rsid w:val="381D2420"/>
    <w:rsid w:val="38257E7A"/>
    <w:rsid w:val="382C1723"/>
    <w:rsid w:val="386F2B4A"/>
    <w:rsid w:val="38773F99"/>
    <w:rsid w:val="387B329C"/>
    <w:rsid w:val="388A5A2C"/>
    <w:rsid w:val="38952C5B"/>
    <w:rsid w:val="38C11AB3"/>
    <w:rsid w:val="38C155E6"/>
    <w:rsid w:val="38CC54BF"/>
    <w:rsid w:val="38FD39D0"/>
    <w:rsid w:val="38FE4ED7"/>
    <w:rsid w:val="391159AF"/>
    <w:rsid w:val="391D07F7"/>
    <w:rsid w:val="392D1629"/>
    <w:rsid w:val="394566AE"/>
    <w:rsid w:val="395D3554"/>
    <w:rsid w:val="3968150D"/>
    <w:rsid w:val="397013DD"/>
    <w:rsid w:val="3980150F"/>
    <w:rsid w:val="398208CC"/>
    <w:rsid w:val="39E4095F"/>
    <w:rsid w:val="3A013C75"/>
    <w:rsid w:val="3A414072"/>
    <w:rsid w:val="3AE81A6E"/>
    <w:rsid w:val="3AF630AE"/>
    <w:rsid w:val="3B015288"/>
    <w:rsid w:val="3B0C28D2"/>
    <w:rsid w:val="3B196D9D"/>
    <w:rsid w:val="3B344CD8"/>
    <w:rsid w:val="3B3D004C"/>
    <w:rsid w:val="3B7905A1"/>
    <w:rsid w:val="3B7B004E"/>
    <w:rsid w:val="3B7B707A"/>
    <w:rsid w:val="3BBC395B"/>
    <w:rsid w:val="3BC904B1"/>
    <w:rsid w:val="3BC92571"/>
    <w:rsid w:val="3BD33FA3"/>
    <w:rsid w:val="3BD74F92"/>
    <w:rsid w:val="3C007F4C"/>
    <w:rsid w:val="3C15630D"/>
    <w:rsid w:val="3C243C4B"/>
    <w:rsid w:val="3C3F76BF"/>
    <w:rsid w:val="3C3F7EC2"/>
    <w:rsid w:val="3C484929"/>
    <w:rsid w:val="3C792F3C"/>
    <w:rsid w:val="3C9C1A6D"/>
    <w:rsid w:val="3CAD0156"/>
    <w:rsid w:val="3CD21537"/>
    <w:rsid w:val="3CE60EFD"/>
    <w:rsid w:val="3D0F5EB3"/>
    <w:rsid w:val="3D205459"/>
    <w:rsid w:val="3D22462E"/>
    <w:rsid w:val="3D244EFB"/>
    <w:rsid w:val="3D322EB2"/>
    <w:rsid w:val="3D4309DE"/>
    <w:rsid w:val="3D4F503A"/>
    <w:rsid w:val="3D8119E1"/>
    <w:rsid w:val="3D842BF3"/>
    <w:rsid w:val="3DA212CB"/>
    <w:rsid w:val="3DEE00A9"/>
    <w:rsid w:val="3DFB18CB"/>
    <w:rsid w:val="3E040213"/>
    <w:rsid w:val="3E275FD3"/>
    <w:rsid w:val="3E30420A"/>
    <w:rsid w:val="3E66054B"/>
    <w:rsid w:val="3E704829"/>
    <w:rsid w:val="3E740EBA"/>
    <w:rsid w:val="3E9978BB"/>
    <w:rsid w:val="3E9A3E0E"/>
    <w:rsid w:val="3EAD7F28"/>
    <w:rsid w:val="3EB718F8"/>
    <w:rsid w:val="3EC534C3"/>
    <w:rsid w:val="3ED425CA"/>
    <w:rsid w:val="3ED45193"/>
    <w:rsid w:val="3EEB2EF5"/>
    <w:rsid w:val="3EF70024"/>
    <w:rsid w:val="3F50508E"/>
    <w:rsid w:val="3F67021B"/>
    <w:rsid w:val="3FA27361"/>
    <w:rsid w:val="3FB203FC"/>
    <w:rsid w:val="3FBF7FE5"/>
    <w:rsid w:val="3FD17C46"/>
    <w:rsid w:val="3FDA5EFC"/>
    <w:rsid w:val="3FE200A5"/>
    <w:rsid w:val="3FE77469"/>
    <w:rsid w:val="3FEA0D08"/>
    <w:rsid w:val="3FEB2B80"/>
    <w:rsid w:val="3FFA553C"/>
    <w:rsid w:val="40047944"/>
    <w:rsid w:val="4017557D"/>
    <w:rsid w:val="4038683A"/>
    <w:rsid w:val="4090365D"/>
    <w:rsid w:val="40F04478"/>
    <w:rsid w:val="410F6482"/>
    <w:rsid w:val="411D3078"/>
    <w:rsid w:val="41340A4E"/>
    <w:rsid w:val="4150248A"/>
    <w:rsid w:val="41675207"/>
    <w:rsid w:val="41873F12"/>
    <w:rsid w:val="419C30A4"/>
    <w:rsid w:val="41F55462"/>
    <w:rsid w:val="420009C0"/>
    <w:rsid w:val="423A5F76"/>
    <w:rsid w:val="42472441"/>
    <w:rsid w:val="424C3BD8"/>
    <w:rsid w:val="4271244E"/>
    <w:rsid w:val="427B20EB"/>
    <w:rsid w:val="427B3FBA"/>
    <w:rsid w:val="428E39C3"/>
    <w:rsid w:val="42983F39"/>
    <w:rsid w:val="42C9066E"/>
    <w:rsid w:val="42E270DF"/>
    <w:rsid w:val="42E36CBD"/>
    <w:rsid w:val="42EA61D2"/>
    <w:rsid w:val="42F500EF"/>
    <w:rsid w:val="4316276F"/>
    <w:rsid w:val="431C742A"/>
    <w:rsid w:val="43211C2C"/>
    <w:rsid w:val="4339604F"/>
    <w:rsid w:val="437D7E19"/>
    <w:rsid w:val="438E18CE"/>
    <w:rsid w:val="43AA3D58"/>
    <w:rsid w:val="43BC5191"/>
    <w:rsid w:val="43C946B8"/>
    <w:rsid w:val="43DC074E"/>
    <w:rsid w:val="43EB7CB1"/>
    <w:rsid w:val="43F174B1"/>
    <w:rsid w:val="44070C17"/>
    <w:rsid w:val="440972A9"/>
    <w:rsid w:val="44134CD1"/>
    <w:rsid w:val="44135BE3"/>
    <w:rsid w:val="441D5267"/>
    <w:rsid w:val="4426347E"/>
    <w:rsid w:val="442709DF"/>
    <w:rsid w:val="444906F3"/>
    <w:rsid w:val="444E4ECD"/>
    <w:rsid w:val="445175A7"/>
    <w:rsid w:val="44551074"/>
    <w:rsid w:val="44827761"/>
    <w:rsid w:val="44990819"/>
    <w:rsid w:val="44BD3738"/>
    <w:rsid w:val="44BF33CC"/>
    <w:rsid w:val="44FA7100"/>
    <w:rsid w:val="44FF2D1E"/>
    <w:rsid w:val="450A36FF"/>
    <w:rsid w:val="45867ACB"/>
    <w:rsid w:val="458B43C2"/>
    <w:rsid w:val="459260C9"/>
    <w:rsid w:val="45EA5975"/>
    <w:rsid w:val="45FF7429"/>
    <w:rsid w:val="460B6CA9"/>
    <w:rsid w:val="46252A99"/>
    <w:rsid w:val="462840D4"/>
    <w:rsid w:val="462B61DA"/>
    <w:rsid w:val="464B2038"/>
    <w:rsid w:val="464C0C8D"/>
    <w:rsid w:val="465E2D0C"/>
    <w:rsid w:val="46AB6E13"/>
    <w:rsid w:val="46BC6301"/>
    <w:rsid w:val="46DA1B01"/>
    <w:rsid w:val="46EE2C03"/>
    <w:rsid w:val="4738479E"/>
    <w:rsid w:val="479136A3"/>
    <w:rsid w:val="4795234F"/>
    <w:rsid w:val="47A97FE0"/>
    <w:rsid w:val="47AD2523"/>
    <w:rsid w:val="47BF35B7"/>
    <w:rsid w:val="47C827EA"/>
    <w:rsid w:val="47CB297E"/>
    <w:rsid w:val="47CE0483"/>
    <w:rsid w:val="47FB7F56"/>
    <w:rsid w:val="47FC1DD2"/>
    <w:rsid w:val="480B5320"/>
    <w:rsid w:val="480F01EE"/>
    <w:rsid w:val="483763CC"/>
    <w:rsid w:val="483E778C"/>
    <w:rsid w:val="48502253"/>
    <w:rsid w:val="485B6CEA"/>
    <w:rsid w:val="48832D0E"/>
    <w:rsid w:val="48F36003"/>
    <w:rsid w:val="49020B98"/>
    <w:rsid w:val="4915732B"/>
    <w:rsid w:val="491B3510"/>
    <w:rsid w:val="498E5DD8"/>
    <w:rsid w:val="49A94662"/>
    <w:rsid w:val="49D54040"/>
    <w:rsid w:val="4A677B24"/>
    <w:rsid w:val="4A6A6B40"/>
    <w:rsid w:val="4A761B16"/>
    <w:rsid w:val="4A77396B"/>
    <w:rsid w:val="4A7D741D"/>
    <w:rsid w:val="4A8E50B1"/>
    <w:rsid w:val="4AAB2C5C"/>
    <w:rsid w:val="4AEB0BDB"/>
    <w:rsid w:val="4B26420F"/>
    <w:rsid w:val="4B7D1244"/>
    <w:rsid w:val="4BB42B71"/>
    <w:rsid w:val="4BC13264"/>
    <w:rsid w:val="4BC82297"/>
    <w:rsid w:val="4BF72E26"/>
    <w:rsid w:val="4BFF7513"/>
    <w:rsid w:val="4C054D1E"/>
    <w:rsid w:val="4C100454"/>
    <w:rsid w:val="4C3573BB"/>
    <w:rsid w:val="4C6650C3"/>
    <w:rsid w:val="4C672CB5"/>
    <w:rsid w:val="4CA7375F"/>
    <w:rsid w:val="4CB24063"/>
    <w:rsid w:val="4CC67345"/>
    <w:rsid w:val="4CE52F83"/>
    <w:rsid w:val="4CF92213"/>
    <w:rsid w:val="4D3D691B"/>
    <w:rsid w:val="4D3E1A6B"/>
    <w:rsid w:val="4D4F1E9F"/>
    <w:rsid w:val="4D6363BA"/>
    <w:rsid w:val="4D8616BC"/>
    <w:rsid w:val="4D891B60"/>
    <w:rsid w:val="4DA51D35"/>
    <w:rsid w:val="4DB87D4A"/>
    <w:rsid w:val="4DDD2187"/>
    <w:rsid w:val="4E1C1FD6"/>
    <w:rsid w:val="4E2F2707"/>
    <w:rsid w:val="4E404AD8"/>
    <w:rsid w:val="4E712D20"/>
    <w:rsid w:val="4E775E5C"/>
    <w:rsid w:val="4EAD5D22"/>
    <w:rsid w:val="4EB8542A"/>
    <w:rsid w:val="4EC4298E"/>
    <w:rsid w:val="4EC70BDC"/>
    <w:rsid w:val="4ECF52B4"/>
    <w:rsid w:val="4F015C8B"/>
    <w:rsid w:val="4F1E6484"/>
    <w:rsid w:val="4F8151E4"/>
    <w:rsid w:val="4F874A89"/>
    <w:rsid w:val="4FB56C3C"/>
    <w:rsid w:val="501179F4"/>
    <w:rsid w:val="5012408F"/>
    <w:rsid w:val="50145844"/>
    <w:rsid w:val="501A2F43"/>
    <w:rsid w:val="501F4673"/>
    <w:rsid w:val="50215780"/>
    <w:rsid w:val="504479D5"/>
    <w:rsid w:val="509C1BAA"/>
    <w:rsid w:val="50D9676D"/>
    <w:rsid w:val="50DC542C"/>
    <w:rsid w:val="50E30366"/>
    <w:rsid w:val="50EF43D0"/>
    <w:rsid w:val="51017AA5"/>
    <w:rsid w:val="51031C29"/>
    <w:rsid w:val="51145008"/>
    <w:rsid w:val="51237D2E"/>
    <w:rsid w:val="51312DC8"/>
    <w:rsid w:val="515E3DC9"/>
    <w:rsid w:val="516426AE"/>
    <w:rsid w:val="517F163A"/>
    <w:rsid w:val="51B634FF"/>
    <w:rsid w:val="51BA0D61"/>
    <w:rsid w:val="51BE2AE7"/>
    <w:rsid w:val="51C42877"/>
    <w:rsid w:val="5217635C"/>
    <w:rsid w:val="52264E31"/>
    <w:rsid w:val="522D077A"/>
    <w:rsid w:val="523715B2"/>
    <w:rsid w:val="52735675"/>
    <w:rsid w:val="52786D52"/>
    <w:rsid w:val="527903F5"/>
    <w:rsid w:val="5297144C"/>
    <w:rsid w:val="52B54C41"/>
    <w:rsid w:val="52B710BD"/>
    <w:rsid w:val="52C81FB4"/>
    <w:rsid w:val="52D016EC"/>
    <w:rsid w:val="52E55808"/>
    <w:rsid w:val="52E60C3C"/>
    <w:rsid w:val="52F57665"/>
    <w:rsid w:val="531E5E15"/>
    <w:rsid w:val="53211D72"/>
    <w:rsid w:val="535D700B"/>
    <w:rsid w:val="536D1530"/>
    <w:rsid w:val="539D3D4B"/>
    <w:rsid w:val="539D45B7"/>
    <w:rsid w:val="539F1CCA"/>
    <w:rsid w:val="53B06098"/>
    <w:rsid w:val="53D33AE8"/>
    <w:rsid w:val="54107AB0"/>
    <w:rsid w:val="54240DAD"/>
    <w:rsid w:val="543C5B7E"/>
    <w:rsid w:val="54443F68"/>
    <w:rsid w:val="546B5BA7"/>
    <w:rsid w:val="548158A2"/>
    <w:rsid w:val="54905ECA"/>
    <w:rsid w:val="54AD4F9B"/>
    <w:rsid w:val="54AF548D"/>
    <w:rsid w:val="54C447A6"/>
    <w:rsid w:val="54D758A7"/>
    <w:rsid w:val="54DA3F9A"/>
    <w:rsid w:val="54FB6EEE"/>
    <w:rsid w:val="55025FE7"/>
    <w:rsid w:val="55131927"/>
    <w:rsid w:val="551A0595"/>
    <w:rsid w:val="556748CE"/>
    <w:rsid w:val="55B31E70"/>
    <w:rsid w:val="55C72C39"/>
    <w:rsid w:val="56245862"/>
    <w:rsid w:val="564C5ABC"/>
    <w:rsid w:val="564F417D"/>
    <w:rsid w:val="565B4ECA"/>
    <w:rsid w:val="5682199A"/>
    <w:rsid w:val="56846F19"/>
    <w:rsid w:val="56921A80"/>
    <w:rsid w:val="56A72495"/>
    <w:rsid w:val="56DA0D69"/>
    <w:rsid w:val="57400900"/>
    <w:rsid w:val="5767342F"/>
    <w:rsid w:val="577D037F"/>
    <w:rsid w:val="578228A7"/>
    <w:rsid w:val="57B11E3C"/>
    <w:rsid w:val="57CC5CAE"/>
    <w:rsid w:val="57EB56D6"/>
    <w:rsid w:val="57F959E4"/>
    <w:rsid w:val="5822501F"/>
    <w:rsid w:val="582F5826"/>
    <w:rsid w:val="583D2B70"/>
    <w:rsid w:val="58426493"/>
    <w:rsid w:val="584E609C"/>
    <w:rsid w:val="585F6C8B"/>
    <w:rsid w:val="589D3466"/>
    <w:rsid w:val="58B91621"/>
    <w:rsid w:val="59182AB1"/>
    <w:rsid w:val="592D76C1"/>
    <w:rsid w:val="59387AFE"/>
    <w:rsid w:val="59406F14"/>
    <w:rsid w:val="594A4899"/>
    <w:rsid w:val="59577243"/>
    <w:rsid w:val="596A1801"/>
    <w:rsid w:val="597652F4"/>
    <w:rsid w:val="59822B2E"/>
    <w:rsid w:val="5987623B"/>
    <w:rsid w:val="59AC5554"/>
    <w:rsid w:val="59B14A34"/>
    <w:rsid w:val="59B202E5"/>
    <w:rsid w:val="59C06B4D"/>
    <w:rsid w:val="59C2776E"/>
    <w:rsid w:val="59C7656E"/>
    <w:rsid w:val="59CD1E58"/>
    <w:rsid w:val="59D416F7"/>
    <w:rsid w:val="59E466A1"/>
    <w:rsid w:val="59E57661"/>
    <w:rsid w:val="5A1153B7"/>
    <w:rsid w:val="5A2971D5"/>
    <w:rsid w:val="5A410F8B"/>
    <w:rsid w:val="5A4F2376"/>
    <w:rsid w:val="5A5163E1"/>
    <w:rsid w:val="5A52249D"/>
    <w:rsid w:val="5A65043E"/>
    <w:rsid w:val="5A6D6A4B"/>
    <w:rsid w:val="5A713C36"/>
    <w:rsid w:val="5A8221D4"/>
    <w:rsid w:val="5AA3629C"/>
    <w:rsid w:val="5B051000"/>
    <w:rsid w:val="5B0B133D"/>
    <w:rsid w:val="5B1964E9"/>
    <w:rsid w:val="5B81656C"/>
    <w:rsid w:val="5B95248A"/>
    <w:rsid w:val="5BD26DC8"/>
    <w:rsid w:val="5BFB4B60"/>
    <w:rsid w:val="5C4016FA"/>
    <w:rsid w:val="5C722096"/>
    <w:rsid w:val="5C7B7C9F"/>
    <w:rsid w:val="5C8739A4"/>
    <w:rsid w:val="5CAE0156"/>
    <w:rsid w:val="5D111CD1"/>
    <w:rsid w:val="5D41122D"/>
    <w:rsid w:val="5D572A0E"/>
    <w:rsid w:val="5DF046EC"/>
    <w:rsid w:val="5DF23751"/>
    <w:rsid w:val="5E8F6413"/>
    <w:rsid w:val="5E924432"/>
    <w:rsid w:val="5EC57323"/>
    <w:rsid w:val="5EC8779A"/>
    <w:rsid w:val="5EDA6F7A"/>
    <w:rsid w:val="5EDD7F5D"/>
    <w:rsid w:val="5EF552A7"/>
    <w:rsid w:val="5EF65CF6"/>
    <w:rsid w:val="5F16521D"/>
    <w:rsid w:val="5F197C4F"/>
    <w:rsid w:val="5F1C2982"/>
    <w:rsid w:val="5F1E1A9B"/>
    <w:rsid w:val="5F2257A1"/>
    <w:rsid w:val="5F2676EC"/>
    <w:rsid w:val="5F2E07B9"/>
    <w:rsid w:val="5F41229A"/>
    <w:rsid w:val="5F7563E8"/>
    <w:rsid w:val="5F8B2DBD"/>
    <w:rsid w:val="5F91358A"/>
    <w:rsid w:val="5FA7610A"/>
    <w:rsid w:val="5FF54244"/>
    <w:rsid w:val="5FF90DC7"/>
    <w:rsid w:val="60000F7A"/>
    <w:rsid w:val="60274598"/>
    <w:rsid w:val="60287AD6"/>
    <w:rsid w:val="60840720"/>
    <w:rsid w:val="60854C00"/>
    <w:rsid w:val="60903D93"/>
    <w:rsid w:val="60910CE5"/>
    <w:rsid w:val="60BD5F46"/>
    <w:rsid w:val="60C23A9B"/>
    <w:rsid w:val="60F4061E"/>
    <w:rsid w:val="61206B40"/>
    <w:rsid w:val="613912D7"/>
    <w:rsid w:val="616A1E73"/>
    <w:rsid w:val="617027D7"/>
    <w:rsid w:val="619012B7"/>
    <w:rsid w:val="61951841"/>
    <w:rsid w:val="619F599E"/>
    <w:rsid w:val="61D41433"/>
    <w:rsid w:val="61DA78D5"/>
    <w:rsid w:val="61E436CF"/>
    <w:rsid w:val="61EF6D90"/>
    <w:rsid w:val="61F335F4"/>
    <w:rsid w:val="621C0D9D"/>
    <w:rsid w:val="62377324"/>
    <w:rsid w:val="62441245"/>
    <w:rsid w:val="626A095D"/>
    <w:rsid w:val="627849BE"/>
    <w:rsid w:val="629D3BCD"/>
    <w:rsid w:val="62A36DC8"/>
    <w:rsid w:val="62B77247"/>
    <w:rsid w:val="62BE7CE4"/>
    <w:rsid w:val="62F86944"/>
    <w:rsid w:val="63220E00"/>
    <w:rsid w:val="63894829"/>
    <w:rsid w:val="63A364D4"/>
    <w:rsid w:val="63B00D06"/>
    <w:rsid w:val="63B07F6B"/>
    <w:rsid w:val="63B2172B"/>
    <w:rsid w:val="63D556A7"/>
    <w:rsid w:val="63E42E9C"/>
    <w:rsid w:val="64052ED5"/>
    <w:rsid w:val="64130043"/>
    <w:rsid w:val="641D2B0A"/>
    <w:rsid w:val="642B176B"/>
    <w:rsid w:val="64590086"/>
    <w:rsid w:val="646D520A"/>
    <w:rsid w:val="64735642"/>
    <w:rsid w:val="647B5A3E"/>
    <w:rsid w:val="648229AA"/>
    <w:rsid w:val="64AB15F6"/>
    <w:rsid w:val="64B01275"/>
    <w:rsid w:val="64E160F6"/>
    <w:rsid w:val="65246A81"/>
    <w:rsid w:val="65253C8D"/>
    <w:rsid w:val="65321B51"/>
    <w:rsid w:val="65396C2F"/>
    <w:rsid w:val="658417C1"/>
    <w:rsid w:val="65A5714B"/>
    <w:rsid w:val="65AA4FF6"/>
    <w:rsid w:val="65C935D4"/>
    <w:rsid w:val="663B272F"/>
    <w:rsid w:val="664457FD"/>
    <w:rsid w:val="66513129"/>
    <w:rsid w:val="666F593F"/>
    <w:rsid w:val="66996528"/>
    <w:rsid w:val="66AB5658"/>
    <w:rsid w:val="66EA1A61"/>
    <w:rsid w:val="67065B78"/>
    <w:rsid w:val="67414C88"/>
    <w:rsid w:val="6742204A"/>
    <w:rsid w:val="674A6080"/>
    <w:rsid w:val="675E1ABC"/>
    <w:rsid w:val="679624A2"/>
    <w:rsid w:val="67A90E9E"/>
    <w:rsid w:val="67D602B8"/>
    <w:rsid w:val="67D66A84"/>
    <w:rsid w:val="67EF65F6"/>
    <w:rsid w:val="68096B11"/>
    <w:rsid w:val="682C730C"/>
    <w:rsid w:val="68786A44"/>
    <w:rsid w:val="689452D9"/>
    <w:rsid w:val="689B0FB7"/>
    <w:rsid w:val="68A47333"/>
    <w:rsid w:val="68F10632"/>
    <w:rsid w:val="68F60D08"/>
    <w:rsid w:val="698A0D78"/>
    <w:rsid w:val="6996500F"/>
    <w:rsid w:val="699975CE"/>
    <w:rsid w:val="699D2591"/>
    <w:rsid w:val="69CC657A"/>
    <w:rsid w:val="69D5589A"/>
    <w:rsid w:val="69FB4D5E"/>
    <w:rsid w:val="6A004B79"/>
    <w:rsid w:val="6A1B22D5"/>
    <w:rsid w:val="6A1C0D2E"/>
    <w:rsid w:val="6A267CD2"/>
    <w:rsid w:val="6AC00E2F"/>
    <w:rsid w:val="6ACF2E50"/>
    <w:rsid w:val="6AD157B4"/>
    <w:rsid w:val="6AD62638"/>
    <w:rsid w:val="6AE04824"/>
    <w:rsid w:val="6AEC2BE1"/>
    <w:rsid w:val="6AFF42B9"/>
    <w:rsid w:val="6B103058"/>
    <w:rsid w:val="6B1271E1"/>
    <w:rsid w:val="6B3A6F10"/>
    <w:rsid w:val="6B613709"/>
    <w:rsid w:val="6B6D2669"/>
    <w:rsid w:val="6BB26D9B"/>
    <w:rsid w:val="6BB65A4C"/>
    <w:rsid w:val="6BF80248"/>
    <w:rsid w:val="6BFE3EA7"/>
    <w:rsid w:val="6C117E74"/>
    <w:rsid w:val="6C7F4281"/>
    <w:rsid w:val="6CB12995"/>
    <w:rsid w:val="6CB20FC3"/>
    <w:rsid w:val="6CFA7F2C"/>
    <w:rsid w:val="6CFC5A53"/>
    <w:rsid w:val="6D0F5E8A"/>
    <w:rsid w:val="6D1728E2"/>
    <w:rsid w:val="6D1B05CF"/>
    <w:rsid w:val="6D2418FE"/>
    <w:rsid w:val="6D3B0DAB"/>
    <w:rsid w:val="6D4B2536"/>
    <w:rsid w:val="6D68698A"/>
    <w:rsid w:val="6D7D3037"/>
    <w:rsid w:val="6D802ADC"/>
    <w:rsid w:val="6DAA6F8A"/>
    <w:rsid w:val="6DB10A89"/>
    <w:rsid w:val="6DB66549"/>
    <w:rsid w:val="6DB825C8"/>
    <w:rsid w:val="6DC74423"/>
    <w:rsid w:val="6DD42767"/>
    <w:rsid w:val="6DE20FC8"/>
    <w:rsid w:val="6E04560B"/>
    <w:rsid w:val="6E0E4E54"/>
    <w:rsid w:val="6E102F0C"/>
    <w:rsid w:val="6E117526"/>
    <w:rsid w:val="6E253514"/>
    <w:rsid w:val="6E3631E6"/>
    <w:rsid w:val="6E4D24AD"/>
    <w:rsid w:val="6E900B48"/>
    <w:rsid w:val="6E9166D2"/>
    <w:rsid w:val="6EA25D92"/>
    <w:rsid w:val="6EA42846"/>
    <w:rsid w:val="6EA47180"/>
    <w:rsid w:val="6EB62E1C"/>
    <w:rsid w:val="6EC627BC"/>
    <w:rsid w:val="6EDA78D5"/>
    <w:rsid w:val="6EDC7BCE"/>
    <w:rsid w:val="6EDE6545"/>
    <w:rsid w:val="6F470DF9"/>
    <w:rsid w:val="6F5A24B5"/>
    <w:rsid w:val="6F673E96"/>
    <w:rsid w:val="6FB40867"/>
    <w:rsid w:val="6FD22404"/>
    <w:rsid w:val="6FD82275"/>
    <w:rsid w:val="6FED3D79"/>
    <w:rsid w:val="70055957"/>
    <w:rsid w:val="700F1F41"/>
    <w:rsid w:val="70100E50"/>
    <w:rsid w:val="7012236E"/>
    <w:rsid w:val="70185002"/>
    <w:rsid w:val="701A0E4D"/>
    <w:rsid w:val="701D2788"/>
    <w:rsid w:val="70223DA8"/>
    <w:rsid w:val="70227B46"/>
    <w:rsid w:val="702C0D85"/>
    <w:rsid w:val="70342F3B"/>
    <w:rsid w:val="704479B8"/>
    <w:rsid w:val="70504184"/>
    <w:rsid w:val="70725FD7"/>
    <w:rsid w:val="708D1C3B"/>
    <w:rsid w:val="70AB3F2A"/>
    <w:rsid w:val="70AF058D"/>
    <w:rsid w:val="70B731A1"/>
    <w:rsid w:val="70FE448F"/>
    <w:rsid w:val="710366B1"/>
    <w:rsid w:val="710E57E7"/>
    <w:rsid w:val="71106E6A"/>
    <w:rsid w:val="712437CA"/>
    <w:rsid w:val="713D4B76"/>
    <w:rsid w:val="716167CC"/>
    <w:rsid w:val="71714B46"/>
    <w:rsid w:val="717F7A82"/>
    <w:rsid w:val="718A5D23"/>
    <w:rsid w:val="71A072F4"/>
    <w:rsid w:val="71E35E3A"/>
    <w:rsid w:val="71E50EF9"/>
    <w:rsid w:val="71EE2BAD"/>
    <w:rsid w:val="72041516"/>
    <w:rsid w:val="722F3A29"/>
    <w:rsid w:val="72401A80"/>
    <w:rsid w:val="72514A93"/>
    <w:rsid w:val="72907369"/>
    <w:rsid w:val="729A58D7"/>
    <w:rsid w:val="72AD6A7D"/>
    <w:rsid w:val="72B41F7D"/>
    <w:rsid w:val="72DF3E4C"/>
    <w:rsid w:val="72E70F53"/>
    <w:rsid w:val="72F33635"/>
    <w:rsid w:val="73171838"/>
    <w:rsid w:val="73216E7D"/>
    <w:rsid w:val="73356455"/>
    <w:rsid w:val="733B7100"/>
    <w:rsid w:val="7369527B"/>
    <w:rsid w:val="73721CEB"/>
    <w:rsid w:val="738A079E"/>
    <w:rsid w:val="73B7048E"/>
    <w:rsid w:val="73D335FD"/>
    <w:rsid w:val="73EB6821"/>
    <w:rsid w:val="74167450"/>
    <w:rsid w:val="741B5358"/>
    <w:rsid w:val="744018AC"/>
    <w:rsid w:val="745F5D54"/>
    <w:rsid w:val="74640AAD"/>
    <w:rsid w:val="74667432"/>
    <w:rsid w:val="746B00C6"/>
    <w:rsid w:val="747824F2"/>
    <w:rsid w:val="748C3B60"/>
    <w:rsid w:val="74982505"/>
    <w:rsid w:val="74B310ED"/>
    <w:rsid w:val="74B6461A"/>
    <w:rsid w:val="74BE4FE1"/>
    <w:rsid w:val="74E267D1"/>
    <w:rsid w:val="750B369D"/>
    <w:rsid w:val="751A6764"/>
    <w:rsid w:val="752678D3"/>
    <w:rsid w:val="753466FD"/>
    <w:rsid w:val="755E2D6E"/>
    <w:rsid w:val="75756FAB"/>
    <w:rsid w:val="75907552"/>
    <w:rsid w:val="75930F1E"/>
    <w:rsid w:val="75C504A2"/>
    <w:rsid w:val="75E72FAE"/>
    <w:rsid w:val="75F848F0"/>
    <w:rsid w:val="76013EC8"/>
    <w:rsid w:val="76072D30"/>
    <w:rsid w:val="762229CE"/>
    <w:rsid w:val="762E0F1B"/>
    <w:rsid w:val="762E199B"/>
    <w:rsid w:val="765C57B4"/>
    <w:rsid w:val="76726474"/>
    <w:rsid w:val="767619B0"/>
    <w:rsid w:val="769F4AAD"/>
    <w:rsid w:val="76BF2B7F"/>
    <w:rsid w:val="76C74D00"/>
    <w:rsid w:val="76F0756C"/>
    <w:rsid w:val="770C62A1"/>
    <w:rsid w:val="7711659E"/>
    <w:rsid w:val="77371B2F"/>
    <w:rsid w:val="773D7542"/>
    <w:rsid w:val="7743499C"/>
    <w:rsid w:val="774E15A1"/>
    <w:rsid w:val="775C0773"/>
    <w:rsid w:val="77743AEA"/>
    <w:rsid w:val="77877D29"/>
    <w:rsid w:val="77A26354"/>
    <w:rsid w:val="77D443C5"/>
    <w:rsid w:val="780A20A4"/>
    <w:rsid w:val="78520A6F"/>
    <w:rsid w:val="78543BF9"/>
    <w:rsid w:val="78595049"/>
    <w:rsid w:val="785D249A"/>
    <w:rsid w:val="78B26191"/>
    <w:rsid w:val="78F62B9B"/>
    <w:rsid w:val="79052D85"/>
    <w:rsid w:val="7906379B"/>
    <w:rsid w:val="790F2911"/>
    <w:rsid w:val="7945307E"/>
    <w:rsid w:val="79546330"/>
    <w:rsid w:val="797A1B91"/>
    <w:rsid w:val="7981477B"/>
    <w:rsid w:val="798E7637"/>
    <w:rsid w:val="799A6D1F"/>
    <w:rsid w:val="79A17771"/>
    <w:rsid w:val="79A906AF"/>
    <w:rsid w:val="79AD5DE4"/>
    <w:rsid w:val="79BB2117"/>
    <w:rsid w:val="79E75166"/>
    <w:rsid w:val="79E93BF5"/>
    <w:rsid w:val="79EF317B"/>
    <w:rsid w:val="7A194533"/>
    <w:rsid w:val="7A2616DD"/>
    <w:rsid w:val="7A3A2ED3"/>
    <w:rsid w:val="7A6028EC"/>
    <w:rsid w:val="7A6700BA"/>
    <w:rsid w:val="7A7023F0"/>
    <w:rsid w:val="7A7D68E0"/>
    <w:rsid w:val="7A987D30"/>
    <w:rsid w:val="7ABB26FC"/>
    <w:rsid w:val="7AE15869"/>
    <w:rsid w:val="7AEC1876"/>
    <w:rsid w:val="7AF4420D"/>
    <w:rsid w:val="7B10129F"/>
    <w:rsid w:val="7B72787F"/>
    <w:rsid w:val="7B81304F"/>
    <w:rsid w:val="7B8C6EE9"/>
    <w:rsid w:val="7B9F4C75"/>
    <w:rsid w:val="7BB314B9"/>
    <w:rsid w:val="7C1B0497"/>
    <w:rsid w:val="7C232FFC"/>
    <w:rsid w:val="7C381BCF"/>
    <w:rsid w:val="7C3B2017"/>
    <w:rsid w:val="7C416A1C"/>
    <w:rsid w:val="7C6371BB"/>
    <w:rsid w:val="7C732BC5"/>
    <w:rsid w:val="7CCF01D0"/>
    <w:rsid w:val="7CD15A50"/>
    <w:rsid w:val="7CDF2844"/>
    <w:rsid w:val="7CF442DC"/>
    <w:rsid w:val="7D13308D"/>
    <w:rsid w:val="7D262F68"/>
    <w:rsid w:val="7D2B07D9"/>
    <w:rsid w:val="7D7358BD"/>
    <w:rsid w:val="7D907520"/>
    <w:rsid w:val="7D9341B1"/>
    <w:rsid w:val="7DEF6617"/>
    <w:rsid w:val="7DF35565"/>
    <w:rsid w:val="7E1931E4"/>
    <w:rsid w:val="7E6C1134"/>
    <w:rsid w:val="7E9C0128"/>
    <w:rsid w:val="7EA9251F"/>
    <w:rsid w:val="7EB044B6"/>
    <w:rsid w:val="7EB62EF9"/>
    <w:rsid w:val="7EB723EF"/>
    <w:rsid w:val="7EBD46A6"/>
    <w:rsid w:val="7ECA710E"/>
    <w:rsid w:val="7EE10F4C"/>
    <w:rsid w:val="7F124A79"/>
    <w:rsid w:val="7F4821BB"/>
    <w:rsid w:val="7F4D0390"/>
    <w:rsid w:val="7F500F94"/>
    <w:rsid w:val="7F8C0EB8"/>
    <w:rsid w:val="7FA17FD5"/>
    <w:rsid w:val="7FA910D2"/>
    <w:rsid w:val="7FAF0DD7"/>
    <w:rsid w:val="7FE479B1"/>
    <w:rsid w:val="7FFB76F5"/>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List 5" w:uiPriority="99"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2"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912E18"/>
    <w:pPr>
      <w:widowControl w:val="0"/>
      <w:jc w:val="both"/>
    </w:pPr>
    <w:rPr>
      <w:rFonts w:eastAsiaTheme="minorEastAsia"/>
      <w:kern w:val="2"/>
      <w:sz w:val="21"/>
      <w:szCs w:val="21"/>
    </w:rPr>
  </w:style>
  <w:style w:type="paragraph" w:styleId="1">
    <w:name w:val="heading 1"/>
    <w:basedOn w:val="a0"/>
    <w:next w:val="a"/>
    <w:link w:val="1Char"/>
    <w:qFormat/>
    <w:rsid w:val="00912E18"/>
    <w:pPr>
      <w:keepNext/>
      <w:keepLines/>
      <w:spacing w:before="340" w:after="330" w:line="240" w:lineRule="auto"/>
    </w:pPr>
    <w:rPr>
      <w:rFonts w:ascii="Calibri" w:eastAsia="华文仿宋" w:hAnsi="Calibri"/>
      <w:kern w:val="44"/>
      <w:sz w:val="48"/>
      <w:szCs w:val="44"/>
    </w:rPr>
  </w:style>
  <w:style w:type="paragraph" w:styleId="2">
    <w:name w:val="heading 2"/>
    <w:basedOn w:val="a"/>
    <w:next w:val="a"/>
    <w:link w:val="2Char"/>
    <w:qFormat/>
    <w:rsid w:val="00912E18"/>
    <w:pPr>
      <w:keepNext/>
      <w:keepLines/>
      <w:spacing w:before="260" w:after="260" w:line="416" w:lineRule="auto"/>
      <w:outlineLvl w:val="1"/>
    </w:pPr>
    <w:rPr>
      <w:rFonts w:ascii="Arial" w:eastAsia="宋体" w:hAnsi="Arial"/>
      <w:b/>
      <w:bCs/>
      <w:kern w:val="0"/>
      <w:sz w:val="32"/>
      <w:szCs w:val="32"/>
    </w:rPr>
  </w:style>
  <w:style w:type="paragraph" w:styleId="3">
    <w:name w:val="heading 3"/>
    <w:basedOn w:val="a"/>
    <w:next w:val="a"/>
    <w:link w:val="3Char"/>
    <w:qFormat/>
    <w:rsid w:val="00912E18"/>
    <w:pPr>
      <w:keepNext/>
      <w:keepLines/>
      <w:widowControl/>
      <w:adjustRightInd w:val="0"/>
      <w:snapToGrid w:val="0"/>
      <w:spacing w:before="100" w:beforeAutospacing="1" w:after="100" w:afterAutospacing="1" w:line="440" w:lineRule="atLeast"/>
      <w:outlineLvl w:val="2"/>
    </w:pPr>
    <w:rPr>
      <w:rFonts w:ascii="宋体" w:eastAsia="宋体" w:hAnsi="宋体"/>
      <w:b/>
      <w:kern w:val="0"/>
      <w:sz w:val="30"/>
      <w:szCs w:val="20"/>
    </w:rPr>
  </w:style>
  <w:style w:type="paragraph" w:styleId="4">
    <w:name w:val="heading 4"/>
    <w:basedOn w:val="a"/>
    <w:next w:val="a"/>
    <w:qFormat/>
    <w:rsid w:val="00912E18"/>
    <w:pPr>
      <w:keepNext/>
      <w:keepLines/>
      <w:numPr>
        <w:ilvl w:val="3"/>
        <w:numId w:val="1"/>
      </w:numPr>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912E18"/>
    <w:pPr>
      <w:widowControl w:val="0"/>
      <w:autoSpaceDE w:val="0"/>
      <w:autoSpaceDN w:val="0"/>
      <w:adjustRightInd w:val="0"/>
    </w:pPr>
    <w:rPr>
      <w:rFonts w:ascii="宋体" w:cs="宋体"/>
      <w:color w:val="000000"/>
      <w:sz w:val="24"/>
      <w:szCs w:val="24"/>
    </w:rPr>
  </w:style>
  <w:style w:type="paragraph" w:styleId="a0">
    <w:name w:val="Title"/>
    <w:basedOn w:val="a"/>
    <w:qFormat/>
    <w:rsid w:val="00912E18"/>
    <w:pPr>
      <w:spacing w:before="120" w:after="120" w:line="360" w:lineRule="auto"/>
      <w:jc w:val="center"/>
      <w:outlineLvl w:val="0"/>
    </w:pPr>
    <w:rPr>
      <w:rFonts w:ascii="黑体" w:eastAsia="黑体" w:hAnsi="Arial"/>
      <w:b/>
      <w:bCs/>
      <w:sz w:val="32"/>
      <w:szCs w:val="32"/>
    </w:rPr>
  </w:style>
  <w:style w:type="paragraph" w:styleId="7">
    <w:name w:val="toc 7"/>
    <w:basedOn w:val="a"/>
    <w:next w:val="a"/>
    <w:semiHidden/>
    <w:qFormat/>
    <w:rsid w:val="00912E18"/>
    <w:pPr>
      <w:ind w:left="1050"/>
      <w:jc w:val="left"/>
    </w:pPr>
    <w:rPr>
      <w:sz w:val="20"/>
      <w:szCs w:val="20"/>
    </w:rPr>
  </w:style>
  <w:style w:type="paragraph" w:styleId="a4">
    <w:name w:val="Normal Indent"/>
    <w:basedOn w:val="a"/>
    <w:qFormat/>
    <w:rsid w:val="00912E18"/>
    <w:pPr>
      <w:ind w:firstLineChars="200" w:firstLine="420"/>
    </w:pPr>
  </w:style>
  <w:style w:type="paragraph" w:styleId="a5">
    <w:name w:val="Document Map"/>
    <w:basedOn w:val="a"/>
    <w:semiHidden/>
    <w:qFormat/>
    <w:rsid w:val="00912E18"/>
    <w:pPr>
      <w:shd w:val="clear" w:color="auto" w:fill="000080"/>
    </w:pPr>
  </w:style>
  <w:style w:type="paragraph" w:styleId="a6">
    <w:name w:val="Body Text"/>
    <w:basedOn w:val="a"/>
    <w:next w:val="a"/>
    <w:qFormat/>
    <w:rsid w:val="00912E18"/>
    <w:rPr>
      <w:rFonts w:eastAsia="宋体"/>
      <w:szCs w:val="24"/>
    </w:rPr>
  </w:style>
  <w:style w:type="paragraph" w:styleId="a7">
    <w:name w:val="Body Text Indent"/>
    <w:basedOn w:val="a"/>
    <w:qFormat/>
    <w:rsid w:val="00912E18"/>
    <w:pPr>
      <w:spacing w:after="120"/>
      <w:ind w:leftChars="200" w:left="420"/>
    </w:pPr>
  </w:style>
  <w:style w:type="paragraph" w:styleId="5">
    <w:name w:val="toc 5"/>
    <w:basedOn w:val="a"/>
    <w:next w:val="a"/>
    <w:semiHidden/>
    <w:qFormat/>
    <w:rsid w:val="00912E18"/>
    <w:pPr>
      <w:ind w:left="630"/>
      <w:jc w:val="left"/>
    </w:pPr>
    <w:rPr>
      <w:sz w:val="20"/>
      <w:szCs w:val="20"/>
    </w:rPr>
  </w:style>
  <w:style w:type="paragraph" w:styleId="30">
    <w:name w:val="toc 3"/>
    <w:basedOn w:val="a"/>
    <w:next w:val="a"/>
    <w:uiPriority w:val="39"/>
    <w:qFormat/>
    <w:rsid w:val="00912E18"/>
    <w:pPr>
      <w:spacing w:line="360" w:lineRule="auto"/>
      <w:ind w:firstLineChars="200" w:firstLine="200"/>
    </w:pPr>
    <w:rPr>
      <w:rFonts w:eastAsia="宋体"/>
      <w:szCs w:val="20"/>
    </w:rPr>
  </w:style>
  <w:style w:type="paragraph" w:styleId="a8">
    <w:name w:val="Plain Text"/>
    <w:basedOn w:val="a"/>
    <w:link w:val="Char"/>
    <w:qFormat/>
    <w:rsid w:val="00912E18"/>
    <w:pPr>
      <w:adjustRightInd w:val="0"/>
      <w:snapToGrid w:val="0"/>
      <w:spacing w:before="100" w:beforeAutospacing="1" w:after="100" w:afterAutospacing="1" w:line="440" w:lineRule="atLeast"/>
      <w:ind w:firstLineChars="200" w:firstLine="200"/>
      <w:jc w:val="left"/>
    </w:pPr>
    <w:rPr>
      <w:rFonts w:ascii="宋体" w:eastAsia="宋体" w:hAnsi="Courier New"/>
      <w:sz w:val="24"/>
      <w:szCs w:val="20"/>
    </w:rPr>
  </w:style>
  <w:style w:type="paragraph" w:styleId="8">
    <w:name w:val="toc 8"/>
    <w:basedOn w:val="a"/>
    <w:next w:val="a"/>
    <w:semiHidden/>
    <w:qFormat/>
    <w:rsid w:val="00912E18"/>
    <w:pPr>
      <w:ind w:left="1260"/>
      <w:jc w:val="left"/>
    </w:pPr>
    <w:rPr>
      <w:sz w:val="20"/>
      <w:szCs w:val="20"/>
    </w:rPr>
  </w:style>
  <w:style w:type="paragraph" w:styleId="a9">
    <w:name w:val="Date"/>
    <w:basedOn w:val="a"/>
    <w:next w:val="a"/>
    <w:qFormat/>
    <w:rsid w:val="00912E18"/>
    <w:pPr>
      <w:ind w:leftChars="2500" w:left="100"/>
    </w:pPr>
  </w:style>
  <w:style w:type="paragraph" w:styleId="20">
    <w:name w:val="Body Text Indent 2"/>
    <w:basedOn w:val="a"/>
    <w:link w:val="2Char0"/>
    <w:qFormat/>
    <w:rsid w:val="00912E18"/>
    <w:pPr>
      <w:ind w:leftChars="1" w:left="359" w:hangingChars="119" w:hanging="357"/>
    </w:pPr>
    <w:rPr>
      <w:rFonts w:eastAsia="宋体"/>
      <w:sz w:val="30"/>
      <w:szCs w:val="30"/>
    </w:rPr>
  </w:style>
  <w:style w:type="paragraph" w:styleId="aa">
    <w:name w:val="Balloon Text"/>
    <w:basedOn w:val="a"/>
    <w:link w:val="Char0"/>
    <w:qFormat/>
    <w:rsid w:val="00912E18"/>
    <w:rPr>
      <w:sz w:val="18"/>
      <w:szCs w:val="18"/>
    </w:rPr>
  </w:style>
  <w:style w:type="paragraph" w:styleId="ab">
    <w:name w:val="footer"/>
    <w:basedOn w:val="a"/>
    <w:link w:val="Char1"/>
    <w:uiPriority w:val="99"/>
    <w:qFormat/>
    <w:rsid w:val="00912E18"/>
    <w:pPr>
      <w:tabs>
        <w:tab w:val="center" w:pos="4153"/>
        <w:tab w:val="right" w:pos="8306"/>
      </w:tabs>
      <w:snapToGrid w:val="0"/>
      <w:jc w:val="left"/>
    </w:pPr>
    <w:rPr>
      <w:sz w:val="18"/>
      <w:szCs w:val="18"/>
    </w:rPr>
  </w:style>
  <w:style w:type="paragraph" w:styleId="ac">
    <w:name w:val="header"/>
    <w:basedOn w:val="a"/>
    <w:qFormat/>
    <w:rsid w:val="00912E1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12E18"/>
    <w:pPr>
      <w:tabs>
        <w:tab w:val="right" w:leader="dot" w:pos="9072"/>
      </w:tabs>
      <w:spacing w:line="360" w:lineRule="auto"/>
    </w:pPr>
    <w:rPr>
      <w:rFonts w:ascii="宋体" w:eastAsia="宋体" w:hAnsi="宋体" w:cs="Arial"/>
      <w:bCs/>
      <w:caps/>
      <w:szCs w:val="36"/>
    </w:rPr>
  </w:style>
  <w:style w:type="paragraph" w:styleId="40">
    <w:name w:val="toc 4"/>
    <w:basedOn w:val="a"/>
    <w:next w:val="a"/>
    <w:semiHidden/>
    <w:qFormat/>
    <w:rsid w:val="00912E18"/>
    <w:pPr>
      <w:ind w:left="420"/>
      <w:jc w:val="left"/>
    </w:pPr>
    <w:rPr>
      <w:sz w:val="20"/>
      <w:szCs w:val="20"/>
    </w:rPr>
  </w:style>
  <w:style w:type="paragraph" w:styleId="6">
    <w:name w:val="toc 6"/>
    <w:basedOn w:val="a"/>
    <w:next w:val="a"/>
    <w:semiHidden/>
    <w:qFormat/>
    <w:rsid w:val="00912E18"/>
    <w:pPr>
      <w:ind w:left="840"/>
      <w:jc w:val="left"/>
    </w:pPr>
    <w:rPr>
      <w:sz w:val="20"/>
      <w:szCs w:val="20"/>
    </w:rPr>
  </w:style>
  <w:style w:type="paragraph" w:styleId="50">
    <w:name w:val="List 5"/>
    <w:basedOn w:val="a"/>
    <w:uiPriority w:val="99"/>
    <w:unhideWhenUsed/>
    <w:qFormat/>
    <w:rsid w:val="00912E18"/>
    <w:pPr>
      <w:ind w:left="2100" w:hanging="420"/>
      <w:jc w:val="left"/>
    </w:pPr>
    <w:rPr>
      <w:rFonts w:eastAsia="楷体_GB2312"/>
      <w:sz w:val="32"/>
      <w:szCs w:val="20"/>
    </w:rPr>
  </w:style>
  <w:style w:type="paragraph" w:styleId="21">
    <w:name w:val="toc 2"/>
    <w:basedOn w:val="a"/>
    <w:next w:val="a"/>
    <w:uiPriority w:val="39"/>
    <w:qFormat/>
    <w:rsid w:val="00912E18"/>
    <w:pPr>
      <w:tabs>
        <w:tab w:val="right" w:leader="dot" w:pos="9214"/>
      </w:tabs>
      <w:spacing w:line="360" w:lineRule="auto"/>
      <w:ind w:firstLineChars="100" w:firstLine="210"/>
    </w:pPr>
    <w:rPr>
      <w:rFonts w:ascii="宋体" w:eastAsia="宋体" w:hAnsi="宋体"/>
      <w:bCs/>
      <w:szCs w:val="24"/>
    </w:rPr>
  </w:style>
  <w:style w:type="paragraph" w:styleId="9">
    <w:name w:val="toc 9"/>
    <w:basedOn w:val="a"/>
    <w:next w:val="a"/>
    <w:semiHidden/>
    <w:qFormat/>
    <w:rsid w:val="00912E18"/>
    <w:pPr>
      <w:ind w:left="1470"/>
      <w:jc w:val="left"/>
    </w:pPr>
    <w:rPr>
      <w:sz w:val="20"/>
      <w:szCs w:val="20"/>
    </w:rPr>
  </w:style>
  <w:style w:type="paragraph" w:styleId="ad">
    <w:name w:val="Normal (Web)"/>
    <w:basedOn w:val="a"/>
    <w:qFormat/>
    <w:rsid w:val="00912E18"/>
    <w:pPr>
      <w:widowControl/>
      <w:spacing w:beforeAutospacing="1" w:afterAutospacing="1"/>
      <w:jc w:val="left"/>
    </w:pPr>
    <w:rPr>
      <w:rFonts w:ascii="宋体" w:hAnsi="宋体" w:cs="宋体"/>
      <w:kern w:val="0"/>
      <w:sz w:val="24"/>
    </w:rPr>
  </w:style>
  <w:style w:type="paragraph" w:styleId="11">
    <w:name w:val="index 1"/>
    <w:basedOn w:val="a"/>
    <w:next w:val="a"/>
    <w:semiHidden/>
    <w:qFormat/>
    <w:rsid w:val="00912E18"/>
  </w:style>
  <w:style w:type="paragraph" w:styleId="ae">
    <w:name w:val="Body Text First Indent"/>
    <w:basedOn w:val="a6"/>
    <w:next w:val="22"/>
    <w:qFormat/>
    <w:rsid w:val="00912E18"/>
    <w:pPr>
      <w:spacing w:line="360" w:lineRule="auto"/>
      <w:ind w:firstLineChars="100" w:firstLine="420"/>
    </w:pPr>
    <w:rPr>
      <w:szCs w:val="21"/>
    </w:rPr>
  </w:style>
  <w:style w:type="paragraph" w:styleId="22">
    <w:name w:val="Body Text First Indent 2"/>
    <w:basedOn w:val="a7"/>
    <w:qFormat/>
    <w:rsid w:val="00912E18"/>
    <w:pPr>
      <w:ind w:firstLineChars="200" w:firstLine="420"/>
    </w:pPr>
    <w:rPr>
      <w:rFonts w:ascii="Calibri" w:hAnsi="Calibri"/>
      <w:kern w:val="0"/>
      <w:sz w:val="20"/>
    </w:rPr>
  </w:style>
  <w:style w:type="character" w:styleId="af">
    <w:name w:val="Strong"/>
    <w:basedOn w:val="a1"/>
    <w:qFormat/>
    <w:rsid w:val="00912E18"/>
  </w:style>
  <w:style w:type="character" w:styleId="af0">
    <w:name w:val="page number"/>
    <w:basedOn w:val="a1"/>
    <w:qFormat/>
    <w:rsid w:val="00912E18"/>
  </w:style>
  <w:style w:type="character" w:styleId="af1">
    <w:name w:val="FollowedHyperlink"/>
    <w:basedOn w:val="a1"/>
    <w:qFormat/>
    <w:rsid w:val="00912E18"/>
    <w:rPr>
      <w:color w:val="800080"/>
      <w:u w:val="none"/>
    </w:rPr>
  </w:style>
  <w:style w:type="character" w:styleId="af2">
    <w:name w:val="Emphasis"/>
    <w:basedOn w:val="a1"/>
    <w:qFormat/>
    <w:rsid w:val="00912E18"/>
  </w:style>
  <w:style w:type="character" w:styleId="HTML">
    <w:name w:val="HTML Definition"/>
    <w:basedOn w:val="a1"/>
    <w:qFormat/>
    <w:rsid w:val="00912E18"/>
  </w:style>
  <w:style w:type="character" w:styleId="HTML0">
    <w:name w:val="HTML Typewriter"/>
    <w:basedOn w:val="a1"/>
    <w:qFormat/>
    <w:rsid w:val="00912E18"/>
    <w:rPr>
      <w:rFonts w:ascii="monospace" w:eastAsia="monospace" w:hAnsi="monospace" w:cs="monospace" w:hint="default"/>
      <w:sz w:val="20"/>
    </w:rPr>
  </w:style>
  <w:style w:type="character" w:styleId="HTML1">
    <w:name w:val="HTML Acronym"/>
    <w:basedOn w:val="a1"/>
    <w:qFormat/>
    <w:rsid w:val="00912E18"/>
    <w:rPr>
      <w:vanish/>
      <w:shd w:val="clear" w:color="auto" w:fill="185AB7"/>
    </w:rPr>
  </w:style>
  <w:style w:type="character" w:styleId="HTML2">
    <w:name w:val="HTML Variable"/>
    <w:basedOn w:val="a1"/>
    <w:qFormat/>
    <w:rsid w:val="00912E18"/>
  </w:style>
  <w:style w:type="character" w:styleId="af3">
    <w:name w:val="Hyperlink"/>
    <w:basedOn w:val="a1"/>
    <w:uiPriority w:val="99"/>
    <w:qFormat/>
    <w:rsid w:val="00912E18"/>
    <w:rPr>
      <w:color w:val="0000FF"/>
      <w:u w:val="none"/>
    </w:rPr>
  </w:style>
  <w:style w:type="character" w:styleId="HTML3">
    <w:name w:val="HTML Code"/>
    <w:basedOn w:val="a1"/>
    <w:qFormat/>
    <w:rsid w:val="00912E18"/>
    <w:rPr>
      <w:rFonts w:ascii="monospace" w:eastAsia="monospace" w:hAnsi="monospace" w:cs="monospace"/>
      <w:sz w:val="20"/>
    </w:rPr>
  </w:style>
  <w:style w:type="character" w:styleId="HTML4">
    <w:name w:val="HTML Cite"/>
    <w:basedOn w:val="a1"/>
    <w:qFormat/>
    <w:rsid w:val="00912E18"/>
  </w:style>
  <w:style w:type="character" w:styleId="HTML5">
    <w:name w:val="HTML Keyboard"/>
    <w:basedOn w:val="a1"/>
    <w:qFormat/>
    <w:rsid w:val="00912E18"/>
    <w:rPr>
      <w:rFonts w:ascii="monospace" w:eastAsia="monospace" w:hAnsi="monospace" w:cs="monospace" w:hint="default"/>
      <w:sz w:val="20"/>
    </w:rPr>
  </w:style>
  <w:style w:type="character" w:styleId="HTML6">
    <w:name w:val="HTML Sample"/>
    <w:basedOn w:val="a1"/>
    <w:qFormat/>
    <w:rsid w:val="00912E18"/>
    <w:rPr>
      <w:rFonts w:ascii="monospace" w:eastAsia="monospace" w:hAnsi="monospace" w:cs="monospace" w:hint="default"/>
    </w:rPr>
  </w:style>
  <w:style w:type="paragraph" w:customStyle="1" w:styleId="0">
    <w:name w:val="正文_0"/>
    <w:qFormat/>
    <w:rsid w:val="00912E18"/>
    <w:pPr>
      <w:widowControl w:val="0"/>
      <w:jc w:val="both"/>
    </w:pPr>
    <w:rPr>
      <w:rFonts w:ascii="Calibri" w:eastAsia="仿宋_GB2312" w:hAnsi="Calibri"/>
      <w:kern w:val="2"/>
      <w:sz w:val="28"/>
      <w:szCs w:val="24"/>
    </w:rPr>
  </w:style>
  <w:style w:type="character" w:customStyle="1" w:styleId="1Char">
    <w:name w:val="标题 1 Char"/>
    <w:link w:val="1"/>
    <w:qFormat/>
    <w:rsid w:val="00912E18"/>
    <w:rPr>
      <w:rFonts w:ascii="Calibri" w:eastAsia="华文仿宋" w:hAnsi="Calibri"/>
      <w:b/>
      <w:bCs/>
      <w:kern w:val="44"/>
      <w:sz w:val="48"/>
      <w:szCs w:val="44"/>
    </w:rPr>
  </w:style>
  <w:style w:type="character" w:customStyle="1" w:styleId="2Char">
    <w:name w:val="标题 2 Char"/>
    <w:link w:val="2"/>
    <w:qFormat/>
    <w:rsid w:val="00912E18"/>
    <w:rPr>
      <w:rFonts w:ascii="Arial" w:eastAsia="宋体" w:hAnsi="Arial"/>
      <w:b/>
      <w:bCs/>
      <w:sz w:val="32"/>
      <w:szCs w:val="32"/>
    </w:rPr>
  </w:style>
  <w:style w:type="character" w:customStyle="1" w:styleId="3Char">
    <w:name w:val="标题 3 Char"/>
    <w:basedOn w:val="a1"/>
    <w:link w:val="3"/>
    <w:qFormat/>
    <w:rsid w:val="00912E18"/>
    <w:rPr>
      <w:rFonts w:ascii="宋体" w:eastAsia="宋体" w:hAnsi="宋体"/>
      <w:b/>
      <w:sz w:val="30"/>
      <w:lang w:val="en-US" w:eastAsia="zh-CN" w:bidi="ar-SA"/>
    </w:rPr>
  </w:style>
  <w:style w:type="character" w:customStyle="1" w:styleId="Char">
    <w:name w:val="纯文本 Char"/>
    <w:basedOn w:val="a1"/>
    <w:link w:val="a8"/>
    <w:qFormat/>
    <w:rsid w:val="00912E18"/>
    <w:rPr>
      <w:rFonts w:ascii="宋体" w:eastAsia="宋体" w:hAnsi="Courier New"/>
      <w:kern w:val="2"/>
      <w:sz w:val="24"/>
      <w:lang w:val="en-US" w:eastAsia="zh-CN" w:bidi="ar-SA"/>
    </w:rPr>
  </w:style>
  <w:style w:type="character" w:customStyle="1" w:styleId="2Char0">
    <w:name w:val="正文文本缩进 2 Char"/>
    <w:basedOn w:val="a1"/>
    <w:link w:val="20"/>
    <w:qFormat/>
    <w:rsid w:val="00912E18"/>
    <w:rPr>
      <w:kern w:val="2"/>
      <w:sz w:val="30"/>
      <w:szCs w:val="30"/>
    </w:rPr>
  </w:style>
  <w:style w:type="character" w:customStyle="1" w:styleId="Char1">
    <w:name w:val="页脚 Char"/>
    <w:basedOn w:val="a1"/>
    <w:link w:val="ab"/>
    <w:uiPriority w:val="99"/>
    <w:qFormat/>
    <w:rsid w:val="00912E18"/>
    <w:rPr>
      <w:rFonts w:eastAsia="MS Gothic"/>
      <w:kern w:val="2"/>
      <w:sz w:val="18"/>
      <w:szCs w:val="18"/>
    </w:rPr>
  </w:style>
  <w:style w:type="paragraph" w:customStyle="1" w:styleId="Char2">
    <w:name w:val="Char"/>
    <w:basedOn w:val="a"/>
    <w:qFormat/>
    <w:rsid w:val="00912E18"/>
    <w:pPr>
      <w:snapToGrid w:val="0"/>
      <w:spacing w:line="360" w:lineRule="auto"/>
      <w:ind w:firstLineChars="200" w:firstLine="200"/>
    </w:pPr>
    <w:rPr>
      <w:rFonts w:eastAsia="仿宋_GB2312"/>
      <w:sz w:val="24"/>
      <w:szCs w:val="24"/>
    </w:rPr>
  </w:style>
  <w:style w:type="paragraph" w:customStyle="1" w:styleId="Style39">
    <w:name w:val="_Style 39"/>
    <w:basedOn w:val="a"/>
    <w:next w:val="a"/>
    <w:qFormat/>
    <w:rsid w:val="00912E18"/>
    <w:pPr>
      <w:pBdr>
        <w:bottom w:val="single" w:sz="6" w:space="1" w:color="auto"/>
      </w:pBdr>
      <w:jc w:val="center"/>
    </w:pPr>
    <w:rPr>
      <w:rFonts w:ascii="Arial" w:eastAsia="宋体"/>
      <w:vanish/>
      <w:sz w:val="16"/>
    </w:rPr>
  </w:style>
  <w:style w:type="paragraph" w:customStyle="1" w:styleId="ParaCharCharCharChar">
    <w:name w:val="默认段落字体 Para Char Char Char Char"/>
    <w:basedOn w:val="a"/>
    <w:qFormat/>
    <w:rsid w:val="00912E18"/>
    <w:pPr>
      <w:snapToGrid w:val="0"/>
      <w:spacing w:line="360" w:lineRule="auto"/>
      <w:ind w:firstLineChars="200" w:firstLine="200"/>
    </w:pPr>
    <w:rPr>
      <w:rFonts w:eastAsia="仿宋_GB2312"/>
      <w:sz w:val="24"/>
      <w:szCs w:val="24"/>
    </w:rPr>
  </w:style>
  <w:style w:type="paragraph" w:customStyle="1" w:styleId="Style42">
    <w:name w:val="_Style 42"/>
    <w:basedOn w:val="a"/>
    <w:next w:val="a"/>
    <w:qFormat/>
    <w:rsid w:val="00912E18"/>
    <w:pPr>
      <w:pBdr>
        <w:top w:val="single" w:sz="6" w:space="1" w:color="auto"/>
      </w:pBdr>
      <w:jc w:val="center"/>
    </w:pPr>
    <w:rPr>
      <w:rFonts w:ascii="Arial" w:eastAsia="宋体"/>
      <w:vanish/>
      <w:sz w:val="16"/>
    </w:rPr>
  </w:style>
  <w:style w:type="paragraph" w:customStyle="1" w:styleId="Style3">
    <w:name w:val="_Style 3"/>
    <w:basedOn w:val="a"/>
    <w:next w:val="a"/>
    <w:qFormat/>
    <w:rsid w:val="00912E18"/>
    <w:pPr>
      <w:pBdr>
        <w:top w:val="single" w:sz="6" w:space="1" w:color="auto"/>
      </w:pBdr>
      <w:jc w:val="center"/>
    </w:pPr>
    <w:rPr>
      <w:rFonts w:ascii="Arial" w:eastAsia="宋体"/>
      <w:vanish/>
      <w:sz w:val="16"/>
    </w:rPr>
  </w:style>
  <w:style w:type="paragraph" w:styleId="af4">
    <w:name w:val="List Paragraph"/>
    <w:basedOn w:val="a"/>
    <w:uiPriority w:val="34"/>
    <w:qFormat/>
    <w:rsid w:val="00912E18"/>
    <w:pPr>
      <w:ind w:firstLineChars="200" w:firstLine="420"/>
    </w:pPr>
  </w:style>
  <w:style w:type="paragraph" w:customStyle="1" w:styleId="CharCharCharCharCharCharChar">
    <w:name w:val="Char Char Char Char Char Char Char"/>
    <w:basedOn w:val="a"/>
    <w:qFormat/>
    <w:rsid w:val="00912E18"/>
    <w:rPr>
      <w:rFonts w:eastAsia="宋体"/>
      <w:szCs w:val="24"/>
    </w:rPr>
  </w:style>
  <w:style w:type="paragraph" w:customStyle="1" w:styleId="p0">
    <w:name w:val="p0"/>
    <w:basedOn w:val="a"/>
    <w:qFormat/>
    <w:rsid w:val="00912E18"/>
    <w:pPr>
      <w:widowControl/>
    </w:pPr>
    <w:rPr>
      <w:rFonts w:eastAsia="宋体"/>
      <w:kern w:val="0"/>
    </w:rPr>
  </w:style>
  <w:style w:type="paragraph" w:customStyle="1" w:styleId="Style47">
    <w:name w:val="_Style 47"/>
    <w:basedOn w:val="a"/>
    <w:next w:val="a"/>
    <w:qFormat/>
    <w:rsid w:val="00912E18"/>
    <w:pPr>
      <w:pBdr>
        <w:bottom w:val="single" w:sz="6" w:space="1" w:color="auto"/>
      </w:pBdr>
      <w:jc w:val="center"/>
    </w:pPr>
    <w:rPr>
      <w:rFonts w:ascii="Arial" w:eastAsia="宋体"/>
      <w:vanish/>
      <w:sz w:val="16"/>
    </w:rPr>
  </w:style>
  <w:style w:type="paragraph" w:customStyle="1" w:styleId="Style48">
    <w:name w:val="_Style 48"/>
    <w:basedOn w:val="a"/>
    <w:next w:val="a"/>
    <w:qFormat/>
    <w:rsid w:val="00912E18"/>
    <w:pPr>
      <w:pBdr>
        <w:top w:val="single" w:sz="6" w:space="1" w:color="auto"/>
      </w:pBdr>
      <w:jc w:val="center"/>
    </w:pPr>
    <w:rPr>
      <w:rFonts w:ascii="Arial" w:eastAsia="宋体"/>
      <w:vanish/>
      <w:sz w:val="16"/>
    </w:rPr>
  </w:style>
  <w:style w:type="paragraph" w:customStyle="1" w:styleId="WPSOffice1">
    <w:name w:val="WPSOffice手动目录 1"/>
    <w:qFormat/>
    <w:rsid w:val="00912E18"/>
  </w:style>
  <w:style w:type="paragraph" w:customStyle="1" w:styleId="WPSOffice2">
    <w:name w:val="WPSOffice手动目录 2"/>
    <w:qFormat/>
    <w:rsid w:val="00912E18"/>
    <w:pPr>
      <w:ind w:leftChars="200" w:left="200"/>
    </w:pPr>
  </w:style>
  <w:style w:type="paragraph" w:customStyle="1" w:styleId="Bodytext1">
    <w:name w:val="Body text|1"/>
    <w:basedOn w:val="a"/>
    <w:qFormat/>
    <w:rsid w:val="00912E18"/>
    <w:pPr>
      <w:spacing w:line="439" w:lineRule="auto"/>
      <w:ind w:firstLine="400"/>
    </w:pPr>
    <w:rPr>
      <w:rFonts w:ascii="宋体" w:eastAsia="宋体" w:hAnsi="宋体" w:cs="宋体"/>
      <w:lang w:val="zh-TW" w:eastAsia="zh-TW" w:bidi="zh-TW"/>
    </w:rPr>
  </w:style>
  <w:style w:type="paragraph" w:customStyle="1" w:styleId="Style54">
    <w:name w:val="_Style 54"/>
    <w:basedOn w:val="a"/>
    <w:next w:val="a"/>
    <w:qFormat/>
    <w:rsid w:val="00912E18"/>
    <w:pPr>
      <w:pBdr>
        <w:bottom w:val="single" w:sz="6" w:space="1" w:color="auto"/>
      </w:pBdr>
      <w:jc w:val="center"/>
    </w:pPr>
    <w:rPr>
      <w:rFonts w:ascii="Arial" w:eastAsia="宋体"/>
      <w:vanish/>
      <w:sz w:val="16"/>
    </w:rPr>
  </w:style>
  <w:style w:type="paragraph" w:customStyle="1" w:styleId="Style55">
    <w:name w:val="_Style 55"/>
    <w:basedOn w:val="a"/>
    <w:next w:val="a"/>
    <w:qFormat/>
    <w:rsid w:val="00912E18"/>
    <w:pPr>
      <w:pBdr>
        <w:top w:val="single" w:sz="6" w:space="1" w:color="auto"/>
      </w:pBdr>
      <w:jc w:val="center"/>
    </w:pPr>
    <w:rPr>
      <w:rFonts w:ascii="Arial" w:eastAsia="宋体"/>
      <w:vanish/>
      <w:sz w:val="16"/>
    </w:rPr>
  </w:style>
  <w:style w:type="paragraph" w:customStyle="1" w:styleId="Style1">
    <w:name w:val="_Style 1"/>
    <w:basedOn w:val="a"/>
    <w:next w:val="a"/>
    <w:qFormat/>
    <w:rsid w:val="00912E18"/>
    <w:pPr>
      <w:pBdr>
        <w:bottom w:val="single" w:sz="6" w:space="1" w:color="auto"/>
      </w:pBdr>
      <w:jc w:val="center"/>
    </w:pPr>
    <w:rPr>
      <w:rFonts w:ascii="Arial" w:eastAsia="宋体"/>
      <w:vanish/>
      <w:sz w:val="16"/>
    </w:rPr>
  </w:style>
  <w:style w:type="paragraph" w:customStyle="1" w:styleId="Style57">
    <w:name w:val="_Style 57"/>
    <w:basedOn w:val="a"/>
    <w:next w:val="a"/>
    <w:qFormat/>
    <w:rsid w:val="00912E18"/>
    <w:pPr>
      <w:pBdr>
        <w:bottom w:val="single" w:sz="6" w:space="1" w:color="auto"/>
      </w:pBdr>
      <w:jc w:val="center"/>
    </w:pPr>
    <w:rPr>
      <w:rFonts w:ascii="Arial" w:eastAsia="宋体"/>
      <w:vanish/>
      <w:sz w:val="16"/>
    </w:rPr>
  </w:style>
  <w:style w:type="paragraph" w:customStyle="1" w:styleId="Style58">
    <w:name w:val="_Style 58"/>
    <w:basedOn w:val="a"/>
    <w:next w:val="a"/>
    <w:qFormat/>
    <w:rsid w:val="00912E18"/>
    <w:pPr>
      <w:pBdr>
        <w:top w:val="single" w:sz="6" w:space="1" w:color="auto"/>
      </w:pBdr>
      <w:jc w:val="center"/>
    </w:pPr>
    <w:rPr>
      <w:rFonts w:ascii="Arial" w:eastAsia="宋体"/>
      <w:vanish/>
      <w:sz w:val="16"/>
    </w:rPr>
  </w:style>
  <w:style w:type="paragraph" w:customStyle="1" w:styleId="Style7">
    <w:name w:val="_Style 7"/>
    <w:basedOn w:val="a"/>
    <w:next w:val="a"/>
    <w:qFormat/>
    <w:rsid w:val="00912E18"/>
    <w:pPr>
      <w:pBdr>
        <w:bottom w:val="single" w:sz="6" w:space="1" w:color="auto"/>
      </w:pBdr>
      <w:jc w:val="center"/>
    </w:pPr>
    <w:rPr>
      <w:rFonts w:ascii="Arial" w:eastAsia="宋体"/>
      <w:vanish/>
      <w:sz w:val="16"/>
    </w:rPr>
  </w:style>
  <w:style w:type="paragraph" w:customStyle="1" w:styleId="Bodytext2">
    <w:name w:val="Body text|2"/>
    <w:basedOn w:val="a"/>
    <w:qFormat/>
    <w:rsid w:val="00912E18"/>
    <w:pPr>
      <w:spacing w:after="420" w:line="393" w:lineRule="exact"/>
      <w:jc w:val="center"/>
    </w:pPr>
    <w:rPr>
      <w:rFonts w:ascii="MingLiU" w:eastAsia="MingLiU" w:hAnsi="MingLiU" w:cs="MingLiU"/>
      <w:lang w:val="zh-TW" w:eastAsia="zh-TW" w:bidi="zh-TW"/>
    </w:rPr>
  </w:style>
  <w:style w:type="paragraph" w:customStyle="1" w:styleId="00">
    <w:name w:val="普通(网站)_0"/>
    <w:basedOn w:val="0"/>
    <w:uiPriority w:val="99"/>
    <w:unhideWhenUsed/>
    <w:qFormat/>
    <w:rsid w:val="00912E18"/>
    <w:pPr>
      <w:widowControl/>
      <w:spacing w:before="100" w:beforeAutospacing="1" w:after="100" w:afterAutospacing="1"/>
      <w:jc w:val="left"/>
    </w:pPr>
    <w:rPr>
      <w:rFonts w:ascii="宋体" w:eastAsia="宋体" w:hAnsi="宋体" w:cs="宋体"/>
      <w:kern w:val="0"/>
      <w:sz w:val="24"/>
    </w:rPr>
  </w:style>
  <w:style w:type="paragraph" w:customStyle="1" w:styleId="Style72">
    <w:name w:val="_Style 72"/>
    <w:basedOn w:val="a"/>
    <w:next w:val="a"/>
    <w:qFormat/>
    <w:rsid w:val="00912E18"/>
    <w:pPr>
      <w:pBdr>
        <w:bottom w:val="single" w:sz="6" w:space="1" w:color="auto"/>
      </w:pBdr>
      <w:jc w:val="center"/>
    </w:pPr>
    <w:rPr>
      <w:rFonts w:ascii="Arial" w:eastAsia="宋体"/>
      <w:vanish/>
      <w:sz w:val="16"/>
    </w:rPr>
  </w:style>
  <w:style w:type="paragraph" w:customStyle="1" w:styleId="Style73">
    <w:name w:val="_Style 73"/>
    <w:basedOn w:val="a"/>
    <w:next w:val="a"/>
    <w:qFormat/>
    <w:rsid w:val="00912E18"/>
    <w:pPr>
      <w:pBdr>
        <w:top w:val="single" w:sz="6" w:space="1" w:color="auto"/>
      </w:pBdr>
      <w:jc w:val="center"/>
    </w:pPr>
    <w:rPr>
      <w:rFonts w:ascii="Arial" w:eastAsia="宋体"/>
      <w:vanish/>
      <w:sz w:val="16"/>
    </w:rPr>
  </w:style>
  <w:style w:type="character" w:customStyle="1" w:styleId="Char0">
    <w:name w:val="批注框文本 Char"/>
    <w:basedOn w:val="a1"/>
    <w:link w:val="aa"/>
    <w:rsid w:val="00912E18"/>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idu.com/s?wd=%E3%80%8A%E8%AF%84%E6%A0%87%E5%A7%94%E5%91%98%E4%BC%9A%E5%92%8C%E8%AF%84%E6%A0%87%E6%96%B9%E6%B3%95%E6%9A%82%E8%A1%8C%E8%A7%84%E5%AE%9A%E3%80%8B&amp;tn=44039180_cpr&amp;fenlei=mv6quAkxTZn0IZRqIHckPjm4nH00T1Y1n17-uAcYrHfYrymzn1m30ZwV5Hcvrjm3rH6sPfKWUMw85HfYnjn4nH6sgvPsT6KdThsqpZwYTjCEQLGCpyw9Uz4Bmy-bIi4WUvYETgN-TLwGUv3EPjbLrjm3rjmknHTdPjfvnW6Y" TargetMode="External"/><Relationship Id="rId4" Type="http://schemas.openxmlformats.org/officeDocument/2006/relationships/settings" Target="settings.xml"/><Relationship Id="rId9" Type="http://schemas.openxmlformats.org/officeDocument/2006/relationships/hyperlink" Target="http://www.thggzy.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4712</Words>
  <Characters>26865</Characters>
  <Application>Microsoft Office Word</Application>
  <DocSecurity>0</DocSecurity>
  <Lines>223</Lines>
  <Paragraphs>63</Paragraphs>
  <ScaleCrop>false</ScaleCrop>
  <Company>cxzb</Company>
  <LinksUpToDate>false</LinksUpToDate>
  <CharactersWithSpaces>31514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唐河迎宾大道提升改造监理</dc:title>
  <dc:creator>hds</dc:creator>
  <cp:lastModifiedBy>NTKO</cp:lastModifiedBy>
  <cp:revision>67</cp:revision>
  <cp:lastPrinted>2023-09-27T15:20:00Z</cp:lastPrinted>
  <dcterms:created xsi:type="dcterms:W3CDTF">2011-08-05T01:36:00Z</dcterms:created>
  <dcterms:modified xsi:type="dcterms:W3CDTF">2024-01-17T03:54:00Z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EACF1454A69548C29C8B83CB643AFC54_13</vt:lpwstr>
  </property>
</Properties>
</file>