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E7A" w:rsidRDefault="00FA2E7A">
      <w:pPr>
        <w:tabs>
          <w:tab w:val="left" w:pos="3570"/>
        </w:tabs>
        <w:wordWrap w:val="0"/>
        <w:spacing w:line="360" w:lineRule="auto"/>
        <w:rPr>
          <w:rFonts w:ascii="宋体" w:eastAsia="宋体" w:hAnsi="宋体" w:cs="宋体"/>
          <w:b/>
          <w:sz w:val="52"/>
          <w:szCs w:val="52"/>
        </w:rPr>
      </w:pPr>
    </w:p>
    <w:p w:rsidR="00FA2E7A" w:rsidRPr="00A30D30" w:rsidRDefault="00A87C66">
      <w:pPr>
        <w:wordWrap w:val="0"/>
        <w:spacing w:line="700" w:lineRule="exact"/>
        <w:jc w:val="center"/>
        <w:rPr>
          <w:rFonts w:ascii="宋体" w:eastAsia="宋体" w:hAnsi="宋体" w:cs="宋体"/>
          <w:b/>
          <w:sz w:val="52"/>
          <w:szCs w:val="52"/>
        </w:rPr>
      </w:pPr>
      <w:r w:rsidRPr="00A30D30">
        <w:rPr>
          <w:rFonts w:ascii="宋体" w:eastAsia="宋体" w:hAnsi="宋体" w:cs="宋体" w:hint="eastAsia"/>
          <w:b/>
          <w:sz w:val="52"/>
          <w:szCs w:val="52"/>
        </w:rPr>
        <w:t>唐河县2024年高标准农田示范区项目监理</w:t>
      </w:r>
    </w:p>
    <w:p w:rsidR="00FA2E7A" w:rsidRPr="00A30D30" w:rsidRDefault="00A87C66">
      <w:pPr>
        <w:wordWrap w:val="0"/>
        <w:spacing w:line="700" w:lineRule="exact"/>
        <w:jc w:val="center"/>
        <w:rPr>
          <w:rFonts w:ascii="宋体" w:eastAsia="宋体" w:hAnsi="宋体" w:cs="宋体"/>
          <w:b/>
          <w:sz w:val="32"/>
          <w:szCs w:val="32"/>
        </w:rPr>
      </w:pPr>
      <w:r w:rsidRPr="00A30D30">
        <w:rPr>
          <w:rFonts w:ascii="宋体" w:eastAsia="宋体" w:hAnsi="宋体" w:cs="宋体" w:hint="eastAsia"/>
          <w:b/>
          <w:sz w:val="32"/>
          <w:szCs w:val="32"/>
        </w:rPr>
        <w:t>项目编号：</w:t>
      </w:r>
      <w:proofErr w:type="gramStart"/>
      <w:r w:rsidRPr="00A30D30">
        <w:rPr>
          <w:rFonts w:ascii="宋体" w:eastAsia="宋体" w:hAnsi="宋体" w:cs="宋体" w:hint="eastAsia"/>
          <w:b/>
          <w:bCs/>
          <w:sz w:val="36"/>
          <w:szCs w:val="36"/>
        </w:rPr>
        <w:t>thggzygcjy-2024-</w:t>
      </w:r>
      <w:r w:rsidR="007866AC">
        <w:rPr>
          <w:rFonts w:ascii="宋体" w:eastAsia="宋体" w:hAnsi="宋体" w:cs="宋体" w:hint="eastAsia"/>
          <w:b/>
          <w:bCs/>
          <w:sz w:val="36"/>
          <w:szCs w:val="36"/>
        </w:rPr>
        <w:t>06</w:t>
      </w:r>
      <w:r w:rsidR="00B730C5">
        <w:rPr>
          <w:rFonts w:ascii="宋体" w:eastAsia="宋体" w:hAnsi="宋体" w:cs="宋体" w:hint="eastAsia"/>
          <w:b/>
          <w:bCs/>
          <w:sz w:val="36"/>
          <w:szCs w:val="36"/>
        </w:rPr>
        <w:t>8</w:t>
      </w:r>
      <w:proofErr w:type="gramEnd"/>
    </w:p>
    <w:p w:rsidR="00FA2E7A" w:rsidRPr="00A30D30" w:rsidRDefault="00FA2E7A">
      <w:pPr>
        <w:pStyle w:val="Default"/>
        <w:rPr>
          <w:rFonts w:hAnsi="宋体"/>
          <w:color w:val="auto"/>
        </w:rPr>
      </w:pPr>
    </w:p>
    <w:p w:rsidR="00FA2E7A" w:rsidRPr="00A30D30" w:rsidRDefault="00FA2E7A">
      <w:pPr>
        <w:pStyle w:val="Default"/>
        <w:rPr>
          <w:rFonts w:hAnsi="宋体"/>
          <w:color w:val="auto"/>
        </w:rPr>
      </w:pPr>
    </w:p>
    <w:p w:rsidR="00FA2E7A" w:rsidRPr="00A30D30" w:rsidRDefault="00FA2E7A">
      <w:pPr>
        <w:pStyle w:val="Default"/>
        <w:rPr>
          <w:rFonts w:hAnsi="宋体"/>
          <w:color w:val="auto"/>
        </w:rPr>
      </w:pPr>
    </w:p>
    <w:p w:rsidR="00FA2E7A" w:rsidRPr="00A30D30" w:rsidRDefault="00A87C66">
      <w:pPr>
        <w:spacing w:line="360" w:lineRule="auto"/>
        <w:jc w:val="center"/>
        <w:rPr>
          <w:rFonts w:ascii="宋体" w:eastAsia="宋体" w:hAnsi="宋体" w:cs="宋体"/>
          <w:b/>
          <w:sz w:val="84"/>
          <w:szCs w:val="84"/>
        </w:rPr>
      </w:pPr>
      <w:r w:rsidRPr="00A30D30">
        <w:rPr>
          <w:rFonts w:ascii="宋体" w:eastAsia="宋体" w:hAnsi="宋体" w:cs="宋体" w:hint="eastAsia"/>
          <w:b/>
          <w:noProof/>
          <w:sz w:val="84"/>
          <w:szCs w:val="84"/>
        </w:rPr>
        <w:drawing>
          <wp:inline distT="0" distB="0" distL="0" distR="0">
            <wp:extent cx="1924685" cy="1924685"/>
            <wp:effectExtent l="0" t="0" r="18415" b="18415"/>
            <wp:docPr id="2" name="图片 1" descr="鸿业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鸿业标志"/>
                    <pic:cNvPicPr>
                      <a:picLocks noChangeAspect="1" noChangeArrowheads="1"/>
                    </pic:cNvPicPr>
                  </pic:nvPicPr>
                  <pic:blipFill>
                    <a:blip r:embed="rId9" cstate="print"/>
                    <a:srcRect/>
                    <a:stretch>
                      <a:fillRect/>
                    </a:stretch>
                  </pic:blipFill>
                  <pic:spPr>
                    <a:xfrm>
                      <a:off x="0" y="0"/>
                      <a:ext cx="1924685" cy="1924685"/>
                    </a:xfrm>
                    <a:prstGeom prst="rect">
                      <a:avLst/>
                    </a:prstGeom>
                    <a:noFill/>
                    <a:ln w="9525">
                      <a:noFill/>
                      <a:miter lim="800000"/>
                      <a:headEnd/>
                      <a:tailEnd/>
                    </a:ln>
                  </pic:spPr>
                </pic:pic>
              </a:graphicData>
            </a:graphic>
          </wp:inline>
        </w:drawing>
      </w:r>
    </w:p>
    <w:p w:rsidR="00FA2E7A" w:rsidRPr="00A30D30" w:rsidRDefault="00FA2E7A">
      <w:pPr>
        <w:spacing w:line="360" w:lineRule="auto"/>
        <w:jc w:val="center"/>
        <w:rPr>
          <w:rFonts w:ascii="宋体" w:eastAsia="宋体" w:hAnsi="宋体" w:cs="宋体"/>
          <w:b/>
          <w:sz w:val="84"/>
          <w:szCs w:val="84"/>
        </w:rPr>
      </w:pPr>
    </w:p>
    <w:p w:rsidR="00FA2E7A" w:rsidRPr="00A30D30" w:rsidRDefault="00A87C66">
      <w:pPr>
        <w:spacing w:line="360" w:lineRule="auto"/>
        <w:jc w:val="center"/>
        <w:rPr>
          <w:rFonts w:ascii="宋体" w:eastAsia="宋体" w:hAnsi="宋体" w:cs="宋体"/>
          <w:b/>
          <w:sz w:val="84"/>
          <w:szCs w:val="84"/>
        </w:rPr>
      </w:pPr>
      <w:r w:rsidRPr="00A30D30">
        <w:rPr>
          <w:rFonts w:ascii="宋体" w:eastAsia="宋体" w:hAnsi="宋体" w:cs="宋体" w:hint="eastAsia"/>
          <w:b/>
          <w:sz w:val="84"/>
          <w:szCs w:val="84"/>
        </w:rPr>
        <w:t xml:space="preserve"> 招 标 文 件</w:t>
      </w:r>
    </w:p>
    <w:p w:rsidR="00FA2E7A" w:rsidRPr="00A30D30" w:rsidRDefault="00FA2E7A">
      <w:pPr>
        <w:spacing w:line="360" w:lineRule="auto"/>
        <w:jc w:val="center"/>
        <w:rPr>
          <w:rFonts w:ascii="宋体" w:eastAsia="宋体" w:hAnsi="宋体" w:cs="宋体"/>
          <w:b/>
          <w:sz w:val="52"/>
          <w:szCs w:val="52"/>
        </w:rPr>
      </w:pPr>
    </w:p>
    <w:p w:rsidR="00FA2E7A" w:rsidRPr="00A30D30" w:rsidRDefault="00FA2E7A">
      <w:pPr>
        <w:spacing w:line="360" w:lineRule="auto"/>
        <w:ind w:firstLineChars="200" w:firstLine="480"/>
        <w:jc w:val="center"/>
        <w:rPr>
          <w:rFonts w:ascii="宋体" w:eastAsia="宋体" w:hAnsi="宋体" w:cs="宋体"/>
          <w:sz w:val="24"/>
          <w:szCs w:val="24"/>
        </w:rPr>
      </w:pPr>
    </w:p>
    <w:p w:rsidR="00FA2E7A" w:rsidRPr="00A30D30" w:rsidRDefault="00FA2E7A">
      <w:pPr>
        <w:rPr>
          <w:rFonts w:ascii="宋体" w:eastAsia="宋体" w:hAnsi="宋体" w:cs="宋体"/>
          <w:sz w:val="24"/>
          <w:szCs w:val="24"/>
        </w:rPr>
      </w:pPr>
    </w:p>
    <w:p w:rsidR="00FA2E7A" w:rsidRPr="00A30D30" w:rsidRDefault="00FA2E7A">
      <w:pPr>
        <w:rPr>
          <w:rFonts w:ascii="宋体" w:eastAsia="宋体" w:hAnsi="宋体" w:cs="宋体"/>
          <w:sz w:val="24"/>
          <w:szCs w:val="24"/>
        </w:rPr>
      </w:pPr>
    </w:p>
    <w:p w:rsidR="00FA2E7A" w:rsidRPr="00A30D30" w:rsidRDefault="00A87C66">
      <w:pPr>
        <w:spacing w:line="360" w:lineRule="auto"/>
        <w:ind w:rightChars="-12" w:right="-25" w:firstLineChars="300" w:firstLine="1084"/>
        <w:rPr>
          <w:rFonts w:ascii="宋体" w:eastAsia="宋体" w:hAnsi="宋体" w:cs="宋体"/>
          <w:b/>
          <w:sz w:val="36"/>
          <w:szCs w:val="36"/>
          <w:u w:val="single"/>
        </w:rPr>
      </w:pPr>
      <w:r w:rsidRPr="00A30D30">
        <w:rPr>
          <w:rFonts w:ascii="宋体" w:eastAsia="宋体" w:hAnsi="宋体" w:cs="宋体" w:hint="eastAsia"/>
          <w:b/>
          <w:sz w:val="36"/>
          <w:szCs w:val="36"/>
        </w:rPr>
        <w:t>招   标  人：</w:t>
      </w:r>
      <w:proofErr w:type="gramStart"/>
      <w:r w:rsidRPr="00A30D30">
        <w:rPr>
          <w:rFonts w:ascii="宋体" w:eastAsia="宋体" w:hAnsi="宋体" w:cs="宋体" w:hint="eastAsia"/>
          <w:b/>
          <w:sz w:val="36"/>
          <w:szCs w:val="36"/>
          <w:u w:val="single"/>
        </w:rPr>
        <w:t>南阳优田农业</w:t>
      </w:r>
      <w:proofErr w:type="gramEnd"/>
      <w:r w:rsidRPr="00A30D30">
        <w:rPr>
          <w:rFonts w:ascii="宋体" w:eastAsia="宋体" w:hAnsi="宋体" w:cs="宋体" w:hint="eastAsia"/>
          <w:b/>
          <w:sz w:val="36"/>
          <w:szCs w:val="36"/>
          <w:u w:val="single"/>
        </w:rPr>
        <w:t>发展有限公司</w:t>
      </w:r>
    </w:p>
    <w:p w:rsidR="00FA2E7A" w:rsidRPr="00A30D30" w:rsidRDefault="00A87C66">
      <w:pPr>
        <w:spacing w:line="360" w:lineRule="auto"/>
        <w:ind w:firstLineChars="300" w:firstLine="1084"/>
        <w:jc w:val="left"/>
        <w:rPr>
          <w:rFonts w:ascii="宋体" w:eastAsia="宋体" w:hAnsi="宋体" w:cs="宋体"/>
          <w:b/>
          <w:sz w:val="36"/>
          <w:szCs w:val="36"/>
          <w:u w:val="single"/>
        </w:rPr>
      </w:pPr>
      <w:r w:rsidRPr="00A30D30">
        <w:rPr>
          <w:rFonts w:ascii="宋体" w:eastAsia="宋体" w:hAnsi="宋体" w:cs="宋体" w:hint="eastAsia"/>
          <w:b/>
          <w:sz w:val="36"/>
          <w:szCs w:val="36"/>
        </w:rPr>
        <w:t>代 理 机 构：</w:t>
      </w:r>
      <w:r w:rsidRPr="00A30D30">
        <w:rPr>
          <w:rFonts w:ascii="宋体" w:eastAsia="宋体" w:hAnsi="宋体" w:cs="宋体" w:hint="eastAsia"/>
          <w:b/>
          <w:sz w:val="36"/>
          <w:szCs w:val="36"/>
          <w:u w:val="single"/>
        </w:rPr>
        <w:t>河南鸿业工程管理有限公司</w:t>
      </w:r>
    </w:p>
    <w:p w:rsidR="00FA2E7A" w:rsidRPr="00A30D30" w:rsidRDefault="00A87C66">
      <w:pPr>
        <w:ind w:firstLineChars="300" w:firstLine="1084"/>
        <w:rPr>
          <w:rFonts w:ascii="宋体" w:eastAsia="宋体" w:hAnsi="宋体" w:cs="宋体"/>
          <w:b/>
          <w:sz w:val="36"/>
          <w:szCs w:val="36"/>
          <w:u w:val="single"/>
        </w:rPr>
      </w:pPr>
      <w:r w:rsidRPr="00A30D30">
        <w:rPr>
          <w:rFonts w:ascii="宋体" w:eastAsia="宋体" w:hAnsi="宋体" w:cs="宋体" w:hint="eastAsia"/>
          <w:b/>
          <w:sz w:val="36"/>
          <w:szCs w:val="36"/>
        </w:rPr>
        <w:t>日       期：</w:t>
      </w:r>
      <w:r w:rsidRPr="00A30D30">
        <w:rPr>
          <w:rFonts w:ascii="宋体" w:eastAsia="宋体" w:hAnsi="宋体" w:cs="宋体" w:hint="eastAsia"/>
          <w:b/>
          <w:sz w:val="36"/>
          <w:szCs w:val="36"/>
          <w:u w:val="single"/>
        </w:rPr>
        <w:t>2024年07月</w:t>
      </w:r>
    </w:p>
    <w:p w:rsidR="00FA2E7A" w:rsidRPr="00A30D30" w:rsidRDefault="00A87C66">
      <w:pPr>
        <w:ind w:firstLineChars="300" w:firstLine="723"/>
        <w:jc w:val="center"/>
        <w:rPr>
          <w:rFonts w:ascii="宋体" w:eastAsia="宋体" w:hAnsi="宋体" w:cs="宋体"/>
          <w:sz w:val="24"/>
          <w:szCs w:val="24"/>
        </w:rPr>
      </w:pPr>
      <w:r w:rsidRPr="00A30D30">
        <w:rPr>
          <w:rFonts w:ascii="宋体" w:eastAsia="宋体" w:hAnsi="宋体" w:cs="宋体" w:hint="eastAsia"/>
          <w:b/>
          <w:sz w:val="24"/>
          <w:szCs w:val="24"/>
        </w:rPr>
        <w:br w:type="page"/>
      </w:r>
    </w:p>
    <w:sdt>
      <w:sdtPr>
        <w:rPr>
          <w:rFonts w:ascii="宋体" w:eastAsia="宋体" w:hAnsi="宋体" w:cs="宋体" w:hint="eastAsia"/>
          <w:bCs/>
          <w:caps/>
          <w:szCs w:val="36"/>
        </w:rPr>
        <w:id w:val="147458749"/>
        <w:docPartObj>
          <w:docPartGallery w:val="Table of Contents"/>
          <w:docPartUnique/>
        </w:docPartObj>
      </w:sdtPr>
      <w:sdtEndPr>
        <w:rPr>
          <w:b/>
        </w:rPr>
      </w:sdtEndPr>
      <w:sdtContent>
        <w:p w:rsidR="00FA2E7A" w:rsidRPr="00A30D30" w:rsidRDefault="00A87C66">
          <w:pPr>
            <w:jc w:val="center"/>
            <w:rPr>
              <w:rFonts w:ascii="宋体" w:eastAsia="宋体" w:hAnsi="宋体" w:cs="宋体"/>
              <w:b/>
              <w:sz w:val="44"/>
              <w:szCs w:val="44"/>
            </w:rPr>
          </w:pPr>
          <w:r w:rsidRPr="00A30D30">
            <w:rPr>
              <w:rFonts w:ascii="宋体" w:eastAsia="宋体" w:hAnsi="宋体" w:cs="宋体" w:hint="eastAsia"/>
              <w:b/>
              <w:sz w:val="44"/>
              <w:szCs w:val="44"/>
            </w:rPr>
            <w:t>目录</w:t>
          </w:r>
        </w:p>
        <w:p w:rsidR="00FA2E7A" w:rsidRPr="00A30D30" w:rsidRDefault="00B70879">
          <w:pPr>
            <w:pStyle w:val="10"/>
            <w:rPr>
              <w:rFonts w:cs="宋体"/>
            </w:rPr>
          </w:pPr>
          <w:r w:rsidRPr="00A30D30">
            <w:rPr>
              <w:rFonts w:cs="宋体" w:hint="eastAsia"/>
              <w:sz w:val="24"/>
              <w:szCs w:val="24"/>
            </w:rPr>
            <w:fldChar w:fldCharType="begin"/>
          </w:r>
          <w:r w:rsidR="00A87C66" w:rsidRPr="00A30D30">
            <w:rPr>
              <w:rFonts w:cs="宋体" w:hint="eastAsia"/>
              <w:sz w:val="24"/>
              <w:szCs w:val="24"/>
            </w:rPr>
            <w:instrText xml:space="preserve">TOC \o "1-2" \h \u </w:instrText>
          </w:r>
          <w:r w:rsidRPr="00A30D30">
            <w:rPr>
              <w:rFonts w:cs="宋体" w:hint="eastAsia"/>
              <w:sz w:val="24"/>
              <w:szCs w:val="24"/>
            </w:rPr>
            <w:fldChar w:fldCharType="separate"/>
          </w:r>
          <w:hyperlink w:anchor="_Toc1375" w:history="1">
            <w:r w:rsidR="00A87C66" w:rsidRPr="00A30D30">
              <w:rPr>
                <w:rFonts w:cs="宋体" w:hint="eastAsia"/>
              </w:rPr>
              <w:t>第一章 招标公告</w:t>
            </w:r>
            <w:r w:rsidR="00A87C66" w:rsidRPr="00A30D30">
              <w:rPr>
                <w:rFonts w:cs="宋体" w:hint="eastAsia"/>
              </w:rPr>
              <w:tab/>
            </w:r>
            <w:r w:rsidRPr="00A30D30">
              <w:rPr>
                <w:rFonts w:cs="宋体" w:hint="eastAsia"/>
              </w:rPr>
              <w:fldChar w:fldCharType="begin"/>
            </w:r>
            <w:r w:rsidR="00A87C66" w:rsidRPr="00A30D30">
              <w:rPr>
                <w:rFonts w:cs="宋体" w:hint="eastAsia"/>
              </w:rPr>
              <w:instrText xml:space="preserve"> PAGEREF _Toc1375 \h </w:instrText>
            </w:r>
            <w:r w:rsidRPr="00A30D30">
              <w:rPr>
                <w:rFonts w:cs="宋体" w:hint="eastAsia"/>
              </w:rPr>
            </w:r>
            <w:r w:rsidRPr="00A30D30">
              <w:rPr>
                <w:rFonts w:cs="宋体" w:hint="eastAsia"/>
              </w:rPr>
              <w:fldChar w:fldCharType="separate"/>
            </w:r>
            <w:r w:rsidR="00A30D30">
              <w:rPr>
                <w:rFonts w:cs="宋体"/>
                <w:noProof/>
              </w:rPr>
              <w:t>2</w:t>
            </w:r>
            <w:r w:rsidRPr="00A30D30">
              <w:rPr>
                <w:rFonts w:cs="宋体" w:hint="eastAsia"/>
              </w:rPr>
              <w:fldChar w:fldCharType="end"/>
            </w:r>
          </w:hyperlink>
        </w:p>
        <w:p w:rsidR="00FA2E7A" w:rsidRPr="00A30D30" w:rsidRDefault="00316F46">
          <w:pPr>
            <w:pStyle w:val="10"/>
            <w:rPr>
              <w:rFonts w:cs="宋体"/>
            </w:rPr>
          </w:pPr>
          <w:hyperlink w:anchor="_Toc24616" w:history="1">
            <w:r w:rsidR="00A87C66" w:rsidRPr="00A30D30">
              <w:rPr>
                <w:rFonts w:cs="宋体" w:hint="eastAsia"/>
                <w:szCs w:val="24"/>
              </w:rPr>
              <w:t>第二章投标须知</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_Toc24616 \h </w:instrText>
            </w:r>
            <w:r w:rsidR="00B70879" w:rsidRPr="00A30D30">
              <w:rPr>
                <w:rFonts w:cs="宋体" w:hint="eastAsia"/>
              </w:rPr>
            </w:r>
            <w:r w:rsidR="00B70879" w:rsidRPr="00A30D30">
              <w:rPr>
                <w:rFonts w:cs="宋体" w:hint="eastAsia"/>
              </w:rPr>
              <w:fldChar w:fldCharType="separate"/>
            </w:r>
            <w:r w:rsidR="00A30D30">
              <w:rPr>
                <w:rFonts w:cs="宋体"/>
                <w:noProof/>
              </w:rPr>
              <w:t>3</w:t>
            </w:r>
            <w:r w:rsidR="00B70879" w:rsidRPr="00A30D30">
              <w:rPr>
                <w:rFonts w:cs="宋体" w:hint="eastAsia"/>
              </w:rPr>
              <w:fldChar w:fldCharType="end"/>
            </w:r>
          </w:hyperlink>
        </w:p>
        <w:p w:rsidR="00FA2E7A" w:rsidRPr="00A30D30" w:rsidRDefault="00316F46">
          <w:pPr>
            <w:pStyle w:val="21"/>
            <w:rPr>
              <w:rFonts w:cs="宋体"/>
            </w:rPr>
          </w:pPr>
          <w:hyperlink w:anchor="_Toc10384" w:history="1">
            <w:r w:rsidR="00A87C66" w:rsidRPr="00A30D30">
              <w:rPr>
                <w:rFonts w:cs="宋体" w:hint="eastAsia"/>
              </w:rPr>
              <w:t>投标人须知前附表</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_Toc10384 \h </w:instrText>
            </w:r>
            <w:r w:rsidR="00B70879" w:rsidRPr="00A30D30">
              <w:rPr>
                <w:rFonts w:cs="宋体" w:hint="eastAsia"/>
              </w:rPr>
            </w:r>
            <w:r w:rsidR="00B70879" w:rsidRPr="00A30D30">
              <w:rPr>
                <w:rFonts w:cs="宋体" w:hint="eastAsia"/>
              </w:rPr>
              <w:fldChar w:fldCharType="separate"/>
            </w:r>
            <w:r w:rsidR="00A30D30">
              <w:rPr>
                <w:rFonts w:cs="宋体"/>
                <w:noProof/>
              </w:rPr>
              <w:t>6</w:t>
            </w:r>
            <w:r w:rsidR="00B70879" w:rsidRPr="00A30D30">
              <w:rPr>
                <w:rFonts w:cs="宋体" w:hint="eastAsia"/>
              </w:rPr>
              <w:fldChar w:fldCharType="end"/>
            </w:r>
          </w:hyperlink>
        </w:p>
        <w:p w:rsidR="00FA2E7A" w:rsidRPr="00A30D30" w:rsidRDefault="00316F46">
          <w:pPr>
            <w:pStyle w:val="21"/>
            <w:rPr>
              <w:rFonts w:cs="宋体"/>
            </w:rPr>
          </w:pPr>
          <w:hyperlink w:anchor="_Toc1023" w:history="1">
            <w:r w:rsidR="00A87C66" w:rsidRPr="00A30D30">
              <w:rPr>
                <w:rFonts w:cs="宋体" w:hint="eastAsia"/>
              </w:rPr>
              <w:t>1．总则</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_Toc1023 \h </w:instrText>
            </w:r>
            <w:r w:rsidR="00B70879" w:rsidRPr="00A30D30">
              <w:rPr>
                <w:rFonts w:cs="宋体" w:hint="eastAsia"/>
              </w:rPr>
            </w:r>
            <w:r w:rsidR="00B70879" w:rsidRPr="00A30D30">
              <w:rPr>
                <w:rFonts w:cs="宋体" w:hint="eastAsia"/>
              </w:rPr>
              <w:fldChar w:fldCharType="separate"/>
            </w:r>
            <w:r w:rsidR="00A30D30">
              <w:rPr>
                <w:rFonts w:cs="宋体"/>
                <w:noProof/>
              </w:rPr>
              <w:t>14</w:t>
            </w:r>
            <w:r w:rsidR="00B70879" w:rsidRPr="00A30D30">
              <w:rPr>
                <w:rFonts w:cs="宋体" w:hint="eastAsia"/>
              </w:rPr>
              <w:fldChar w:fldCharType="end"/>
            </w:r>
          </w:hyperlink>
        </w:p>
        <w:p w:rsidR="00FA2E7A" w:rsidRPr="00A30D30" w:rsidRDefault="00316F46">
          <w:pPr>
            <w:pStyle w:val="21"/>
            <w:rPr>
              <w:rFonts w:cs="宋体"/>
            </w:rPr>
          </w:pPr>
          <w:hyperlink w:anchor="_Toc22253" w:history="1">
            <w:r w:rsidR="00A87C66" w:rsidRPr="00A30D30">
              <w:rPr>
                <w:rFonts w:cs="宋体" w:hint="eastAsia"/>
              </w:rPr>
              <w:t>2. 招标文件</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_Toc22253 \h </w:instrText>
            </w:r>
            <w:r w:rsidR="00B70879" w:rsidRPr="00A30D30">
              <w:rPr>
                <w:rFonts w:cs="宋体" w:hint="eastAsia"/>
              </w:rPr>
            </w:r>
            <w:r w:rsidR="00B70879" w:rsidRPr="00A30D30">
              <w:rPr>
                <w:rFonts w:cs="宋体" w:hint="eastAsia"/>
              </w:rPr>
              <w:fldChar w:fldCharType="separate"/>
            </w:r>
            <w:r w:rsidR="00A30D30">
              <w:rPr>
                <w:rFonts w:cs="宋体"/>
                <w:noProof/>
              </w:rPr>
              <w:t>15</w:t>
            </w:r>
            <w:r w:rsidR="00B70879" w:rsidRPr="00A30D30">
              <w:rPr>
                <w:rFonts w:cs="宋体" w:hint="eastAsia"/>
              </w:rPr>
              <w:fldChar w:fldCharType="end"/>
            </w:r>
          </w:hyperlink>
        </w:p>
        <w:p w:rsidR="00FA2E7A" w:rsidRPr="00A30D30" w:rsidRDefault="00316F46">
          <w:pPr>
            <w:pStyle w:val="21"/>
            <w:rPr>
              <w:rFonts w:cs="宋体"/>
            </w:rPr>
          </w:pPr>
          <w:hyperlink w:anchor="_Toc30811" w:history="1">
            <w:r w:rsidR="00A87C66" w:rsidRPr="00A30D30">
              <w:rPr>
                <w:rFonts w:cs="宋体" w:hint="eastAsia"/>
              </w:rPr>
              <w:t>3. 投标文件</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_Toc30811 \h </w:instrText>
            </w:r>
            <w:r w:rsidR="00B70879" w:rsidRPr="00A30D30">
              <w:rPr>
                <w:rFonts w:cs="宋体" w:hint="eastAsia"/>
              </w:rPr>
            </w:r>
            <w:r w:rsidR="00B70879" w:rsidRPr="00A30D30">
              <w:rPr>
                <w:rFonts w:cs="宋体" w:hint="eastAsia"/>
              </w:rPr>
              <w:fldChar w:fldCharType="separate"/>
            </w:r>
            <w:r w:rsidR="00A30D30">
              <w:rPr>
                <w:rFonts w:cs="宋体"/>
                <w:noProof/>
              </w:rPr>
              <w:t>16</w:t>
            </w:r>
            <w:r w:rsidR="00B70879" w:rsidRPr="00A30D30">
              <w:rPr>
                <w:rFonts w:cs="宋体" w:hint="eastAsia"/>
              </w:rPr>
              <w:fldChar w:fldCharType="end"/>
            </w:r>
          </w:hyperlink>
        </w:p>
        <w:p w:rsidR="00FA2E7A" w:rsidRPr="00A30D30" w:rsidRDefault="00316F46">
          <w:pPr>
            <w:pStyle w:val="21"/>
            <w:rPr>
              <w:rFonts w:cs="宋体"/>
            </w:rPr>
          </w:pPr>
          <w:hyperlink w:anchor="_Toc27139" w:history="1">
            <w:r w:rsidR="00A87C66" w:rsidRPr="00A30D30">
              <w:rPr>
                <w:rFonts w:cs="宋体" w:hint="eastAsia"/>
              </w:rPr>
              <w:t>4. 投标</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_Toc27139 \h </w:instrText>
            </w:r>
            <w:r w:rsidR="00B70879" w:rsidRPr="00A30D30">
              <w:rPr>
                <w:rFonts w:cs="宋体" w:hint="eastAsia"/>
              </w:rPr>
            </w:r>
            <w:r w:rsidR="00B70879" w:rsidRPr="00A30D30">
              <w:rPr>
                <w:rFonts w:cs="宋体" w:hint="eastAsia"/>
              </w:rPr>
              <w:fldChar w:fldCharType="separate"/>
            </w:r>
            <w:r w:rsidR="00A30D30">
              <w:rPr>
                <w:rFonts w:cs="宋体"/>
                <w:noProof/>
              </w:rPr>
              <w:t>18</w:t>
            </w:r>
            <w:r w:rsidR="00B70879" w:rsidRPr="00A30D30">
              <w:rPr>
                <w:rFonts w:cs="宋体" w:hint="eastAsia"/>
              </w:rPr>
              <w:fldChar w:fldCharType="end"/>
            </w:r>
          </w:hyperlink>
        </w:p>
        <w:p w:rsidR="00FA2E7A" w:rsidRPr="00A30D30" w:rsidRDefault="00316F46">
          <w:pPr>
            <w:pStyle w:val="21"/>
            <w:rPr>
              <w:rFonts w:cs="宋体"/>
            </w:rPr>
          </w:pPr>
          <w:hyperlink w:anchor="_Toc7517" w:history="1">
            <w:r w:rsidR="00A87C66" w:rsidRPr="00A30D30">
              <w:rPr>
                <w:rFonts w:cs="宋体" w:hint="eastAsia"/>
              </w:rPr>
              <w:t>5. 开标</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_Toc7517 \h </w:instrText>
            </w:r>
            <w:r w:rsidR="00B70879" w:rsidRPr="00A30D30">
              <w:rPr>
                <w:rFonts w:cs="宋体" w:hint="eastAsia"/>
              </w:rPr>
            </w:r>
            <w:r w:rsidR="00B70879" w:rsidRPr="00A30D30">
              <w:rPr>
                <w:rFonts w:cs="宋体" w:hint="eastAsia"/>
              </w:rPr>
              <w:fldChar w:fldCharType="separate"/>
            </w:r>
            <w:r w:rsidR="00A30D30">
              <w:rPr>
                <w:rFonts w:cs="宋体"/>
                <w:noProof/>
              </w:rPr>
              <w:t>18</w:t>
            </w:r>
            <w:r w:rsidR="00B70879" w:rsidRPr="00A30D30">
              <w:rPr>
                <w:rFonts w:cs="宋体" w:hint="eastAsia"/>
              </w:rPr>
              <w:fldChar w:fldCharType="end"/>
            </w:r>
          </w:hyperlink>
        </w:p>
        <w:p w:rsidR="00FA2E7A" w:rsidRPr="00A30D30" w:rsidRDefault="00316F46">
          <w:pPr>
            <w:pStyle w:val="21"/>
            <w:rPr>
              <w:rFonts w:cs="宋体"/>
            </w:rPr>
          </w:pPr>
          <w:hyperlink w:anchor="_Toc32267" w:history="1">
            <w:r w:rsidR="00A87C66" w:rsidRPr="00A30D30">
              <w:rPr>
                <w:rFonts w:cs="宋体" w:hint="eastAsia"/>
              </w:rPr>
              <w:t>6. 评标</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_Toc32267 \h </w:instrText>
            </w:r>
            <w:r w:rsidR="00B70879" w:rsidRPr="00A30D30">
              <w:rPr>
                <w:rFonts w:cs="宋体" w:hint="eastAsia"/>
              </w:rPr>
            </w:r>
            <w:r w:rsidR="00B70879" w:rsidRPr="00A30D30">
              <w:rPr>
                <w:rFonts w:cs="宋体" w:hint="eastAsia"/>
              </w:rPr>
              <w:fldChar w:fldCharType="separate"/>
            </w:r>
            <w:r w:rsidR="00A30D30">
              <w:rPr>
                <w:rFonts w:cs="宋体"/>
                <w:noProof/>
              </w:rPr>
              <w:t>19</w:t>
            </w:r>
            <w:r w:rsidR="00B70879" w:rsidRPr="00A30D30">
              <w:rPr>
                <w:rFonts w:cs="宋体" w:hint="eastAsia"/>
              </w:rPr>
              <w:fldChar w:fldCharType="end"/>
            </w:r>
          </w:hyperlink>
        </w:p>
        <w:p w:rsidR="00FA2E7A" w:rsidRPr="00A30D30" w:rsidRDefault="00316F46">
          <w:pPr>
            <w:pStyle w:val="21"/>
            <w:rPr>
              <w:rFonts w:cs="宋体"/>
            </w:rPr>
          </w:pPr>
          <w:hyperlink w:anchor="_Toc28860" w:history="1">
            <w:r w:rsidR="00A87C66" w:rsidRPr="00A30D30">
              <w:rPr>
                <w:rFonts w:cs="宋体" w:hint="eastAsia"/>
              </w:rPr>
              <w:t>7. 合同授予</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_Toc28860 \h </w:instrText>
            </w:r>
            <w:r w:rsidR="00B70879" w:rsidRPr="00A30D30">
              <w:rPr>
                <w:rFonts w:cs="宋体" w:hint="eastAsia"/>
              </w:rPr>
            </w:r>
            <w:r w:rsidR="00B70879" w:rsidRPr="00A30D30">
              <w:rPr>
                <w:rFonts w:cs="宋体" w:hint="eastAsia"/>
              </w:rPr>
              <w:fldChar w:fldCharType="separate"/>
            </w:r>
            <w:r w:rsidR="00A30D30">
              <w:rPr>
                <w:rFonts w:cs="宋体"/>
                <w:noProof/>
              </w:rPr>
              <w:t>19</w:t>
            </w:r>
            <w:r w:rsidR="00B70879" w:rsidRPr="00A30D30">
              <w:rPr>
                <w:rFonts w:cs="宋体" w:hint="eastAsia"/>
              </w:rPr>
              <w:fldChar w:fldCharType="end"/>
            </w:r>
          </w:hyperlink>
        </w:p>
        <w:p w:rsidR="00FA2E7A" w:rsidRPr="00A30D30" w:rsidRDefault="00316F46">
          <w:pPr>
            <w:pStyle w:val="21"/>
            <w:rPr>
              <w:rFonts w:cs="宋体"/>
            </w:rPr>
          </w:pPr>
          <w:hyperlink w:anchor="_Toc3662" w:history="1">
            <w:r w:rsidR="00A87C66" w:rsidRPr="00A30D30">
              <w:rPr>
                <w:rFonts w:cs="宋体" w:hint="eastAsia"/>
              </w:rPr>
              <w:t>8. 重新招标和不再招标</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_Toc3662 \h </w:instrText>
            </w:r>
            <w:r w:rsidR="00B70879" w:rsidRPr="00A30D30">
              <w:rPr>
                <w:rFonts w:cs="宋体" w:hint="eastAsia"/>
              </w:rPr>
            </w:r>
            <w:r w:rsidR="00B70879" w:rsidRPr="00A30D30">
              <w:rPr>
                <w:rFonts w:cs="宋体" w:hint="eastAsia"/>
              </w:rPr>
              <w:fldChar w:fldCharType="separate"/>
            </w:r>
            <w:r w:rsidR="00A30D30">
              <w:rPr>
                <w:rFonts w:cs="宋体"/>
                <w:noProof/>
              </w:rPr>
              <w:t>20</w:t>
            </w:r>
            <w:r w:rsidR="00B70879" w:rsidRPr="00A30D30">
              <w:rPr>
                <w:rFonts w:cs="宋体" w:hint="eastAsia"/>
              </w:rPr>
              <w:fldChar w:fldCharType="end"/>
            </w:r>
          </w:hyperlink>
        </w:p>
        <w:p w:rsidR="00FA2E7A" w:rsidRPr="00A30D30" w:rsidRDefault="00316F46">
          <w:pPr>
            <w:pStyle w:val="21"/>
            <w:rPr>
              <w:rFonts w:cs="宋体"/>
            </w:rPr>
          </w:pPr>
          <w:hyperlink w:anchor="_Toc18118" w:history="1">
            <w:r w:rsidR="00A87C66" w:rsidRPr="00A30D30">
              <w:rPr>
                <w:rFonts w:cs="宋体" w:hint="eastAsia"/>
              </w:rPr>
              <w:t>9. 纪律和监督</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_Toc18118 \h </w:instrText>
            </w:r>
            <w:r w:rsidR="00B70879" w:rsidRPr="00A30D30">
              <w:rPr>
                <w:rFonts w:cs="宋体" w:hint="eastAsia"/>
              </w:rPr>
            </w:r>
            <w:r w:rsidR="00B70879" w:rsidRPr="00A30D30">
              <w:rPr>
                <w:rFonts w:cs="宋体" w:hint="eastAsia"/>
              </w:rPr>
              <w:fldChar w:fldCharType="separate"/>
            </w:r>
            <w:r w:rsidR="00A30D30">
              <w:rPr>
                <w:rFonts w:cs="宋体"/>
                <w:noProof/>
              </w:rPr>
              <w:t>20</w:t>
            </w:r>
            <w:r w:rsidR="00B70879" w:rsidRPr="00A30D30">
              <w:rPr>
                <w:rFonts w:cs="宋体" w:hint="eastAsia"/>
              </w:rPr>
              <w:fldChar w:fldCharType="end"/>
            </w:r>
          </w:hyperlink>
        </w:p>
        <w:p w:rsidR="00FA2E7A" w:rsidRPr="00A30D30" w:rsidRDefault="00316F46">
          <w:pPr>
            <w:pStyle w:val="21"/>
            <w:rPr>
              <w:rFonts w:cs="宋体"/>
            </w:rPr>
          </w:pPr>
          <w:hyperlink w:anchor="_Toc27685" w:history="1">
            <w:r w:rsidR="00A87C66" w:rsidRPr="00A30D30">
              <w:rPr>
                <w:rFonts w:cs="宋体" w:hint="eastAsia"/>
              </w:rPr>
              <w:t>10. 需要补充的其他内容</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_Toc27685 \h </w:instrText>
            </w:r>
            <w:r w:rsidR="00B70879" w:rsidRPr="00A30D30">
              <w:rPr>
                <w:rFonts w:cs="宋体" w:hint="eastAsia"/>
              </w:rPr>
            </w:r>
            <w:r w:rsidR="00B70879" w:rsidRPr="00A30D30">
              <w:rPr>
                <w:rFonts w:cs="宋体" w:hint="eastAsia"/>
              </w:rPr>
              <w:fldChar w:fldCharType="separate"/>
            </w:r>
            <w:r w:rsidR="00A30D30">
              <w:rPr>
                <w:rFonts w:cs="宋体"/>
                <w:noProof/>
              </w:rPr>
              <w:t>21</w:t>
            </w:r>
            <w:r w:rsidR="00B70879" w:rsidRPr="00A30D30">
              <w:rPr>
                <w:rFonts w:cs="宋体" w:hint="eastAsia"/>
              </w:rPr>
              <w:fldChar w:fldCharType="end"/>
            </w:r>
          </w:hyperlink>
        </w:p>
        <w:p w:rsidR="00FA2E7A" w:rsidRPr="00A30D30" w:rsidRDefault="00316F46">
          <w:pPr>
            <w:pStyle w:val="10"/>
            <w:rPr>
              <w:rFonts w:cs="宋体"/>
            </w:rPr>
          </w:pPr>
          <w:hyperlink w:anchor="_Toc8163" w:history="1">
            <w:r w:rsidR="00A87C66" w:rsidRPr="00A30D30">
              <w:rPr>
                <w:rFonts w:cs="宋体" w:hint="eastAsia"/>
                <w:szCs w:val="24"/>
              </w:rPr>
              <w:t>第三章 评标办法（综合评估法）</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_Toc8163 \h </w:instrText>
            </w:r>
            <w:r w:rsidR="00B70879" w:rsidRPr="00A30D30">
              <w:rPr>
                <w:rFonts w:cs="宋体" w:hint="eastAsia"/>
              </w:rPr>
            </w:r>
            <w:r w:rsidR="00B70879" w:rsidRPr="00A30D30">
              <w:rPr>
                <w:rFonts w:cs="宋体" w:hint="eastAsia"/>
              </w:rPr>
              <w:fldChar w:fldCharType="separate"/>
            </w:r>
            <w:r w:rsidR="00A30D30">
              <w:rPr>
                <w:rFonts w:cs="宋体"/>
                <w:noProof/>
              </w:rPr>
              <w:t>22</w:t>
            </w:r>
            <w:r w:rsidR="00B70879" w:rsidRPr="00A30D30">
              <w:rPr>
                <w:rFonts w:cs="宋体" w:hint="eastAsia"/>
              </w:rPr>
              <w:fldChar w:fldCharType="end"/>
            </w:r>
          </w:hyperlink>
        </w:p>
        <w:p w:rsidR="00FA2E7A" w:rsidRPr="00A30D30" w:rsidRDefault="00316F46">
          <w:pPr>
            <w:pStyle w:val="21"/>
            <w:rPr>
              <w:rFonts w:cs="宋体"/>
            </w:rPr>
          </w:pPr>
          <w:hyperlink w:anchor="_Toc10370" w:history="1">
            <w:r w:rsidR="00A87C66" w:rsidRPr="00A30D30">
              <w:rPr>
                <w:rFonts w:cs="宋体" w:hint="eastAsia"/>
              </w:rPr>
              <w:t>评标办法前附表</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_Toc10370 \h </w:instrText>
            </w:r>
            <w:r w:rsidR="00B70879" w:rsidRPr="00A30D30">
              <w:rPr>
                <w:rFonts w:cs="宋体" w:hint="eastAsia"/>
              </w:rPr>
            </w:r>
            <w:r w:rsidR="00B70879" w:rsidRPr="00A30D30">
              <w:rPr>
                <w:rFonts w:cs="宋体" w:hint="eastAsia"/>
              </w:rPr>
              <w:fldChar w:fldCharType="separate"/>
            </w:r>
            <w:r w:rsidR="00A30D30">
              <w:rPr>
                <w:rFonts w:cs="宋体"/>
                <w:noProof/>
              </w:rPr>
              <w:t>22</w:t>
            </w:r>
            <w:r w:rsidR="00B70879" w:rsidRPr="00A30D30">
              <w:rPr>
                <w:rFonts w:cs="宋体" w:hint="eastAsia"/>
              </w:rPr>
              <w:fldChar w:fldCharType="end"/>
            </w:r>
          </w:hyperlink>
        </w:p>
        <w:p w:rsidR="00FA2E7A" w:rsidRPr="00A30D30" w:rsidRDefault="00316F46">
          <w:pPr>
            <w:pStyle w:val="21"/>
            <w:rPr>
              <w:rFonts w:cs="宋体"/>
            </w:rPr>
          </w:pPr>
          <w:hyperlink w:anchor="_Toc13515" w:history="1">
            <w:r w:rsidR="00A87C66" w:rsidRPr="00A30D30">
              <w:rPr>
                <w:rFonts w:cs="宋体" w:hint="eastAsia"/>
              </w:rPr>
              <w:t>1. 评标方法</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_Toc13515 \h </w:instrText>
            </w:r>
            <w:r w:rsidR="00B70879" w:rsidRPr="00A30D30">
              <w:rPr>
                <w:rFonts w:cs="宋体" w:hint="eastAsia"/>
              </w:rPr>
            </w:r>
            <w:r w:rsidR="00B70879" w:rsidRPr="00A30D30">
              <w:rPr>
                <w:rFonts w:cs="宋体" w:hint="eastAsia"/>
              </w:rPr>
              <w:fldChar w:fldCharType="separate"/>
            </w:r>
            <w:r w:rsidR="00A30D30">
              <w:rPr>
                <w:rFonts w:cs="宋体"/>
                <w:noProof/>
              </w:rPr>
              <w:t>25</w:t>
            </w:r>
            <w:r w:rsidR="00B70879" w:rsidRPr="00A30D30">
              <w:rPr>
                <w:rFonts w:cs="宋体" w:hint="eastAsia"/>
              </w:rPr>
              <w:fldChar w:fldCharType="end"/>
            </w:r>
          </w:hyperlink>
        </w:p>
        <w:p w:rsidR="00FA2E7A" w:rsidRPr="00A30D30" w:rsidRDefault="00316F46">
          <w:pPr>
            <w:pStyle w:val="21"/>
            <w:rPr>
              <w:rFonts w:cs="宋体"/>
            </w:rPr>
          </w:pPr>
          <w:hyperlink w:anchor="_Toc10350" w:history="1">
            <w:r w:rsidR="00A87C66" w:rsidRPr="00A30D30">
              <w:rPr>
                <w:rFonts w:cs="宋体" w:hint="eastAsia"/>
              </w:rPr>
              <w:t>2. 评审标准</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_Toc10350 \h </w:instrText>
            </w:r>
            <w:r w:rsidR="00B70879" w:rsidRPr="00A30D30">
              <w:rPr>
                <w:rFonts w:cs="宋体" w:hint="eastAsia"/>
              </w:rPr>
            </w:r>
            <w:r w:rsidR="00B70879" w:rsidRPr="00A30D30">
              <w:rPr>
                <w:rFonts w:cs="宋体" w:hint="eastAsia"/>
              </w:rPr>
              <w:fldChar w:fldCharType="separate"/>
            </w:r>
            <w:r w:rsidR="00A30D30">
              <w:rPr>
                <w:rFonts w:cs="宋体"/>
                <w:noProof/>
              </w:rPr>
              <w:t>25</w:t>
            </w:r>
            <w:r w:rsidR="00B70879" w:rsidRPr="00A30D30">
              <w:rPr>
                <w:rFonts w:cs="宋体" w:hint="eastAsia"/>
              </w:rPr>
              <w:fldChar w:fldCharType="end"/>
            </w:r>
          </w:hyperlink>
        </w:p>
        <w:p w:rsidR="00FA2E7A" w:rsidRPr="00A30D30" w:rsidRDefault="00316F46">
          <w:pPr>
            <w:pStyle w:val="21"/>
            <w:rPr>
              <w:rFonts w:cs="宋体"/>
            </w:rPr>
          </w:pPr>
          <w:hyperlink w:anchor="_Toc9020" w:history="1">
            <w:r w:rsidR="00A87C66" w:rsidRPr="00A30D30">
              <w:rPr>
                <w:rFonts w:cs="宋体" w:hint="eastAsia"/>
                <w:kern w:val="0"/>
              </w:rPr>
              <w:t>3. 评标程序</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_Toc9020 \h </w:instrText>
            </w:r>
            <w:r w:rsidR="00B70879" w:rsidRPr="00A30D30">
              <w:rPr>
                <w:rFonts w:cs="宋体" w:hint="eastAsia"/>
              </w:rPr>
            </w:r>
            <w:r w:rsidR="00B70879" w:rsidRPr="00A30D30">
              <w:rPr>
                <w:rFonts w:cs="宋体" w:hint="eastAsia"/>
              </w:rPr>
              <w:fldChar w:fldCharType="separate"/>
            </w:r>
            <w:r w:rsidR="00A30D30">
              <w:rPr>
                <w:rFonts w:cs="宋体"/>
                <w:noProof/>
              </w:rPr>
              <w:t>25</w:t>
            </w:r>
            <w:r w:rsidR="00B70879" w:rsidRPr="00A30D30">
              <w:rPr>
                <w:rFonts w:cs="宋体" w:hint="eastAsia"/>
              </w:rPr>
              <w:fldChar w:fldCharType="end"/>
            </w:r>
          </w:hyperlink>
        </w:p>
        <w:p w:rsidR="00FA2E7A" w:rsidRPr="00A30D30" w:rsidRDefault="00316F46">
          <w:pPr>
            <w:pStyle w:val="10"/>
            <w:rPr>
              <w:rFonts w:cs="宋体"/>
            </w:rPr>
          </w:pPr>
          <w:hyperlink w:anchor="_Toc5154" w:history="1">
            <w:r w:rsidR="00A87C66" w:rsidRPr="00A30D30">
              <w:rPr>
                <w:rFonts w:cs="宋体" w:hint="eastAsia"/>
                <w:szCs w:val="24"/>
              </w:rPr>
              <w:t>第四章 工程建设委托监理合同</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_Toc5154 \h </w:instrText>
            </w:r>
            <w:r w:rsidR="00B70879" w:rsidRPr="00A30D30">
              <w:rPr>
                <w:rFonts w:cs="宋体" w:hint="eastAsia"/>
              </w:rPr>
            </w:r>
            <w:r w:rsidR="00B70879" w:rsidRPr="00A30D30">
              <w:rPr>
                <w:rFonts w:cs="宋体" w:hint="eastAsia"/>
              </w:rPr>
              <w:fldChar w:fldCharType="separate"/>
            </w:r>
            <w:r w:rsidR="00A30D30">
              <w:rPr>
                <w:rFonts w:cs="宋体"/>
                <w:noProof/>
              </w:rPr>
              <w:t>28</w:t>
            </w:r>
            <w:r w:rsidR="00B70879" w:rsidRPr="00A30D30">
              <w:rPr>
                <w:rFonts w:cs="宋体" w:hint="eastAsia"/>
              </w:rPr>
              <w:fldChar w:fldCharType="end"/>
            </w:r>
          </w:hyperlink>
        </w:p>
        <w:p w:rsidR="00FA2E7A" w:rsidRPr="00A30D30" w:rsidRDefault="00316F46">
          <w:pPr>
            <w:pStyle w:val="10"/>
            <w:rPr>
              <w:rFonts w:cs="宋体"/>
            </w:rPr>
          </w:pPr>
          <w:hyperlink w:anchor="_Toc13875" w:history="1">
            <w:r w:rsidR="00A87C66" w:rsidRPr="00A30D30">
              <w:rPr>
                <w:rFonts w:cs="宋体" w:hint="eastAsia"/>
                <w:szCs w:val="24"/>
              </w:rPr>
              <w:t>第五章 投标文件格式</w:t>
            </w:r>
            <w:r w:rsidR="00A87C66" w:rsidRPr="00A30D30">
              <w:rPr>
                <w:rFonts w:cs="宋体" w:hint="eastAsia"/>
              </w:rPr>
              <w:tab/>
            </w:r>
            <w:r w:rsidR="00B70879" w:rsidRPr="00A30D30">
              <w:rPr>
                <w:rFonts w:cs="宋体" w:hint="eastAsia"/>
              </w:rPr>
              <w:fldChar w:fldCharType="begin"/>
            </w:r>
            <w:r w:rsidR="00A87C66" w:rsidRPr="00A30D30">
              <w:rPr>
                <w:rFonts w:cs="宋体" w:hint="eastAsia"/>
              </w:rPr>
              <w:instrText xml:space="preserve"> PAGEREF _Toc13875 \h </w:instrText>
            </w:r>
            <w:r w:rsidR="00B70879" w:rsidRPr="00A30D30">
              <w:rPr>
                <w:rFonts w:cs="宋体" w:hint="eastAsia"/>
              </w:rPr>
            </w:r>
            <w:r w:rsidR="00B70879" w:rsidRPr="00A30D30">
              <w:rPr>
                <w:rFonts w:cs="宋体" w:hint="eastAsia"/>
              </w:rPr>
              <w:fldChar w:fldCharType="separate"/>
            </w:r>
            <w:r w:rsidR="00A30D30">
              <w:rPr>
                <w:rFonts w:cs="宋体"/>
                <w:noProof/>
              </w:rPr>
              <w:t>36</w:t>
            </w:r>
            <w:r w:rsidR="00B70879" w:rsidRPr="00A30D30">
              <w:rPr>
                <w:rFonts w:cs="宋体" w:hint="eastAsia"/>
              </w:rPr>
              <w:fldChar w:fldCharType="end"/>
            </w:r>
          </w:hyperlink>
        </w:p>
        <w:p w:rsidR="00FA2E7A" w:rsidRPr="00A30D30" w:rsidRDefault="00B70879">
          <w:pPr>
            <w:pStyle w:val="10"/>
            <w:rPr>
              <w:rFonts w:cs="宋体"/>
            </w:rPr>
          </w:pPr>
          <w:r w:rsidRPr="00A30D30">
            <w:rPr>
              <w:rFonts w:cs="宋体" w:hint="eastAsia"/>
            </w:rPr>
            <w:fldChar w:fldCharType="end"/>
          </w:r>
        </w:p>
      </w:sdtContent>
    </w:sdt>
    <w:p w:rsidR="00FA2E7A" w:rsidRPr="00A30D30" w:rsidRDefault="00FA2E7A">
      <w:pPr>
        <w:rPr>
          <w:rFonts w:ascii="宋体" w:eastAsia="宋体" w:hAnsi="宋体" w:cs="宋体"/>
        </w:rPr>
      </w:pPr>
      <w:bookmarkStart w:id="0" w:name="_Toc19345"/>
      <w:bookmarkStart w:id="1" w:name="_Toc1375"/>
      <w:bookmarkStart w:id="2" w:name="_Toc1391"/>
    </w:p>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A87C66">
      <w:pPr>
        <w:pStyle w:val="1"/>
        <w:pageBreakBefore/>
        <w:spacing w:before="0" w:after="0" w:line="360" w:lineRule="auto"/>
        <w:rPr>
          <w:rFonts w:ascii="宋体" w:eastAsia="宋体" w:hAnsi="宋体" w:cs="宋体"/>
        </w:rPr>
      </w:pPr>
      <w:bookmarkStart w:id="3" w:name="_Toc424826584"/>
      <w:bookmarkStart w:id="4" w:name="_Toc256000000"/>
      <w:bookmarkStart w:id="5" w:name="_Toc424731802"/>
      <w:bookmarkStart w:id="6" w:name="_Toc424730913"/>
      <w:bookmarkStart w:id="7" w:name="_Toc9259"/>
      <w:bookmarkStart w:id="8" w:name="_Toc20238"/>
      <w:bookmarkStart w:id="9" w:name="_Toc14692"/>
      <w:bookmarkStart w:id="10" w:name="_Toc24616"/>
      <w:bookmarkEnd w:id="0"/>
      <w:bookmarkEnd w:id="1"/>
      <w:bookmarkEnd w:id="2"/>
      <w:r w:rsidRPr="00A30D30">
        <w:rPr>
          <w:rFonts w:ascii="宋体" w:eastAsia="宋体" w:hAnsi="宋体" w:cs="宋体" w:hint="eastAsia"/>
        </w:rPr>
        <w:lastRenderedPageBreak/>
        <w:t>第一章  招标公告</w:t>
      </w:r>
      <w:bookmarkStart w:id="11" w:name="EBb5538ecc420745539a4a29d62ee7562c"/>
      <w:bookmarkEnd w:id="3"/>
      <w:bookmarkEnd w:id="4"/>
      <w:bookmarkEnd w:id="5"/>
      <w:bookmarkEnd w:id="6"/>
    </w:p>
    <w:p w:rsidR="000B1850" w:rsidRDefault="000B1850" w:rsidP="000B1850">
      <w:pPr>
        <w:spacing w:line="360" w:lineRule="auto"/>
        <w:jc w:val="center"/>
        <w:rPr>
          <w:rFonts w:ascii="宋体" w:eastAsia="宋体" w:hAnsi="宋体" w:cs="宋体"/>
          <w:b/>
          <w:bCs/>
          <w:sz w:val="32"/>
          <w:szCs w:val="32"/>
        </w:rPr>
      </w:pPr>
      <w:bookmarkStart w:id="12" w:name="_Toc28638"/>
      <w:bookmarkStart w:id="13" w:name="_Toc22983"/>
      <w:bookmarkEnd w:id="11"/>
      <w:r>
        <w:rPr>
          <w:rFonts w:ascii="宋体" w:eastAsia="宋体" w:hAnsi="宋体" w:cs="宋体" w:hint="eastAsia"/>
          <w:b/>
          <w:bCs/>
          <w:sz w:val="32"/>
          <w:szCs w:val="32"/>
        </w:rPr>
        <w:t>唐河县2024年高标准农田示范区项目监理招标公告</w:t>
      </w:r>
      <w:bookmarkEnd w:id="12"/>
      <w:bookmarkEnd w:id="13"/>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一、招标条件:</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唐河县2024年高标准农田示范区项目监理已由南阳市人民政府办公室（项目文号：宛政办〔2022〕77号）、南阳市农业农村局（项目文号：宛农〔2023〕55号）和唐河县人民政府（项目文号：唐政〔2023〕16号）（项目代码：2309-411328-04-01-631380）批准建设；资金来源为发行政府专项债券和使用政策性贷款进行融资。招标人为</w:t>
      </w:r>
      <w:proofErr w:type="gramStart"/>
      <w:r>
        <w:rPr>
          <w:rFonts w:ascii="宋体" w:eastAsia="宋体" w:hAnsi="宋体" w:cs="宋体" w:hint="eastAsia"/>
        </w:rPr>
        <w:t>南阳优田农业</w:t>
      </w:r>
      <w:proofErr w:type="gramEnd"/>
      <w:r>
        <w:rPr>
          <w:rFonts w:ascii="宋体" w:eastAsia="宋体" w:hAnsi="宋体" w:cs="宋体" w:hint="eastAsia"/>
        </w:rPr>
        <w:t>发展有限公司，招标代理机构为河南鸿业工程管理有限公司。项目已具备招标条件，现对该项目进行国内公开招标。本次招标采用全流程电子辅助招投标。</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二、项目概况及编号</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2.1工程名称：唐河县2024年高标准农田示范区项目监理</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2.2招标编号：</w:t>
      </w:r>
      <w:proofErr w:type="gramStart"/>
      <w:r>
        <w:rPr>
          <w:rFonts w:ascii="宋体" w:eastAsia="宋体" w:hAnsi="宋体" w:cs="宋体" w:hint="eastAsia"/>
        </w:rPr>
        <w:t>thggzygcjy-2024-068</w:t>
      </w:r>
      <w:proofErr w:type="gramEnd"/>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2.3建设地点：唐河县黑龙镇、</w:t>
      </w:r>
      <w:proofErr w:type="gramStart"/>
      <w:r>
        <w:rPr>
          <w:rFonts w:ascii="宋体" w:eastAsia="宋体" w:hAnsi="宋体" w:cs="宋体" w:hint="eastAsia"/>
        </w:rPr>
        <w:t>郭</w:t>
      </w:r>
      <w:proofErr w:type="gramEnd"/>
      <w:r>
        <w:rPr>
          <w:rFonts w:ascii="宋体" w:eastAsia="宋体" w:hAnsi="宋体" w:cs="宋体" w:hint="eastAsia"/>
        </w:rPr>
        <w:t>滩镇</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2.4招标范围：唐河县2024年高标准农田示范区项目黑龙镇、</w:t>
      </w:r>
      <w:proofErr w:type="gramStart"/>
      <w:r>
        <w:rPr>
          <w:rFonts w:ascii="宋体" w:eastAsia="宋体" w:hAnsi="宋体" w:cs="宋体" w:hint="eastAsia"/>
        </w:rPr>
        <w:t>郭</w:t>
      </w:r>
      <w:proofErr w:type="gramEnd"/>
      <w:r>
        <w:rPr>
          <w:rFonts w:ascii="宋体" w:eastAsia="宋体" w:hAnsi="宋体" w:cs="宋体" w:hint="eastAsia"/>
        </w:rPr>
        <w:t>滩镇监理服务</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2.5工期：每标段210日历天</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2.6质量要求：合格</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2.7标段划分：共划分2个标段：</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一标段：唐河县2024年高标准农田示范区项目黑龙镇监理服务</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二标段：唐河县2024年高标准农田示范区项目</w:t>
      </w:r>
      <w:proofErr w:type="gramStart"/>
      <w:r>
        <w:rPr>
          <w:rFonts w:ascii="宋体" w:eastAsia="宋体" w:hAnsi="宋体" w:cs="宋体" w:hint="eastAsia"/>
        </w:rPr>
        <w:t>郭</w:t>
      </w:r>
      <w:proofErr w:type="gramEnd"/>
      <w:r>
        <w:rPr>
          <w:rFonts w:ascii="宋体" w:eastAsia="宋体" w:hAnsi="宋体" w:cs="宋体" w:hint="eastAsia"/>
        </w:rPr>
        <w:t>滩镇监理服务</w:t>
      </w:r>
    </w:p>
    <w:p w:rsidR="000B1850" w:rsidRDefault="000B1850" w:rsidP="000B1850">
      <w:pPr>
        <w:numPr>
          <w:ilvl w:val="0"/>
          <w:numId w:val="17"/>
        </w:numPr>
        <w:spacing w:line="360" w:lineRule="auto"/>
        <w:ind w:firstLineChars="150" w:firstLine="315"/>
        <w:rPr>
          <w:rFonts w:ascii="宋体" w:eastAsia="宋体" w:hAnsi="宋体" w:cs="宋体"/>
        </w:rPr>
      </w:pPr>
      <w:r>
        <w:rPr>
          <w:rFonts w:ascii="宋体" w:eastAsia="宋体" w:hAnsi="宋体" w:cs="宋体" w:hint="eastAsia"/>
        </w:rPr>
        <w:t>投标人资格要求:</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3.1投标人应具有独立法人资格且具有有效的营业执照；</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3.2</w:t>
      </w:r>
      <w:r w:rsidR="00390DB0" w:rsidRPr="00405941">
        <w:rPr>
          <w:rFonts w:ascii="宋体" w:eastAsia="宋体" w:hAnsi="宋体" w:cs="宋体" w:hint="eastAsia"/>
        </w:rPr>
        <w:t>投标人应具有工程监理综合资质</w:t>
      </w:r>
      <w:r w:rsidR="00390DB0">
        <w:rPr>
          <w:rFonts w:ascii="宋体" w:eastAsia="宋体" w:hAnsi="宋体" w:cs="宋体" w:hint="eastAsia"/>
        </w:rPr>
        <w:t>或同时</w:t>
      </w:r>
      <w:r w:rsidR="00390DB0" w:rsidRPr="00405941">
        <w:rPr>
          <w:rFonts w:ascii="宋体" w:eastAsia="宋体" w:hAnsi="宋体" w:cs="宋体" w:hint="eastAsia"/>
        </w:rPr>
        <w:t>具有市政公用工程监理乙级及以上资质和水利水电监理乙级及以上资质（或水利工程施工监理乙级及以上资质），并在人员、设备、资金等方面具备相应的专业能力</w:t>
      </w:r>
      <w:r>
        <w:rPr>
          <w:rFonts w:ascii="宋体" w:eastAsia="宋体" w:hAnsi="宋体" w:cs="宋体" w:hint="eastAsia"/>
        </w:rPr>
        <w:t>；</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3.3拟派项目总监须具有相关专业注册监理工程师执业资格证书；</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3.4提供近三年经审计的财务报告，财务状况良好，信誉良好（成立不足三年的企业，从成立之日算起；若注册成立不足一年的，提供本年度任意一个月的财务报表证明材料）；</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3.5投标人出具无行贿行为承诺函（承诺对象包括投标人、法定代表人、项目总监）；</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3.6列入失信被执行人、重大税收违法案件当事人名单的投标人，拒绝参与本项目招投标活动；【查询渠道：“信用中国”网站（www.creditchina.gov.cn）；“中国裁判文书网 ”（http://wenshu.court.gov.cn/）或“中国执行信息公开网”（http://zxgk.court.gov.cn/）查询投标人相关主体（企业、法定代表人、</w:t>
      </w:r>
      <w:r>
        <w:rPr>
          <w:rFonts w:ascii="宋体" w:eastAsia="宋体" w:hAnsi="宋体" w:cs="宋体" w:hint="eastAsia"/>
        </w:rPr>
        <w:lastRenderedPageBreak/>
        <w:t xml:space="preserve">项目总监）的查询结果，凡被列入重大违法案件（刑事案件、强制清算与破产）的，依法限制其参与投标和工程建设】（提供网站截图加盖公章，查询日期不得早于招标公告发布之日）； </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3.7本次招标实行资格后审，审查内容以投标截止时间前填报上传南阳市企业诚信</w:t>
      </w:r>
      <w:proofErr w:type="gramStart"/>
      <w:r>
        <w:rPr>
          <w:rFonts w:ascii="宋体" w:eastAsia="宋体" w:hAnsi="宋体" w:cs="宋体" w:hint="eastAsia"/>
        </w:rPr>
        <w:t>库信息</w:t>
      </w:r>
      <w:proofErr w:type="gramEnd"/>
      <w:r>
        <w:rPr>
          <w:rFonts w:ascii="宋体" w:eastAsia="宋体" w:hAnsi="宋体" w:cs="宋体" w:hint="eastAsia"/>
        </w:rPr>
        <w:t>为准，过期更改的诚信</w:t>
      </w:r>
      <w:proofErr w:type="gramStart"/>
      <w:r>
        <w:rPr>
          <w:rFonts w:ascii="宋体" w:eastAsia="宋体" w:hAnsi="宋体" w:cs="宋体" w:hint="eastAsia"/>
        </w:rPr>
        <w:t>库信息</w:t>
      </w:r>
      <w:proofErr w:type="gramEnd"/>
      <w:r>
        <w:rPr>
          <w:rFonts w:ascii="宋体" w:eastAsia="宋体" w:hAnsi="宋体" w:cs="宋体" w:hint="eastAsia"/>
        </w:rPr>
        <w:t>不作为本项目评审依据。开评标现场不接受诚信</w:t>
      </w:r>
      <w:proofErr w:type="gramStart"/>
      <w:r>
        <w:rPr>
          <w:rFonts w:ascii="宋体" w:eastAsia="宋体" w:hAnsi="宋体" w:cs="宋体" w:hint="eastAsia"/>
        </w:rPr>
        <w:t>库信息</w:t>
      </w:r>
      <w:proofErr w:type="gramEnd"/>
      <w:r>
        <w:rPr>
          <w:rFonts w:ascii="宋体" w:eastAsia="宋体" w:hAnsi="宋体" w:cs="宋体" w:hint="eastAsia"/>
        </w:rPr>
        <w:t>原件。诚信库上传信息</w:t>
      </w:r>
      <w:proofErr w:type="gramStart"/>
      <w:r>
        <w:rPr>
          <w:rFonts w:ascii="宋体" w:eastAsia="宋体" w:hAnsi="宋体" w:cs="宋体" w:hint="eastAsia"/>
        </w:rPr>
        <w:t>必须内容</w:t>
      </w:r>
      <w:proofErr w:type="gramEnd"/>
      <w:r>
        <w:rPr>
          <w:rFonts w:ascii="宋体" w:eastAsia="宋体" w:hAnsi="宋体" w:cs="宋体" w:hint="eastAsia"/>
        </w:rPr>
        <w:t>齐全，真实有效，原件扫描件清晰可辨。投标文件中资格审查资料应与上传南阳市诚信</w:t>
      </w:r>
      <w:proofErr w:type="gramStart"/>
      <w:r>
        <w:rPr>
          <w:rFonts w:ascii="宋体" w:eastAsia="宋体" w:hAnsi="宋体" w:cs="宋体" w:hint="eastAsia"/>
        </w:rPr>
        <w:t>库信息</w:t>
      </w:r>
      <w:proofErr w:type="gramEnd"/>
      <w:r>
        <w:rPr>
          <w:rFonts w:ascii="宋体" w:eastAsia="宋体" w:hAnsi="宋体" w:cs="宋体" w:hint="eastAsia"/>
        </w:rPr>
        <w:t>一致。否则，由此造成应得分而未得分或资格审查不合格等情况的，由投标企业承担责任。</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3.8本次招标不接受联合体投标，不允许分包和转包。</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3.9每个投标人可以同时投报多个标段，但最多只能中一个标段。</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四、招标文件的获取方法</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4.1招标文件的获取方式： 网上下载</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潜在投标人在南阳市公共资源交易中心办理 CA 数字证书，在南阳市交易平台诚信库进行登记注册，验证通过后可直接运用 CA 证书登录唐河县公共资源交易中心网站（http://ggzyjy.tanghe.gov.cn）诚信库会员系统进行网上下载招标文件。唐河县公共资源交易平台与南阳市公共资源交易平台诚信</w:t>
      </w:r>
      <w:proofErr w:type="gramStart"/>
      <w:r>
        <w:rPr>
          <w:rFonts w:ascii="宋体" w:eastAsia="宋体" w:hAnsi="宋体" w:cs="宋体" w:hint="eastAsia"/>
        </w:rPr>
        <w:t>库系统</w:t>
      </w:r>
      <w:proofErr w:type="gramEnd"/>
      <w:r>
        <w:rPr>
          <w:rFonts w:ascii="宋体" w:eastAsia="宋体" w:hAnsi="宋体" w:cs="宋体" w:hint="eastAsia"/>
        </w:rPr>
        <w:t>互认共享、CA 数字证书互认共享。</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 xml:space="preserve">4.2获取招标文件时间：2024年7月25日10时00分至2024年8月1日17时30分。 </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 xml:space="preserve">4.3招标文件售价：本项目不收取招标文件费用。 </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4.4成功下载本项目招标文件的投标单位为合格投标人。 </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五、投标文件的递交时间及地点：</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5.1电子投标文件递交的截止时间及开标时间：2024年8月15日上午9:30整；</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5.2开标地点：唐河县公共资源交易中心第</w:t>
      </w:r>
      <w:r w:rsidR="00750DC5">
        <w:rPr>
          <w:rFonts w:ascii="宋体" w:eastAsia="宋体" w:hAnsi="宋体" w:cs="宋体" w:hint="eastAsia"/>
        </w:rPr>
        <w:t>二</w:t>
      </w:r>
      <w:r>
        <w:rPr>
          <w:rFonts w:ascii="宋体" w:eastAsia="宋体" w:hAnsi="宋体" w:cs="宋体" w:hint="eastAsia"/>
        </w:rPr>
        <w:t>开标室（本项目采用网上不见面方式开标，投标企业无需到达开标现场）；</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5.3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5.4该项目自行上传投标文件，无需寄送和递交非加密投标文件光盘等。需要注意开标前登录不见面系统；</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5.5因投标人无需现场参与开标，所有准备工作需要自行到位。开标过程中如遇到紧急事项，可在不见面开标大厅中进行提出异议或文字交流。</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5.6不见面开标过程中，如投标人准备不到位，造成无法及时解密、网络问题等情况造成开标无法继续的，视为该投标人自动放弃投标（30分钟内），将被退回投标文件；</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5.7电子投标文件应在招标文件规定的投标截止时间前到达交易系统。逾期到达交易系统的电子投标文</w:t>
      </w:r>
      <w:r>
        <w:rPr>
          <w:rFonts w:ascii="宋体" w:eastAsia="宋体" w:hAnsi="宋体" w:cs="宋体" w:hint="eastAsia"/>
        </w:rPr>
        <w:lastRenderedPageBreak/>
        <w:t>件视为放弃本次投标。</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六、本次招标项目招标人不组织踏勘现场和投标预备会。</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七、发布公告的媒介：</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本次招标公告同时在《中国招标投标公共服务平台》、《河南省电子招标投标公共服务平台》、《唐河县公共资源交易中心》发布。</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八、联系方式:</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招标人：</w:t>
      </w:r>
      <w:proofErr w:type="gramStart"/>
      <w:r>
        <w:rPr>
          <w:rFonts w:ascii="宋体" w:eastAsia="宋体" w:hAnsi="宋体" w:cs="宋体" w:hint="eastAsia"/>
        </w:rPr>
        <w:t>南阳优田农业</w:t>
      </w:r>
      <w:proofErr w:type="gramEnd"/>
      <w:r>
        <w:rPr>
          <w:rFonts w:ascii="宋体" w:eastAsia="宋体" w:hAnsi="宋体" w:cs="宋体" w:hint="eastAsia"/>
        </w:rPr>
        <w:t>发展有限公司</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联系人：王先生</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联系电话：13949313431</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地址：唐河县临港街道办事处龙山路1911号</w:t>
      </w:r>
    </w:p>
    <w:p w:rsidR="000B1850" w:rsidRDefault="000B1850" w:rsidP="000B1850">
      <w:pPr>
        <w:spacing w:line="360" w:lineRule="auto"/>
        <w:ind w:firstLineChars="200" w:firstLine="420"/>
        <w:rPr>
          <w:rFonts w:ascii="宋体" w:eastAsia="宋体" w:hAnsi="宋体" w:cs="宋体"/>
        </w:rPr>
      </w:pP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监督单位：唐河县农业农村局</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联系人： 刘先生</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联系电话： 18638953996</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地址：唐河县新春路北段</w:t>
      </w:r>
    </w:p>
    <w:p w:rsidR="000B1850" w:rsidRDefault="000B1850" w:rsidP="000B1850">
      <w:pPr>
        <w:spacing w:line="360" w:lineRule="auto"/>
        <w:ind w:firstLineChars="200" w:firstLine="420"/>
        <w:rPr>
          <w:rFonts w:ascii="宋体" w:eastAsia="宋体" w:hAnsi="宋体" w:cs="宋体"/>
        </w:rPr>
      </w:pP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招标代理机构：河南鸿业工程管理有限公司</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联系人：张女士</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联系电话：15037796080</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地址：南阳市卧龙区工业路137号</w:t>
      </w:r>
    </w:p>
    <w:p w:rsidR="000B1850" w:rsidRDefault="000B1850" w:rsidP="000B1850">
      <w:pPr>
        <w:spacing w:line="360" w:lineRule="auto"/>
        <w:ind w:firstLineChars="200" w:firstLine="420"/>
        <w:rPr>
          <w:rFonts w:ascii="宋体" w:eastAsia="宋体" w:hAnsi="宋体" w:cs="宋体"/>
        </w:rPr>
      </w:pP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唐河县公共资源交易中心</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联系人：柴先生</w:t>
      </w:r>
    </w:p>
    <w:p w:rsidR="000B1850" w:rsidRDefault="000B1850" w:rsidP="000B1850">
      <w:pPr>
        <w:spacing w:line="360" w:lineRule="auto"/>
        <w:ind w:firstLineChars="200" w:firstLine="420"/>
        <w:rPr>
          <w:rFonts w:ascii="宋体" w:eastAsia="宋体" w:hAnsi="宋体" w:cs="宋体"/>
        </w:rPr>
      </w:pPr>
      <w:r>
        <w:rPr>
          <w:rFonts w:ascii="宋体" w:eastAsia="宋体" w:hAnsi="宋体" w:cs="宋体" w:hint="eastAsia"/>
        </w:rPr>
        <w:t>联系电话：0377-68513299</w:t>
      </w:r>
    </w:p>
    <w:p w:rsidR="000B1850" w:rsidRDefault="000B1850" w:rsidP="000B1850">
      <w:pPr>
        <w:spacing w:line="360" w:lineRule="auto"/>
        <w:ind w:firstLineChars="150" w:firstLine="315"/>
        <w:rPr>
          <w:rFonts w:ascii="宋体" w:eastAsia="宋体" w:hAnsi="宋体" w:cs="宋体"/>
        </w:rPr>
      </w:pPr>
      <w:r>
        <w:rPr>
          <w:rFonts w:ascii="宋体" w:eastAsia="宋体" w:hAnsi="宋体" w:cs="宋体" w:hint="eastAsia"/>
        </w:rPr>
        <w:t>地址：唐河县和谐广场三号楼   </w:t>
      </w:r>
    </w:p>
    <w:p w:rsidR="000B1850" w:rsidRDefault="000B1850" w:rsidP="000B1850">
      <w:pPr>
        <w:spacing w:line="360" w:lineRule="auto"/>
        <w:ind w:firstLineChars="150" w:firstLine="315"/>
        <w:jc w:val="right"/>
        <w:rPr>
          <w:rFonts w:ascii="宋体" w:eastAsia="宋体" w:hAnsi="宋体" w:cs="宋体"/>
        </w:rPr>
      </w:pPr>
      <w:proofErr w:type="gramStart"/>
      <w:r>
        <w:rPr>
          <w:rFonts w:ascii="宋体" w:eastAsia="宋体" w:hAnsi="宋体" w:cs="宋体" w:hint="eastAsia"/>
        </w:rPr>
        <w:t>南阳优田农业</w:t>
      </w:r>
      <w:proofErr w:type="gramEnd"/>
      <w:r>
        <w:rPr>
          <w:rFonts w:ascii="宋体" w:eastAsia="宋体" w:hAnsi="宋体" w:cs="宋体" w:hint="eastAsia"/>
        </w:rPr>
        <w:t>发展有限公司</w:t>
      </w:r>
    </w:p>
    <w:p w:rsidR="000B1850" w:rsidRDefault="000B1850" w:rsidP="000B1850">
      <w:pPr>
        <w:spacing w:line="360" w:lineRule="auto"/>
        <w:ind w:firstLineChars="150" w:firstLine="315"/>
        <w:jc w:val="right"/>
        <w:rPr>
          <w:rFonts w:ascii="宋体" w:eastAsia="宋体" w:hAnsi="宋体" w:cs="宋体"/>
        </w:rPr>
      </w:pPr>
      <w:r>
        <w:rPr>
          <w:rFonts w:ascii="宋体" w:eastAsia="宋体" w:hAnsi="宋体" w:cs="宋体" w:hint="eastAsia"/>
        </w:rPr>
        <w:t>河南鸿业工程管理有限公司</w:t>
      </w:r>
    </w:p>
    <w:p w:rsidR="000B1850" w:rsidRDefault="000B1850" w:rsidP="000B1850">
      <w:pPr>
        <w:jc w:val="right"/>
      </w:pPr>
      <w:r>
        <w:rPr>
          <w:rFonts w:ascii="宋体" w:eastAsia="宋体" w:hAnsi="宋体" w:cs="宋体" w:hint="eastAsia"/>
        </w:rPr>
        <w:t>2024年7月2</w:t>
      </w:r>
      <w:r w:rsidR="00D330C7">
        <w:rPr>
          <w:rFonts w:ascii="宋体" w:eastAsia="宋体" w:hAnsi="宋体" w:cs="宋体" w:hint="eastAsia"/>
        </w:rPr>
        <w:t>3</w:t>
      </w:r>
      <w:r>
        <w:rPr>
          <w:rFonts w:ascii="宋体" w:eastAsia="宋体" w:hAnsi="宋体" w:cs="宋体" w:hint="eastAsia"/>
        </w:rPr>
        <w:t>日</w:t>
      </w:r>
    </w:p>
    <w:p w:rsidR="00FA2E7A" w:rsidRPr="00A30D30" w:rsidRDefault="00A87C66">
      <w:pPr>
        <w:jc w:val="right"/>
        <w:rPr>
          <w:rFonts w:ascii="宋体" w:eastAsia="宋体" w:hAnsi="宋体" w:cs="宋体"/>
          <w:sz w:val="24"/>
          <w:szCs w:val="24"/>
        </w:rPr>
      </w:pPr>
      <w:r w:rsidRPr="00A30D30">
        <w:rPr>
          <w:rFonts w:ascii="宋体" w:eastAsia="宋体" w:hAnsi="宋体" w:cs="宋体" w:hint="eastAsia"/>
          <w:sz w:val="24"/>
          <w:szCs w:val="24"/>
        </w:rPr>
        <w:br w:type="page"/>
      </w:r>
    </w:p>
    <w:p w:rsidR="00FA2E7A" w:rsidRPr="00A30D30" w:rsidRDefault="00A87C66">
      <w:pPr>
        <w:pStyle w:val="1"/>
        <w:rPr>
          <w:rFonts w:ascii="宋体" w:eastAsia="宋体" w:hAnsi="宋体" w:cs="宋体"/>
        </w:rPr>
      </w:pPr>
      <w:r w:rsidRPr="00A30D30">
        <w:rPr>
          <w:rFonts w:ascii="宋体" w:eastAsia="宋体" w:hAnsi="宋体" w:cs="宋体" w:hint="eastAsia"/>
        </w:rPr>
        <w:lastRenderedPageBreak/>
        <w:t>第二章  投标须知</w:t>
      </w:r>
      <w:bookmarkEnd w:id="7"/>
      <w:bookmarkEnd w:id="8"/>
      <w:bookmarkEnd w:id="9"/>
      <w:bookmarkEnd w:id="10"/>
    </w:p>
    <w:p w:rsidR="00FA2E7A" w:rsidRPr="00A30D30" w:rsidRDefault="00A87C66">
      <w:pPr>
        <w:pStyle w:val="2"/>
        <w:jc w:val="center"/>
        <w:rPr>
          <w:rFonts w:ascii="宋体" w:hAnsi="宋体" w:cs="宋体"/>
        </w:rPr>
      </w:pPr>
      <w:bookmarkStart w:id="14" w:name="_Toc31887"/>
      <w:bookmarkStart w:id="15" w:name="_Toc10384"/>
      <w:bookmarkStart w:id="16" w:name="_Toc14489"/>
      <w:bookmarkStart w:id="17" w:name="_Toc199309392"/>
      <w:bookmarkStart w:id="18" w:name="_Toc277453749"/>
      <w:bookmarkStart w:id="19" w:name="_Toc277453831"/>
      <w:bookmarkStart w:id="20" w:name="_Toc25571"/>
      <w:bookmarkStart w:id="21" w:name="_Toc276979398"/>
      <w:r w:rsidRPr="00A30D30">
        <w:rPr>
          <w:rFonts w:ascii="宋体" w:hAnsi="宋体" w:cs="宋体" w:hint="eastAsia"/>
        </w:rPr>
        <w:t>投标人须知前附表</w:t>
      </w:r>
      <w:bookmarkEnd w:id="14"/>
      <w:bookmarkEnd w:id="15"/>
      <w:bookmarkEnd w:id="16"/>
      <w:bookmarkEnd w:id="17"/>
      <w:bookmarkEnd w:id="18"/>
      <w:bookmarkEnd w:id="19"/>
      <w:bookmarkEnd w:id="20"/>
      <w:bookmarkEnd w:id="21"/>
    </w:p>
    <w:tbl>
      <w:tblPr>
        <w:tblW w:w="985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99"/>
        <w:gridCol w:w="1592"/>
        <w:gridCol w:w="68"/>
        <w:gridCol w:w="7300"/>
      </w:tblGrid>
      <w:tr w:rsidR="00FA2E7A" w:rsidRPr="00A30D30">
        <w:trPr>
          <w:trHeight w:val="90"/>
        </w:trPr>
        <w:tc>
          <w:tcPr>
            <w:tcW w:w="899" w:type="dxa"/>
            <w:vAlign w:val="center"/>
          </w:tcPr>
          <w:p w:rsidR="00FA2E7A" w:rsidRPr="00A30D30" w:rsidRDefault="00A87C66">
            <w:pPr>
              <w:spacing w:line="360" w:lineRule="auto"/>
              <w:jc w:val="center"/>
              <w:rPr>
                <w:rFonts w:ascii="宋体" w:eastAsia="宋体" w:hAnsi="宋体" w:cs="宋体"/>
                <w:b/>
              </w:rPr>
            </w:pPr>
            <w:r w:rsidRPr="00A30D30">
              <w:rPr>
                <w:rFonts w:ascii="宋体" w:eastAsia="宋体" w:hAnsi="宋体" w:cs="宋体" w:hint="eastAsia"/>
                <w:b/>
              </w:rPr>
              <w:t>条款号</w:t>
            </w:r>
          </w:p>
        </w:tc>
        <w:tc>
          <w:tcPr>
            <w:tcW w:w="1660" w:type="dxa"/>
            <w:gridSpan w:val="2"/>
            <w:vAlign w:val="center"/>
          </w:tcPr>
          <w:p w:rsidR="00FA2E7A" w:rsidRPr="00A30D30" w:rsidRDefault="00A87C66">
            <w:pPr>
              <w:spacing w:line="360" w:lineRule="auto"/>
              <w:jc w:val="center"/>
              <w:rPr>
                <w:rFonts w:ascii="宋体" w:eastAsia="宋体" w:hAnsi="宋体" w:cs="宋体"/>
                <w:b/>
              </w:rPr>
            </w:pPr>
            <w:r w:rsidRPr="00A30D30">
              <w:rPr>
                <w:rFonts w:ascii="宋体" w:eastAsia="宋体" w:hAnsi="宋体" w:cs="宋体" w:hint="eastAsia"/>
                <w:b/>
              </w:rPr>
              <w:t>条 款 名 称</w:t>
            </w:r>
          </w:p>
        </w:tc>
        <w:tc>
          <w:tcPr>
            <w:tcW w:w="7300" w:type="dxa"/>
            <w:vAlign w:val="center"/>
          </w:tcPr>
          <w:p w:rsidR="00FA2E7A" w:rsidRPr="00A30D30" w:rsidRDefault="00A87C66">
            <w:pPr>
              <w:spacing w:line="360" w:lineRule="auto"/>
              <w:jc w:val="center"/>
              <w:rPr>
                <w:rFonts w:ascii="宋体" w:eastAsia="宋体" w:hAnsi="宋体" w:cs="宋体"/>
                <w:b/>
              </w:rPr>
            </w:pPr>
            <w:r w:rsidRPr="00A30D30">
              <w:rPr>
                <w:rFonts w:ascii="宋体" w:eastAsia="宋体" w:hAnsi="宋体" w:cs="宋体" w:hint="eastAsia"/>
                <w:b/>
              </w:rPr>
              <w:t>编 列 内 容</w:t>
            </w:r>
          </w:p>
        </w:tc>
      </w:tr>
      <w:tr w:rsidR="00FA2E7A" w:rsidRPr="00A30D30">
        <w:trPr>
          <w:trHeight w:val="2031"/>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1.1.1</w:t>
            </w:r>
          </w:p>
        </w:tc>
        <w:tc>
          <w:tcPr>
            <w:tcW w:w="1660"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招标人</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招标人：</w:t>
            </w:r>
            <w:proofErr w:type="gramStart"/>
            <w:r w:rsidRPr="00A30D30">
              <w:rPr>
                <w:rFonts w:ascii="宋体" w:eastAsia="宋体" w:hAnsi="宋体" w:cs="宋体" w:hint="eastAsia"/>
              </w:rPr>
              <w:t>南阳优田农业</w:t>
            </w:r>
            <w:proofErr w:type="gramEnd"/>
            <w:r w:rsidRPr="00A30D30">
              <w:rPr>
                <w:rFonts w:ascii="宋体" w:eastAsia="宋体" w:hAnsi="宋体" w:cs="宋体" w:hint="eastAsia"/>
              </w:rPr>
              <w:t>发展有限公司</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联系人：王先生</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联系电话：13949313431</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地址：唐河县临港街道办事处龙山路1911号</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电子邮件：</w:t>
            </w:r>
            <w:bookmarkStart w:id="22" w:name="EB39048555aa614f01a9467b834ddb74b2"/>
            <w:r w:rsidRPr="00A30D30">
              <w:rPr>
                <w:rFonts w:ascii="宋体" w:eastAsia="宋体" w:hAnsi="宋体" w:cs="宋体" w:hint="eastAsia"/>
              </w:rPr>
              <w:t>/</w:t>
            </w:r>
            <w:bookmarkEnd w:id="22"/>
          </w:p>
        </w:tc>
      </w:tr>
      <w:tr w:rsidR="00FA2E7A" w:rsidRPr="00A30D30">
        <w:trPr>
          <w:trHeight w:val="1464"/>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1.1.2</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kern w:val="0"/>
              </w:rPr>
              <w:t xml:space="preserve"> 监督部门</w:t>
            </w:r>
          </w:p>
        </w:tc>
        <w:tc>
          <w:tcPr>
            <w:tcW w:w="7300" w:type="dxa"/>
            <w:vAlign w:val="center"/>
          </w:tcPr>
          <w:p w:rsidR="007866AC" w:rsidRPr="007866AC" w:rsidRDefault="007866AC" w:rsidP="007866AC">
            <w:pPr>
              <w:widowControl/>
              <w:spacing w:line="360" w:lineRule="auto"/>
              <w:rPr>
                <w:rFonts w:ascii="宋体" w:eastAsia="宋体" w:hAnsi="宋体" w:cs="宋体"/>
              </w:rPr>
            </w:pPr>
            <w:r w:rsidRPr="007866AC">
              <w:rPr>
                <w:rFonts w:ascii="宋体" w:eastAsia="宋体" w:hAnsi="宋体" w:cs="宋体" w:hint="eastAsia"/>
              </w:rPr>
              <w:t>监督单位：唐河县农业农村局</w:t>
            </w:r>
          </w:p>
          <w:p w:rsidR="007866AC" w:rsidRPr="007866AC" w:rsidRDefault="007866AC" w:rsidP="007866AC">
            <w:pPr>
              <w:widowControl/>
              <w:spacing w:line="360" w:lineRule="auto"/>
              <w:rPr>
                <w:rFonts w:ascii="宋体" w:eastAsia="宋体" w:hAnsi="宋体" w:cs="宋体"/>
              </w:rPr>
            </w:pPr>
            <w:r w:rsidRPr="007866AC">
              <w:rPr>
                <w:rFonts w:ascii="宋体" w:eastAsia="宋体" w:hAnsi="宋体" w:cs="宋体" w:hint="eastAsia"/>
              </w:rPr>
              <w:t>联系人： 刘先生</w:t>
            </w:r>
          </w:p>
          <w:p w:rsidR="007866AC" w:rsidRPr="007866AC" w:rsidRDefault="007866AC" w:rsidP="007866AC">
            <w:pPr>
              <w:widowControl/>
              <w:spacing w:line="360" w:lineRule="auto"/>
              <w:rPr>
                <w:rFonts w:ascii="宋体" w:eastAsia="宋体" w:hAnsi="宋体" w:cs="宋体"/>
              </w:rPr>
            </w:pPr>
            <w:r w:rsidRPr="007866AC">
              <w:rPr>
                <w:rFonts w:ascii="宋体" w:eastAsia="宋体" w:hAnsi="宋体" w:cs="宋体" w:hint="eastAsia"/>
              </w:rPr>
              <w:t>联系电话： 18638953996</w:t>
            </w:r>
          </w:p>
          <w:p w:rsidR="00FA2E7A" w:rsidRPr="00A30D30" w:rsidRDefault="007866AC" w:rsidP="007866AC">
            <w:pPr>
              <w:widowControl/>
              <w:spacing w:line="360" w:lineRule="auto"/>
              <w:rPr>
                <w:rFonts w:ascii="宋体" w:eastAsia="宋体" w:hAnsi="宋体" w:cs="宋体"/>
                <w:kern w:val="0"/>
              </w:rPr>
            </w:pPr>
            <w:r w:rsidRPr="007866AC">
              <w:rPr>
                <w:rFonts w:ascii="宋体" w:eastAsia="宋体" w:hAnsi="宋体" w:cs="宋体" w:hint="eastAsia"/>
              </w:rPr>
              <w:t>地址：唐河县新春路北段</w:t>
            </w:r>
          </w:p>
        </w:tc>
      </w:tr>
      <w:tr w:rsidR="00FA2E7A" w:rsidRPr="00A30D30">
        <w:trPr>
          <w:trHeight w:val="2018"/>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1.1.3</w:t>
            </w:r>
          </w:p>
        </w:tc>
        <w:tc>
          <w:tcPr>
            <w:tcW w:w="1660"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招标代理机构</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名称：河南鸿业工程管理有限公司</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地址：南阳市卧龙区工业路137号</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联系人： 张淼</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电话： 15037796080</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电子邮件：/</w:t>
            </w:r>
          </w:p>
        </w:tc>
      </w:tr>
      <w:tr w:rsidR="00FA2E7A" w:rsidRPr="00A30D30">
        <w:trPr>
          <w:trHeight w:hRule="exact" w:val="533"/>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1.1.4</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项目名称</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唐河县2024年高标准农田示范区项目监理</w:t>
            </w:r>
          </w:p>
        </w:tc>
      </w:tr>
      <w:tr w:rsidR="00FA2E7A" w:rsidRPr="00A30D30">
        <w:trPr>
          <w:trHeight w:hRule="exact" w:val="686"/>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1.1.5</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建设地点</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唐河县黑龙镇、</w:t>
            </w:r>
            <w:proofErr w:type="gramStart"/>
            <w:r w:rsidRPr="00A30D30">
              <w:rPr>
                <w:rFonts w:ascii="宋体" w:eastAsia="宋体" w:hAnsi="宋体" w:cs="宋体" w:hint="eastAsia"/>
              </w:rPr>
              <w:t>郭</w:t>
            </w:r>
            <w:proofErr w:type="gramEnd"/>
            <w:r w:rsidRPr="00A30D30">
              <w:rPr>
                <w:rFonts w:ascii="宋体" w:eastAsia="宋体" w:hAnsi="宋体" w:cs="宋体" w:hint="eastAsia"/>
              </w:rPr>
              <w:t>滩镇</w:t>
            </w:r>
          </w:p>
        </w:tc>
      </w:tr>
      <w:tr w:rsidR="00FA2E7A" w:rsidRPr="00A30D30">
        <w:trPr>
          <w:trHeight w:hRule="exact" w:val="698"/>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1.2.1</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资金来源</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发行政府专项债券和使用政策性贷款进行融资</w:t>
            </w:r>
          </w:p>
        </w:tc>
      </w:tr>
      <w:tr w:rsidR="00FA2E7A" w:rsidRPr="00A30D30">
        <w:trPr>
          <w:trHeight w:hRule="exact" w:val="689"/>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1.2.2</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资金落实情况</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已落实</w:t>
            </w:r>
          </w:p>
        </w:tc>
      </w:tr>
      <w:tr w:rsidR="00FA2E7A" w:rsidRPr="00A30D30">
        <w:trPr>
          <w:cantSplit/>
          <w:trHeight w:hRule="exact" w:val="903"/>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1.3.1</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招标范围</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唐河县2024年高标准农田示范区项目监理，黑龙镇、</w:t>
            </w:r>
            <w:proofErr w:type="gramStart"/>
            <w:r w:rsidRPr="00A30D30">
              <w:rPr>
                <w:rFonts w:ascii="宋体" w:eastAsia="宋体" w:hAnsi="宋体" w:cs="宋体" w:hint="eastAsia"/>
              </w:rPr>
              <w:t>郭</w:t>
            </w:r>
            <w:proofErr w:type="gramEnd"/>
            <w:r w:rsidRPr="00A30D30">
              <w:rPr>
                <w:rFonts w:ascii="宋体" w:eastAsia="宋体" w:hAnsi="宋体" w:cs="宋体" w:hint="eastAsia"/>
              </w:rPr>
              <w:t>滩</w:t>
            </w:r>
            <w:proofErr w:type="gramStart"/>
            <w:r w:rsidRPr="00A30D30">
              <w:rPr>
                <w:rFonts w:ascii="宋体" w:eastAsia="宋体" w:hAnsi="宋体" w:cs="宋体" w:hint="eastAsia"/>
              </w:rPr>
              <w:t>镇施工</w:t>
            </w:r>
            <w:proofErr w:type="gramEnd"/>
            <w:r w:rsidRPr="00A30D30">
              <w:rPr>
                <w:rFonts w:ascii="宋体" w:eastAsia="宋体" w:hAnsi="宋体" w:cs="宋体" w:hint="eastAsia"/>
              </w:rPr>
              <w:t>及保修期内全过程监理服务</w:t>
            </w:r>
          </w:p>
        </w:tc>
      </w:tr>
      <w:tr w:rsidR="00FA2E7A" w:rsidRPr="00A30D30">
        <w:trPr>
          <w:trHeight w:hRule="exact" w:val="1830"/>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1.3.2</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监理服务期限</w:t>
            </w:r>
          </w:p>
        </w:tc>
        <w:tc>
          <w:tcPr>
            <w:tcW w:w="7300" w:type="dxa"/>
            <w:vAlign w:val="center"/>
          </w:tcPr>
          <w:p w:rsidR="00FA2E7A" w:rsidRPr="00A30D30" w:rsidRDefault="00A87C66" w:rsidP="002F5610">
            <w:pPr>
              <w:spacing w:line="360" w:lineRule="auto"/>
              <w:jc w:val="left"/>
              <w:rPr>
                <w:rFonts w:ascii="宋体" w:eastAsia="宋体" w:hAnsi="宋体" w:cs="宋体"/>
              </w:rPr>
            </w:pPr>
            <w:r w:rsidRPr="00A30D30">
              <w:rPr>
                <w:rFonts w:ascii="宋体" w:eastAsia="宋体" w:hAnsi="宋体" w:cs="宋体" w:hint="eastAsia"/>
              </w:rPr>
              <w:t>监理服务期限自本合同生效之日起至本工程项目全面验收结束及保修期满为止。其中，计划工期</w:t>
            </w:r>
            <w:r w:rsidR="002F5610">
              <w:rPr>
                <w:rFonts w:ascii="宋体" w:eastAsia="宋体" w:hAnsi="宋体" w:cs="宋体" w:hint="eastAsia"/>
              </w:rPr>
              <w:t>210</w:t>
            </w:r>
            <w:r w:rsidRPr="00A30D30">
              <w:rPr>
                <w:rFonts w:ascii="宋体" w:eastAsia="宋体" w:hAnsi="宋体" w:cs="宋体" w:hint="eastAsia"/>
              </w:rPr>
              <w:t>日历天、质量保修期按国家相关规定执行，缺陷责任期按国家相关规定执行。</w:t>
            </w:r>
          </w:p>
        </w:tc>
      </w:tr>
      <w:tr w:rsidR="00FA2E7A" w:rsidRPr="00A30D30">
        <w:trPr>
          <w:trHeight w:hRule="exact" w:val="614"/>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lastRenderedPageBreak/>
              <w:t>1.3.3</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质量要求</w:t>
            </w:r>
          </w:p>
        </w:tc>
        <w:tc>
          <w:tcPr>
            <w:tcW w:w="7300" w:type="dxa"/>
            <w:vAlign w:val="center"/>
          </w:tcPr>
          <w:p w:rsidR="00FA2E7A" w:rsidRPr="00A30D30" w:rsidRDefault="00A87C66">
            <w:pPr>
              <w:spacing w:line="360" w:lineRule="auto"/>
              <w:ind w:rightChars="984" w:right="2066"/>
              <w:rPr>
                <w:rFonts w:ascii="宋体" w:eastAsia="宋体" w:hAnsi="宋体" w:cs="宋体"/>
              </w:rPr>
            </w:pPr>
            <w:r w:rsidRPr="00A30D30">
              <w:rPr>
                <w:rFonts w:ascii="宋体" w:eastAsia="宋体" w:hAnsi="宋体" w:cs="宋体" w:hint="eastAsia"/>
              </w:rPr>
              <w:t>合格。</w:t>
            </w:r>
          </w:p>
        </w:tc>
      </w:tr>
      <w:tr w:rsidR="00FA2E7A" w:rsidRPr="00A30D30">
        <w:trPr>
          <w:trHeight w:val="837"/>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1.4.1</w:t>
            </w:r>
          </w:p>
        </w:tc>
        <w:tc>
          <w:tcPr>
            <w:tcW w:w="1660" w:type="dxa"/>
            <w:gridSpan w:val="2"/>
            <w:vAlign w:val="center"/>
          </w:tcPr>
          <w:p w:rsidR="00FA2E7A" w:rsidRPr="00A30D30" w:rsidRDefault="00A87C66">
            <w:pPr>
              <w:spacing w:line="360" w:lineRule="auto"/>
              <w:jc w:val="center"/>
              <w:rPr>
                <w:rFonts w:ascii="宋体" w:eastAsia="宋体" w:hAnsi="宋体" w:cs="宋体"/>
                <w:spacing w:val="-8"/>
              </w:rPr>
            </w:pPr>
            <w:r w:rsidRPr="00A30D30">
              <w:rPr>
                <w:rFonts w:ascii="宋体" w:eastAsia="宋体" w:hAnsi="宋体" w:cs="宋体" w:hint="eastAsia"/>
                <w:spacing w:val="-8"/>
              </w:rPr>
              <w:t>投标人资质条件、能力和信誉</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详见招标公告。</w:t>
            </w:r>
          </w:p>
        </w:tc>
      </w:tr>
      <w:tr w:rsidR="00FA2E7A" w:rsidRPr="00A30D30">
        <w:trPr>
          <w:trHeight w:hRule="exact" w:val="492"/>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1.4.2</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是否接受联合体投标</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不接受。</w:t>
            </w:r>
          </w:p>
        </w:tc>
      </w:tr>
      <w:tr w:rsidR="00FA2E7A" w:rsidRPr="00A30D30">
        <w:trPr>
          <w:trHeight w:hRule="exact" w:val="578"/>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1.9</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踏勘现场</w:t>
            </w:r>
          </w:p>
        </w:tc>
        <w:tc>
          <w:tcPr>
            <w:tcW w:w="7300" w:type="dxa"/>
            <w:vAlign w:val="center"/>
          </w:tcPr>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rPr>
              <w:t>不组织，投标人自行踏勘现场。</w:t>
            </w:r>
          </w:p>
        </w:tc>
      </w:tr>
      <w:tr w:rsidR="00FA2E7A" w:rsidRPr="00A30D30">
        <w:trPr>
          <w:trHeight w:hRule="exact" w:val="578"/>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1.10</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投标预备会</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不召开。</w:t>
            </w:r>
          </w:p>
        </w:tc>
      </w:tr>
      <w:tr w:rsidR="00FA2E7A" w:rsidRPr="00A30D30">
        <w:trPr>
          <w:trHeight w:hRule="exact" w:val="1004"/>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1.11</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分包</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不允许。中标人必须承担总包责任，不得转包和擅自分包工程。否则招标人有权终止合同并追究中标人的责任。</w:t>
            </w:r>
          </w:p>
        </w:tc>
      </w:tr>
      <w:tr w:rsidR="00FA2E7A" w:rsidRPr="00A30D30">
        <w:trPr>
          <w:trHeight w:hRule="exact" w:val="527"/>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1.12</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偏离</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不允许。</w:t>
            </w:r>
          </w:p>
        </w:tc>
      </w:tr>
      <w:tr w:rsidR="00FA2E7A" w:rsidRPr="00A30D30">
        <w:trPr>
          <w:trHeight w:val="567"/>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2.1</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构成招标文件</w:t>
            </w:r>
          </w:p>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的其他材料</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招标文件的补充文件（如有）。</w:t>
            </w:r>
          </w:p>
        </w:tc>
      </w:tr>
      <w:tr w:rsidR="00FA2E7A" w:rsidRPr="00A30D30">
        <w:trPr>
          <w:trHeight w:val="567"/>
        </w:trPr>
        <w:tc>
          <w:tcPr>
            <w:tcW w:w="899" w:type="dxa"/>
            <w:vAlign w:val="center"/>
          </w:tcPr>
          <w:p w:rsidR="00FA2E7A" w:rsidRPr="00A30D30" w:rsidRDefault="00FA2E7A">
            <w:pPr>
              <w:spacing w:line="360" w:lineRule="auto"/>
              <w:jc w:val="center"/>
              <w:rPr>
                <w:rFonts w:ascii="宋体" w:eastAsia="宋体" w:hAnsi="宋体" w:cs="宋体"/>
              </w:rPr>
            </w:pP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构成投标文件的其他材料</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投标文件澄清、说明或补正。</w:t>
            </w:r>
          </w:p>
          <w:p w:rsidR="00FA2E7A" w:rsidRPr="00A30D30" w:rsidRDefault="00A87C66">
            <w:pPr>
              <w:spacing w:line="360" w:lineRule="auto"/>
              <w:jc w:val="left"/>
              <w:rPr>
                <w:rFonts w:ascii="宋体" w:eastAsia="宋体" w:hAnsi="宋体" w:cs="宋体"/>
              </w:rPr>
            </w:pPr>
            <w:r w:rsidRPr="00A30D30">
              <w:rPr>
                <w:rFonts w:ascii="宋体" w:eastAsia="宋体" w:hAnsi="宋体" w:cs="宋体" w:hint="eastAsia"/>
                <w:b/>
                <w:bCs/>
              </w:rPr>
              <w:t>依据宛公管办【2018】8号文规定，各投标单位应</w:t>
            </w:r>
            <w:proofErr w:type="gramStart"/>
            <w:r w:rsidRPr="00A30D30">
              <w:rPr>
                <w:rFonts w:ascii="宋体" w:eastAsia="宋体" w:hAnsi="宋体" w:cs="宋体" w:hint="eastAsia"/>
                <w:b/>
                <w:bCs/>
              </w:rPr>
              <w:t>作出</w:t>
            </w:r>
            <w:proofErr w:type="gramEnd"/>
            <w:r w:rsidRPr="00A30D30">
              <w:rPr>
                <w:rFonts w:ascii="宋体" w:eastAsia="宋体" w:hAnsi="宋体" w:cs="宋体" w:hint="eastAsia"/>
                <w:b/>
                <w:bCs/>
              </w:rPr>
              <w:t>包含投标单位及项目总监的“无行贿行为承诺”，作为投标要件，附于投标文件内。如遇投诉、举报，经查其承诺不实，由此造成的后果由各投标人承担一切责任。</w:t>
            </w:r>
          </w:p>
        </w:tc>
      </w:tr>
      <w:tr w:rsidR="00FA2E7A" w:rsidRPr="00A30D30">
        <w:trPr>
          <w:trHeight w:hRule="exact" w:val="961"/>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2.2</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投标人提出问题的截止时间</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递交投标文件截止之日前10日前</w:t>
            </w:r>
          </w:p>
        </w:tc>
      </w:tr>
      <w:tr w:rsidR="00FA2E7A" w:rsidRPr="00A30D30">
        <w:trPr>
          <w:trHeight w:hRule="exact" w:val="1374"/>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2.2</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投标人确认收到招标文件澄清的时间</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在收到相应澄清文件后24小时内</w:t>
            </w:r>
          </w:p>
        </w:tc>
      </w:tr>
      <w:tr w:rsidR="00FA2E7A" w:rsidRPr="00A30D30">
        <w:trPr>
          <w:trHeight w:hRule="exact" w:val="870"/>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2.3</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招标人书面修改的时间</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递交投标文件的截止之日15日前</w:t>
            </w:r>
          </w:p>
        </w:tc>
      </w:tr>
      <w:tr w:rsidR="00FA2E7A" w:rsidRPr="00A30D30">
        <w:trPr>
          <w:trHeight w:hRule="exact" w:val="129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2.3</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投标人确认收到招标文件修改的时间</w:t>
            </w:r>
          </w:p>
        </w:tc>
        <w:tc>
          <w:tcPr>
            <w:tcW w:w="7300" w:type="dxa"/>
            <w:vAlign w:val="center"/>
          </w:tcPr>
          <w:p w:rsidR="00FA2E7A" w:rsidRPr="00A30D30" w:rsidRDefault="00A87C66">
            <w:pPr>
              <w:spacing w:line="360" w:lineRule="auto"/>
              <w:ind w:rightChars="984" w:right="2066"/>
              <w:rPr>
                <w:rFonts w:ascii="宋体" w:eastAsia="宋体" w:hAnsi="宋体" w:cs="宋体"/>
              </w:rPr>
            </w:pPr>
            <w:r w:rsidRPr="00A30D30">
              <w:rPr>
                <w:rFonts w:ascii="宋体" w:eastAsia="宋体" w:hAnsi="宋体" w:cs="宋体" w:hint="eastAsia"/>
              </w:rPr>
              <w:t>在收到相应修改文件后24小时内</w:t>
            </w:r>
          </w:p>
        </w:tc>
      </w:tr>
      <w:tr w:rsidR="00FA2E7A" w:rsidRPr="00A30D30">
        <w:trPr>
          <w:trHeight w:val="362"/>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3.3.1</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投标有效期</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自投标截止之日起60</w:t>
            </w:r>
            <w:proofErr w:type="gramStart"/>
            <w:r w:rsidRPr="00A30D30">
              <w:rPr>
                <w:rFonts w:ascii="宋体" w:eastAsia="宋体" w:hAnsi="宋体" w:cs="宋体" w:hint="eastAsia"/>
              </w:rPr>
              <w:t>日历天</w:t>
            </w:r>
            <w:proofErr w:type="gramEnd"/>
          </w:p>
        </w:tc>
      </w:tr>
      <w:tr w:rsidR="00FA2E7A" w:rsidRPr="00A30D30">
        <w:trPr>
          <w:trHeight w:val="60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3.4</w:t>
            </w:r>
          </w:p>
        </w:tc>
        <w:tc>
          <w:tcPr>
            <w:tcW w:w="1660" w:type="dxa"/>
            <w:gridSpan w:val="2"/>
            <w:vAlign w:val="center"/>
          </w:tcPr>
          <w:p w:rsidR="00FA2E7A" w:rsidRPr="00A30D30" w:rsidRDefault="00A87C66">
            <w:pPr>
              <w:spacing w:line="360" w:lineRule="auto"/>
              <w:jc w:val="left"/>
              <w:rPr>
                <w:rFonts w:ascii="宋体" w:eastAsia="宋体" w:hAnsi="宋体" w:cs="宋体"/>
              </w:rPr>
            </w:pPr>
            <w:r w:rsidRPr="00A30D30">
              <w:rPr>
                <w:rFonts w:ascii="宋体" w:eastAsia="宋体" w:hAnsi="宋体" w:cs="宋体" w:hint="eastAsia"/>
              </w:rPr>
              <w:t>投标保证金</w:t>
            </w:r>
          </w:p>
        </w:tc>
        <w:tc>
          <w:tcPr>
            <w:tcW w:w="7300" w:type="dxa"/>
            <w:vAlign w:val="center"/>
          </w:tcPr>
          <w:p w:rsidR="00FA2E7A" w:rsidRPr="00A30D30" w:rsidRDefault="00A87C66">
            <w:pPr>
              <w:pStyle w:val="50"/>
              <w:numPr>
                <w:ilvl w:val="0"/>
                <w:numId w:val="3"/>
              </w:numPr>
              <w:spacing w:line="360" w:lineRule="auto"/>
              <w:ind w:left="0" w:firstLine="0"/>
              <w:rPr>
                <w:rFonts w:ascii="宋体" w:eastAsia="宋体" w:hAnsi="宋体" w:cs="宋体"/>
                <w:b/>
                <w:bCs/>
                <w:kern w:val="0"/>
                <w:sz w:val="21"/>
                <w:szCs w:val="21"/>
              </w:rPr>
            </w:pPr>
            <w:r w:rsidRPr="00A30D30">
              <w:rPr>
                <w:rFonts w:ascii="宋体" w:eastAsia="宋体" w:hAnsi="宋体" w:cs="宋体" w:hint="eastAsia"/>
                <w:kern w:val="0"/>
                <w:sz w:val="21"/>
                <w:szCs w:val="21"/>
              </w:rPr>
              <w:t>投标保证金的金额：</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一标段：人民币：壹万元整（￥：10000.00元）；</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二标段：人民币：贰万元整（￥：20000.00元）</w:t>
            </w:r>
          </w:p>
          <w:p w:rsidR="00FA2E7A" w:rsidRPr="00A30D30" w:rsidRDefault="00A87C66">
            <w:pPr>
              <w:pStyle w:val="50"/>
              <w:numPr>
                <w:ilvl w:val="0"/>
                <w:numId w:val="3"/>
              </w:numPr>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lastRenderedPageBreak/>
              <w:t>本招标项目投标保证金同时允许转账、电子投标保函、银行保函和承诺函四种方式，未按以下要求将视为未交纳投标保证金，其投标文件将被拒绝，不能参加开标活动。</w:t>
            </w:r>
          </w:p>
          <w:p w:rsidR="00FA2E7A" w:rsidRPr="00A30D30" w:rsidRDefault="00A87C66">
            <w:pPr>
              <w:pStyle w:val="50"/>
              <w:numPr>
                <w:ilvl w:val="0"/>
                <w:numId w:val="4"/>
              </w:numPr>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以转账方式交纳投标保证金，具体要求如下：</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投标保证金交至：唐河县公共资源交易中心</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于</w:t>
            </w:r>
            <w:r w:rsidRPr="00A30D30">
              <w:rPr>
                <w:rFonts w:ascii="宋体" w:eastAsia="宋体" w:hAnsi="宋体" w:cs="宋体" w:hint="eastAsia"/>
                <w:b/>
                <w:bCs/>
                <w:kern w:val="0"/>
                <w:sz w:val="21"/>
                <w:szCs w:val="21"/>
              </w:rPr>
              <w:t>2024年</w:t>
            </w:r>
            <w:r w:rsidR="000B1850">
              <w:rPr>
                <w:rFonts w:ascii="宋体" w:eastAsia="宋体" w:hAnsi="宋体" w:cs="宋体" w:hint="eastAsia"/>
                <w:b/>
                <w:bCs/>
                <w:kern w:val="0"/>
                <w:sz w:val="21"/>
                <w:szCs w:val="21"/>
              </w:rPr>
              <w:t>8</w:t>
            </w:r>
            <w:r w:rsidRPr="00A30D30">
              <w:rPr>
                <w:rFonts w:ascii="宋体" w:eastAsia="宋体" w:hAnsi="宋体" w:cs="宋体" w:hint="eastAsia"/>
                <w:b/>
                <w:bCs/>
                <w:kern w:val="0"/>
                <w:sz w:val="21"/>
                <w:szCs w:val="21"/>
              </w:rPr>
              <w:t>月</w:t>
            </w:r>
            <w:r w:rsidR="000B1850">
              <w:rPr>
                <w:rFonts w:ascii="宋体" w:eastAsia="宋体" w:hAnsi="宋体" w:cs="宋体" w:hint="eastAsia"/>
                <w:b/>
                <w:bCs/>
                <w:kern w:val="0"/>
                <w:sz w:val="21"/>
                <w:szCs w:val="21"/>
              </w:rPr>
              <w:t>14</w:t>
            </w:r>
            <w:r w:rsidRPr="00A30D30">
              <w:rPr>
                <w:rFonts w:ascii="宋体" w:eastAsia="宋体" w:hAnsi="宋体" w:cs="宋体" w:hint="eastAsia"/>
                <w:b/>
                <w:bCs/>
                <w:kern w:val="0"/>
                <w:sz w:val="21"/>
                <w:szCs w:val="21"/>
              </w:rPr>
              <w:t>日17:30前</w:t>
            </w:r>
            <w:r w:rsidRPr="00A30D30">
              <w:rPr>
                <w:rFonts w:ascii="宋体" w:eastAsia="宋体" w:hAnsi="宋体" w:cs="宋体" w:hint="eastAsia"/>
                <w:kern w:val="0"/>
                <w:sz w:val="21"/>
                <w:szCs w:val="21"/>
              </w:rPr>
              <w:t>交至下列账户（以到账时间为准）：</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账户户名：唐河县公共资源交易中心</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开户银行：中国工商银行（唐河县支行）</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一标段虚拟子账号：</w:t>
            </w:r>
            <w:r w:rsidR="00603D2A" w:rsidRPr="00603D2A">
              <w:rPr>
                <w:rFonts w:ascii="宋体" w:eastAsia="宋体" w:hAnsi="宋体" w:cs="宋体"/>
                <w:b/>
                <w:bCs/>
                <w:kern w:val="0"/>
                <w:sz w:val="21"/>
                <w:szCs w:val="21"/>
              </w:rPr>
              <w:t>1714023538000615855</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二标段虚拟子账号：</w:t>
            </w:r>
            <w:r w:rsidR="00603D2A" w:rsidRPr="00603D2A">
              <w:rPr>
                <w:rFonts w:ascii="宋体" w:eastAsia="宋体" w:hAnsi="宋体" w:cs="宋体"/>
                <w:b/>
                <w:bCs/>
                <w:kern w:val="0"/>
                <w:sz w:val="21"/>
                <w:szCs w:val="21"/>
              </w:rPr>
              <w:t>1714023538000615979</w:t>
            </w:r>
            <w:bookmarkStart w:id="23" w:name="_GoBack"/>
            <w:bookmarkEnd w:id="23"/>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转账判定有效性的几个条件：</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①必须从诚信</w:t>
            </w:r>
            <w:proofErr w:type="gramStart"/>
            <w:r w:rsidRPr="00A30D30">
              <w:rPr>
                <w:rFonts w:ascii="宋体" w:eastAsia="宋体" w:hAnsi="宋体" w:cs="宋体" w:hint="eastAsia"/>
                <w:kern w:val="0"/>
                <w:sz w:val="21"/>
                <w:szCs w:val="21"/>
              </w:rPr>
              <w:t>库基本</w:t>
            </w:r>
            <w:proofErr w:type="gramEnd"/>
            <w:r w:rsidRPr="00A30D30">
              <w:rPr>
                <w:rFonts w:ascii="宋体" w:eastAsia="宋体" w:hAnsi="宋体" w:cs="宋体" w:hint="eastAsia"/>
                <w:kern w:val="0"/>
                <w:sz w:val="21"/>
                <w:szCs w:val="21"/>
              </w:rPr>
              <w:t>户转账（账户户名和账户号码和诚信库中完全一致）；</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②到账时间，必须在开标时间到达前到账，以实际到账时间为判定依据（建议投标单位提前转账）；</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③一次性足额交纳，金额可以大于等于系统设定的金额；</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④因每个标段保证金账号各不相同，以上账号仅对当前标段投标有效；</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B．以保函形式交纳投标保证金，具体要求如下：</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①投标企业必须首先确认本企业诚信库内填写的基本账户相关信息真实准确；</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②企业可以在交易中心电子交易系统业务管理“电子保函申请”功能中自主选择电子保函平台、承保机构办理电子保函业务；</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③办理电子投标保函费用必须出自投标企业基本账户；</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④投标截止时间前投标企业应按照以上要求在保函平台中申请并生成电子投标保函。否则开标现场交易系统将无法获取到该投标单位的电子投标保函。</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C、以银行保函形式交纳投标保证金：</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使用银行保函的投标企业需在投标截止时间前，通过唐河</w:t>
            </w:r>
            <w:proofErr w:type="gramStart"/>
            <w:r w:rsidRPr="00A30D30">
              <w:rPr>
                <w:rFonts w:ascii="宋体" w:eastAsia="宋体" w:hAnsi="宋体" w:cs="宋体" w:hint="eastAsia"/>
                <w:kern w:val="0"/>
                <w:sz w:val="21"/>
                <w:szCs w:val="21"/>
              </w:rPr>
              <w:t>县交易</w:t>
            </w:r>
            <w:proofErr w:type="gramEnd"/>
            <w:r w:rsidRPr="00A30D30">
              <w:rPr>
                <w:rFonts w:ascii="宋体" w:eastAsia="宋体" w:hAnsi="宋体" w:cs="宋体" w:hint="eastAsia"/>
                <w:kern w:val="0"/>
                <w:sz w:val="21"/>
                <w:szCs w:val="21"/>
              </w:rPr>
              <w:t>平台保证金缴纳系统在“银行保函和承诺函”端口上</w:t>
            </w:r>
            <w:proofErr w:type="gramStart"/>
            <w:r w:rsidRPr="00A30D30">
              <w:rPr>
                <w:rFonts w:ascii="宋体" w:eastAsia="宋体" w:hAnsi="宋体" w:cs="宋体" w:hint="eastAsia"/>
                <w:kern w:val="0"/>
                <w:sz w:val="21"/>
                <w:szCs w:val="21"/>
              </w:rPr>
              <w:t>传银行</w:t>
            </w:r>
            <w:proofErr w:type="gramEnd"/>
            <w:r w:rsidRPr="00A30D30">
              <w:rPr>
                <w:rFonts w:ascii="宋体" w:eastAsia="宋体" w:hAnsi="宋体" w:cs="宋体" w:hint="eastAsia"/>
                <w:kern w:val="0"/>
                <w:sz w:val="21"/>
                <w:szCs w:val="21"/>
              </w:rPr>
              <w:t>保函原件电子扫描件。</w:t>
            </w:r>
          </w:p>
          <w:p w:rsidR="00FA2E7A" w:rsidRPr="00A30D30" w:rsidRDefault="00A87C66">
            <w:pPr>
              <w:pStyle w:val="50"/>
              <w:numPr>
                <w:ilvl w:val="0"/>
                <w:numId w:val="5"/>
              </w:numPr>
              <w:spacing w:line="360" w:lineRule="auto"/>
              <w:ind w:left="0" w:firstLine="0"/>
              <w:rPr>
                <w:rFonts w:ascii="宋体" w:eastAsia="宋体" w:hAnsi="宋体" w:cs="宋体"/>
                <w:kern w:val="0"/>
                <w:sz w:val="21"/>
                <w:szCs w:val="21"/>
              </w:rPr>
            </w:pPr>
            <w:r w:rsidRPr="00A30D30">
              <w:rPr>
                <w:rFonts w:ascii="宋体" w:eastAsia="宋体" w:hAnsi="宋体" w:cs="宋体" w:hint="eastAsia"/>
                <w:b/>
                <w:bCs/>
                <w:kern w:val="0"/>
                <w:sz w:val="21"/>
                <w:szCs w:val="21"/>
              </w:rPr>
              <w:t>具备AAA级信用投标企业和建设工程服务类项目免缴投标保证金。</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按照《南阳市公共资源交易管理委员会办公室关于进一步优化招标投标营商环境的通知》（宛公管办【2021】2号）文的要求，在唐河县政府投资建设工程项目的咨询、规划、勘察、设计和监理等服务类项目招投标活动中，推行以投</w:t>
            </w:r>
            <w:r w:rsidRPr="00A30D30">
              <w:rPr>
                <w:rFonts w:ascii="宋体" w:eastAsia="宋体" w:hAnsi="宋体" w:cs="宋体" w:hint="eastAsia"/>
                <w:kern w:val="0"/>
                <w:sz w:val="21"/>
                <w:szCs w:val="21"/>
              </w:rPr>
              <w:lastRenderedPageBreak/>
              <w:t>标承诺函替代投标保证金。需在投标截止时间前，通过唐河</w:t>
            </w:r>
            <w:proofErr w:type="gramStart"/>
            <w:r w:rsidRPr="00A30D30">
              <w:rPr>
                <w:rFonts w:ascii="宋体" w:eastAsia="宋体" w:hAnsi="宋体" w:cs="宋体" w:hint="eastAsia"/>
                <w:kern w:val="0"/>
                <w:sz w:val="21"/>
                <w:szCs w:val="21"/>
              </w:rPr>
              <w:t>县交易</w:t>
            </w:r>
            <w:proofErr w:type="gramEnd"/>
            <w:r w:rsidRPr="00A30D30">
              <w:rPr>
                <w:rFonts w:ascii="宋体" w:eastAsia="宋体" w:hAnsi="宋体" w:cs="宋体" w:hint="eastAsia"/>
                <w:kern w:val="0"/>
                <w:sz w:val="21"/>
                <w:szCs w:val="21"/>
              </w:rPr>
              <w:t>平台保证金缴纳系统在“银行保函和承诺函”端口上传投标保证金承诺函原件电子扫描件。</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投标承诺函格式如下：</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投标承诺函</w:t>
            </w:r>
          </w:p>
          <w:p w:rsidR="00FA2E7A" w:rsidRPr="00A30D30" w:rsidRDefault="00FA2E7A">
            <w:pPr>
              <w:pStyle w:val="50"/>
              <w:spacing w:line="360" w:lineRule="auto"/>
              <w:ind w:left="0" w:firstLine="0"/>
              <w:rPr>
                <w:rFonts w:ascii="宋体" w:eastAsia="宋体" w:hAnsi="宋体" w:cs="宋体"/>
                <w:b/>
                <w:bCs/>
                <w:kern w:val="0"/>
                <w:sz w:val="21"/>
                <w:szCs w:val="21"/>
              </w:rPr>
            </w:pP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 xml:space="preserve">市场主体名称：                                    </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 xml:space="preserve">统一社会信用代码：                                </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 xml:space="preserve">主管部门：                                         </w:t>
            </w:r>
          </w:p>
          <w:p w:rsidR="00FA2E7A" w:rsidRPr="00A30D30" w:rsidRDefault="00FA2E7A">
            <w:pPr>
              <w:pStyle w:val="50"/>
              <w:spacing w:line="360" w:lineRule="auto"/>
              <w:ind w:left="0" w:firstLine="0"/>
              <w:rPr>
                <w:rFonts w:ascii="宋体" w:eastAsia="宋体" w:hAnsi="宋体" w:cs="宋体"/>
                <w:b/>
                <w:bCs/>
                <w:kern w:val="0"/>
                <w:sz w:val="21"/>
                <w:szCs w:val="21"/>
              </w:rPr>
            </w:pP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本单位自愿</w:t>
            </w:r>
            <w:proofErr w:type="gramStart"/>
            <w:r w:rsidRPr="00A30D30">
              <w:rPr>
                <w:rFonts w:ascii="宋体" w:eastAsia="宋体" w:hAnsi="宋体" w:cs="宋体" w:hint="eastAsia"/>
                <w:b/>
                <w:bCs/>
                <w:kern w:val="0"/>
                <w:sz w:val="21"/>
                <w:szCs w:val="21"/>
              </w:rPr>
              <w:t>作出</w:t>
            </w:r>
            <w:proofErr w:type="gramEnd"/>
            <w:r w:rsidRPr="00A30D30">
              <w:rPr>
                <w:rFonts w:ascii="宋体" w:eastAsia="宋体" w:hAnsi="宋体" w:cs="宋体" w:hint="eastAsia"/>
                <w:b/>
                <w:bCs/>
                <w:kern w:val="0"/>
                <w:sz w:val="21"/>
                <w:szCs w:val="21"/>
              </w:rPr>
              <w:t>如下承诺：</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rsidR="00FA2E7A" w:rsidRPr="00A30D30" w:rsidRDefault="00FA2E7A">
            <w:pPr>
              <w:pStyle w:val="50"/>
              <w:spacing w:line="360" w:lineRule="auto"/>
              <w:ind w:left="0" w:firstLine="0"/>
              <w:rPr>
                <w:rFonts w:ascii="宋体" w:eastAsia="宋体" w:hAnsi="宋体" w:cs="宋体"/>
                <w:b/>
                <w:bCs/>
                <w:kern w:val="0"/>
                <w:sz w:val="21"/>
                <w:szCs w:val="21"/>
              </w:rPr>
            </w:pP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授权委托人签字：</w:t>
            </w:r>
          </w:p>
          <w:p w:rsidR="00FA2E7A" w:rsidRPr="00A30D30" w:rsidRDefault="00A87C66">
            <w:pPr>
              <w:pStyle w:val="50"/>
              <w:spacing w:line="360" w:lineRule="auto"/>
              <w:ind w:left="0" w:firstLine="0"/>
              <w:rPr>
                <w:rFonts w:ascii="宋体" w:eastAsia="宋体" w:hAnsi="宋体" w:cs="宋体"/>
                <w:b/>
                <w:bCs/>
                <w:kern w:val="0"/>
                <w:sz w:val="21"/>
                <w:szCs w:val="21"/>
              </w:rPr>
            </w:pPr>
            <w:r w:rsidRPr="00A30D30">
              <w:rPr>
                <w:rFonts w:ascii="宋体" w:eastAsia="宋体" w:hAnsi="宋体" w:cs="宋体" w:hint="eastAsia"/>
                <w:b/>
                <w:bCs/>
                <w:kern w:val="0"/>
                <w:sz w:val="21"/>
                <w:szCs w:val="21"/>
              </w:rPr>
              <w:t>授权委托人联系电话：</w:t>
            </w:r>
          </w:p>
          <w:p w:rsidR="00FA2E7A" w:rsidRPr="00A30D30" w:rsidRDefault="00FA2E7A">
            <w:pPr>
              <w:pStyle w:val="50"/>
              <w:spacing w:line="360" w:lineRule="auto"/>
              <w:ind w:left="0" w:firstLine="0"/>
              <w:rPr>
                <w:rFonts w:ascii="宋体" w:eastAsia="宋体" w:hAnsi="宋体" w:cs="宋体"/>
                <w:b/>
                <w:bCs/>
                <w:kern w:val="0"/>
                <w:sz w:val="21"/>
                <w:szCs w:val="21"/>
              </w:rPr>
            </w:pP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b/>
                <w:bCs/>
                <w:kern w:val="0"/>
                <w:sz w:val="21"/>
                <w:szCs w:val="21"/>
              </w:rPr>
              <w:t>企业公章：           法人签字或盖章：</w:t>
            </w:r>
          </w:p>
          <w:p w:rsidR="00FA2E7A" w:rsidRPr="00A30D30" w:rsidRDefault="00A87C66">
            <w:pPr>
              <w:pStyle w:val="50"/>
              <w:numPr>
                <w:ilvl w:val="0"/>
                <w:numId w:val="3"/>
              </w:numPr>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缴纳投标保证金后，在规定的投标有效期内撤回投标文件或未按招标文件要求递交投标文件的，在开标结束后当日内退还保证金。</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4、</w:t>
            </w:r>
            <w:proofErr w:type="gramStart"/>
            <w:r w:rsidRPr="00A30D30">
              <w:rPr>
                <w:rFonts w:ascii="宋体" w:eastAsia="宋体" w:hAnsi="宋体" w:cs="宋体" w:hint="eastAsia"/>
                <w:kern w:val="0"/>
                <w:sz w:val="21"/>
                <w:szCs w:val="21"/>
              </w:rPr>
              <w:t>废标项目</w:t>
            </w:r>
            <w:proofErr w:type="gramEnd"/>
            <w:r w:rsidRPr="00A30D30">
              <w:rPr>
                <w:rFonts w:ascii="宋体" w:eastAsia="宋体" w:hAnsi="宋体" w:cs="宋体" w:hint="eastAsia"/>
                <w:kern w:val="0"/>
                <w:sz w:val="21"/>
                <w:szCs w:val="21"/>
              </w:rPr>
              <w:t>重新招标时，必须按修改后的招标文件重新缴纳保证金，原缴纳</w:t>
            </w:r>
            <w:proofErr w:type="gramStart"/>
            <w:r w:rsidRPr="00A30D30">
              <w:rPr>
                <w:rFonts w:ascii="宋体" w:eastAsia="宋体" w:hAnsi="宋体" w:cs="宋体" w:hint="eastAsia"/>
                <w:kern w:val="0"/>
                <w:sz w:val="21"/>
                <w:szCs w:val="21"/>
              </w:rPr>
              <w:t>保证金废标后</w:t>
            </w:r>
            <w:proofErr w:type="gramEnd"/>
            <w:r w:rsidRPr="00A30D30">
              <w:rPr>
                <w:rFonts w:ascii="宋体" w:eastAsia="宋体" w:hAnsi="宋体" w:cs="宋体" w:hint="eastAsia"/>
                <w:kern w:val="0"/>
                <w:sz w:val="21"/>
                <w:szCs w:val="21"/>
              </w:rPr>
              <w:t>一日内退还。</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kern w:val="0"/>
                <w:sz w:val="21"/>
                <w:szCs w:val="21"/>
              </w:rPr>
              <w:t>5、退还保证金：评标结果公告发布后 1 </w:t>
            </w:r>
            <w:proofErr w:type="gramStart"/>
            <w:r w:rsidRPr="00A30D30">
              <w:rPr>
                <w:rFonts w:ascii="宋体" w:eastAsia="宋体" w:hAnsi="宋体" w:cs="宋体" w:hint="eastAsia"/>
                <w:kern w:val="0"/>
                <w:sz w:val="21"/>
                <w:szCs w:val="21"/>
              </w:rPr>
              <w:t>个</w:t>
            </w:r>
            <w:proofErr w:type="gramEnd"/>
            <w:r w:rsidRPr="00A30D30">
              <w:rPr>
                <w:rFonts w:ascii="宋体" w:eastAsia="宋体" w:hAnsi="宋体" w:cs="宋体" w:hint="eastAsia"/>
                <w:kern w:val="0"/>
                <w:sz w:val="21"/>
                <w:szCs w:val="21"/>
              </w:rPr>
              <w:t>工作日内系统自动退还未中标单位投标保证金；招标人与中标人在交易平台合同管理系统网上签订合同，进行合同备案后 2 </w:t>
            </w:r>
            <w:proofErr w:type="gramStart"/>
            <w:r w:rsidRPr="00A30D30">
              <w:rPr>
                <w:rFonts w:ascii="宋体" w:eastAsia="宋体" w:hAnsi="宋体" w:cs="宋体" w:hint="eastAsia"/>
                <w:kern w:val="0"/>
                <w:sz w:val="21"/>
                <w:szCs w:val="21"/>
              </w:rPr>
              <w:t>个</w:t>
            </w:r>
            <w:proofErr w:type="gramEnd"/>
            <w:r w:rsidRPr="00A30D30">
              <w:rPr>
                <w:rFonts w:ascii="宋体" w:eastAsia="宋体" w:hAnsi="宋体" w:cs="宋体" w:hint="eastAsia"/>
                <w:kern w:val="0"/>
                <w:sz w:val="21"/>
                <w:szCs w:val="21"/>
              </w:rPr>
              <w:t>工作日内，系统自动退还中标单位的投标保证金。</w:t>
            </w:r>
          </w:p>
          <w:p w:rsidR="00FA2E7A" w:rsidRPr="00A30D30" w:rsidRDefault="00A87C66">
            <w:pPr>
              <w:pStyle w:val="50"/>
              <w:spacing w:line="360" w:lineRule="auto"/>
              <w:ind w:left="0" w:firstLine="0"/>
              <w:rPr>
                <w:rFonts w:ascii="宋体" w:eastAsia="宋体" w:hAnsi="宋体" w:cs="宋体"/>
                <w:kern w:val="0"/>
                <w:sz w:val="21"/>
                <w:szCs w:val="21"/>
              </w:rPr>
            </w:pPr>
            <w:r w:rsidRPr="00A30D30">
              <w:rPr>
                <w:rFonts w:ascii="宋体" w:eastAsia="宋体" w:hAnsi="宋体" w:cs="宋体" w:hint="eastAsia"/>
                <w:b/>
                <w:bCs/>
                <w:kern w:val="0"/>
                <w:sz w:val="21"/>
                <w:szCs w:val="21"/>
              </w:rPr>
              <w:t>注：投标人须根据投标保证金缴纳方式将投标保证金缴纳凭证或保函或承诺函附在投标文件中。</w:t>
            </w:r>
          </w:p>
        </w:tc>
      </w:tr>
      <w:tr w:rsidR="00FA2E7A" w:rsidRPr="00A30D30">
        <w:trPr>
          <w:trHeight w:val="597"/>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lastRenderedPageBreak/>
              <w:t>3.6</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是否允许递交</w:t>
            </w:r>
            <w:r w:rsidRPr="00A30D30">
              <w:rPr>
                <w:rFonts w:ascii="宋体" w:eastAsia="宋体" w:hAnsi="宋体" w:cs="宋体" w:hint="eastAsia"/>
              </w:rPr>
              <w:lastRenderedPageBreak/>
              <w:t>备选投标方案</w:t>
            </w:r>
          </w:p>
        </w:tc>
        <w:tc>
          <w:tcPr>
            <w:tcW w:w="7300" w:type="dxa"/>
            <w:vAlign w:val="center"/>
          </w:tcPr>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lastRenderedPageBreak/>
              <w:t>不允许</w:t>
            </w:r>
          </w:p>
        </w:tc>
      </w:tr>
      <w:tr w:rsidR="00FA2E7A" w:rsidRPr="00A30D30">
        <w:trPr>
          <w:trHeight w:val="597"/>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lastRenderedPageBreak/>
              <w:t>3.7.3</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电子签名或签字要求</w:t>
            </w:r>
          </w:p>
        </w:tc>
        <w:tc>
          <w:tcPr>
            <w:tcW w:w="7300" w:type="dxa"/>
            <w:vAlign w:val="center"/>
          </w:tcPr>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（1）所有要求法定代表人电子签名或签字的地方都应用本人的CA印章签章；</w:t>
            </w:r>
          </w:p>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（2）所有要求单位电子签章的地方都应加盖投标人单位（法定名称）的CA印章；</w:t>
            </w:r>
          </w:p>
        </w:tc>
      </w:tr>
      <w:tr w:rsidR="00FA2E7A" w:rsidRPr="00A30D30">
        <w:trPr>
          <w:trHeight w:val="644"/>
        </w:trPr>
        <w:tc>
          <w:tcPr>
            <w:tcW w:w="899" w:type="dxa"/>
            <w:vAlign w:val="center"/>
          </w:tcPr>
          <w:p w:rsidR="00FA2E7A" w:rsidRPr="00A30D30" w:rsidRDefault="00FA2E7A">
            <w:pPr>
              <w:widowControl/>
              <w:spacing w:line="360" w:lineRule="auto"/>
              <w:ind w:firstLineChars="100" w:firstLine="210"/>
              <w:jc w:val="left"/>
              <w:rPr>
                <w:rFonts w:ascii="宋体" w:eastAsia="宋体" w:hAnsi="宋体" w:cs="宋体"/>
                <w:kern w:val="0"/>
              </w:rPr>
            </w:pPr>
          </w:p>
        </w:tc>
        <w:tc>
          <w:tcPr>
            <w:tcW w:w="1660" w:type="dxa"/>
            <w:gridSpan w:val="2"/>
            <w:vAlign w:val="center"/>
          </w:tcPr>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监理大纲是否采用暗标</w:t>
            </w:r>
          </w:p>
        </w:tc>
        <w:tc>
          <w:tcPr>
            <w:tcW w:w="7300" w:type="dxa"/>
          </w:tcPr>
          <w:p w:rsidR="00FA2E7A" w:rsidRPr="00A30D30" w:rsidRDefault="00A87C66">
            <w:pPr>
              <w:widowControl/>
              <w:spacing w:line="360" w:lineRule="auto"/>
              <w:jc w:val="left"/>
              <w:rPr>
                <w:rFonts w:ascii="宋体" w:eastAsia="宋体" w:hAnsi="宋体" w:cs="宋体"/>
                <w:b/>
                <w:bCs/>
                <w:kern w:val="0"/>
              </w:rPr>
            </w:pPr>
            <w:r w:rsidRPr="00A30D30">
              <w:rPr>
                <w:rFonts w:ascii="宋体" w:eastAsia="宋体" w:hAnsi="宋体" w:cs="宋体" w:hint="eastAsia"/>
                <w:b/>
                <w:bCs/>
                <w:kern w:val="0"/>
              </w:rPr>
              <w:t>采用暗标：</w:t>
            </w:r>
          </w:p>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监理大纲须按照第五章投标文件格式中监理大纲（暗标）中要求编制；</w:t>
            </w:r>
          </w:p>
        </w:tc>
      </w:tr>
      <w:tr w:rsidR="00FA2E7A" w:rsidRPr="00A30D30">
        <w:trPr>
          <w:trHeight w:val="60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4.2.1</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投标截止时间</w:t>
            </w:r>
          </w:p>
        </w:tc>
        <w:tc>
          <w:tcPr>
            <w:tcW w:w="7300" w:type="dxa"/>
            <w:vAlign w:val="center"/>
          </w:tcPr>
          <w:p w:rsidR="00FA2E7A" w:rsidRPr="00A30D30" w:rsidRDefault="00A87C66" w:rsidP="000B1850">
            <w:pPr>
              <w:widowControl/>
              <w:spacing w:line="360" w:lineRule="auto"/>
              <w:jc w:val="left"/>
              <w:rPr>
                <w:rFonts w:ascii="宋体" w:eastAsia="宋体" w:hAnsi="宋体" w:cs="宋体"/>
                <w:kern w:val="0"/>
              </w:rPr>
            </w:pPr>
            <w:r w:rsidRPr="00A30D30">
              <w:rPr>
                <w:rFonts w:ascii="宋体" w:eastAsia="宋体" w:hAnsi="宋体" w:cs="宋体" w:hint="eastAsia"/>
                <w:b/>
                <w:bCs/>
              </w:rPr>
              <w:t>2024年</w:t>
            </w:r>
            <w:r w:rsidR="000B1850">
              <w:rPr>
                <w:rFonts w:ascii="宋体" w:eastAsia="宋体" w:hAnsi="宋体" w:cs="宋体" w:hint="eastAsia"/>
                <w:b/>
                <w:bCs/>
              </w:rPr>
              <w:t>8</w:t>
            </w:r>
            <w:r w:rsidRPr="00A30D30">
              <w:rPr>
                <w:rFonts w:ascii="宋体" w:eastAsia="宋体" w:hAnsi="宋体" w:cs="宋体" w:hint="eastAsia"/>
                <w:b/>
                <w:bCs/>
              </w:rPr>
              <w:t>月</w:t>
            </w:r>
            <w:r w:rsidR="000B1850">
              <w:rPr>
                <w:rFonts w:ascii="宋体" w:eastAsia="宋体" w:hAnsi="宋体" w:cs="宋体" w:hint="eastAsia"/>
                <w:b/>
                <w:bCs/>
              </w:rPr>
              <w:t>15</w:t>
            </w:r>
            <w:r w:rsidRPr="00A30D30">
              <w:rPr>
                <w:rFonts w:ascii="宋体" w:eastAsia="宋体" w:hAnsi="宋体" w:cs="宋体" w:hint="eastAsia"/>
                <w:b/>
                <w:bCs/>
              </w:rPr>
              <w:t>日</w:t>
            </w:r>
            <w:r w:rsidRPr="00A30D30">
              <w:rPr>
                <w:rFonts w:ascii="宋体" w:eastAsia="宋体" w:hAnsi="宋体" w:cs="宋体" w:hint="eastAsia"/>
                <w:b/>
                <w:bCs/>
                <w:kern w:val="0"/>
              </w:rPr>
              <w:t>上午09时30分（北京时间）</w:t>
            </w:r>
          </w:p>
        </w:tc>
      </w:tr>
      <w:tr w:rsidR="00FA2E7A" w:rsidRPr="00A30D30">
        <w:trPr>
          <w:trHeight w:val="528"/>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4.2.2</w:t>
            </w:r>
          </w:p>
        </w:tc>
        <w:tc>
          <w:tcPr>
            <w:tcW w:w="1660" w:type="dxa"/>
            <w:gridSpan w:val="2"/>
            <w:vAlign w:val="center"/>
          </w:tcPr>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电子投标文件递交</w:t>
            </w:r>
          </w:p>
        </w:tc>
        <w:tc>
          <w:tcPr>
            <w:tcW w:w="7300" w:type="dxa"/>
            <w:vAlign w:val="center"/>
          </w:tcPr>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1、投标人应在南阳市公共资源交易系统下载“电子投标文件制作工具”，并按照招标文件要求编制和上传递交加密的电子投标文件(.</w:t>
            </w:r>
            <w:proofErr w:type="spellStart"/>
            <w:r w:rsidRPr="00A30D30">
              <w:rPr>
                <w:rFonts w:ascii="宋体" w:eastAsia="宋体" w:hAnsi="宋体" w:cs="宋体" w:hint="eastAsia"/>
                <w:kern w:val="0"/>
              </w:rPr>
              <w:t>nyTF</w:t>
            </w:r>
            <w:proofErr w:type="spellEnd"/>
            <w:r w:rsidRPr="00A30D30">
              <w:rPr>
                <w:rFonts w:ascii="宋体" w:eastAsia="宋体" w:hAnsi="宋体" w:cs="宋体" w:hint="eastAsia"/>
                <w:kern w:val="0"/>
              </w:rPr>
              <w:t>格式)。投标人上传时必须得到系统“上传成功”的确认回复，并认真检查电子投标文件是否完整、正确。递交网址：</w:t>
            </w:r>
            <w:hyperlink r:id="rId10" w:history="1">
              <w:r w:rsidRPr="00A30D30">
                <w:rPr>
                  <w:rFonts w:ascii="宋体" w:eastAsia="宋体" w:hAnsi="宋体" w:cs="宋体" w:hint="eastAsia"/>
                  <w:kern w:val="0"/>
                </w:rPr>
                <w:t>http://ggzyjy.tanghe.gov.cn</w:t>
              </w:r>
            </w:hyperlink>
          </w:p>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2、投标人的电子投标文件应在招标文件规定的投标截止时间前到达交易系统。逾期到达交易系统的电子投标文件视为放弃本次投标。</w:t>
            </w:r>
          </w:p>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3、投标人所递交的电子投标文件在投标截止时间之后不予退回。</w:t>
            </w:r>
          </w:p>
        </w:tc>
      </w:tr>
      <w:tr w:rsidR="00FA2E7A" w:rsidRPr="00A30D30">
        <w:trPr>
          <w:trHeight w:val="690"/>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5.1</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开标时间和地点</w:t>
            </w:r>
          </w:p>
        </w:tc>
        <w:tc>
          <w:tcPr>
            <w:tcW w:w="7300" w:type="dxa"/>
            <w:vAlign w:val="center"/>
          </w:tcPr>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开标时间：同投标截止时间</w:t>
            </w:r>
          </w:p>
          <w:p w:rsidR="00FA2E7A" w:rsidRPr="00A30D30" w:rsidRDefault="00A87C66">
            <w:pPr>
              <w:widowControl/>
              <w:spacing w:line="360" w:lineRule="auto"/>
              <w:jc w:val="left"/>
              <w:rPr>
                <w:rFonts w:ascii="宋体" w:eastAsia="宋体" w:hAnsi="宋体" w:cs="宋体"/>
                <w:kern w:val="0"/>
              </w:rPr>
            </w:pPr>
            <w:r w:rsidRPr="00A30D30">
              <w:rPr>
                <w:rFonts w:ascii="宋体" w:eastAsia="宋体" w:hAnsi="宋体" w:cs="宋体" w:hint="eastAsia"/>
                <w:kern w:val="0"/>
              </w:rPr>
              <w:t>开标地点：唐河县公共资源交易中心（本项目采用网上不见面方式开标，投标企业无须到达开标现场）</w:t>
            </w:r>
          </w:p>
        </w:tc>
      </w:tr>
      <w:tr w:rsidR="00FA2E7A" w:rsidRPr="00A30D30">
        <w:trPr>
          <w:trHeight w:val="168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5.2</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开标程序</w:t>
            </w:r>
          </w:p>
        </w:tc>
        <w:tc>
          <w:tcPr>
            <w:tcW w:w="7300" w:type="dxa"/>
            <w:vAlign w:val="center"/>
          </w:tcPr>
          <w:p w:rsidR="00FA2E7A" w:rsidRPr="00A30D30" w:rsidRDefault="00A87C66">
            <w:pPr>
              <w:pStyle w:val="ae"/>
              <w:numPr>
                <w:ilvl w:val="0"/>
                <w:numId w:val="6"/>
              </w:numPr>
              <w:tabs>
                <w:tab w:val="left" w:pos="953"/>
              </w:tabs>
              <w:ind w:firstLineChars="0" w:firstLine="0"/>
              <w:rPr>
                <w:rFonts w:ascii="宋体" w:hAnsi="宋体" w:cs="宋体"/>
              </w:rPr>
            </w:pPr>
            <w:r w:rsidRPr="00A30D30">
              <w:rPr>
                <w:rFonts w:ascii="宋体" w:hAnsi="宋体" w:cs="宋体" w:hint="eastAsia"/>
              </w:rPr>
              <w:t>投标人代表持本单位CA数字证书提前登录不见面开标系统。</w:t>
            </w:r>
          </w:p>
          <w:p w:rsidR="00FA2E7A" w:rsidRPr="00A30D30" w:rsidRDefault="00A87C66">
            <w:pPr>
              <w:pStyle w:val="ae"/>
              <w:tabs>
                <w:tab w:val="left" w:pos="953"/>
              </w:tabs>
              <w:ind w:firstLineChars="0" w:firstLine="0"/>
              <w:rPr>
                <w:rFonts w:ascii="宋体" w:hAnsi="宋体" w:cs="宋体"/>
              </w:rPr>
            </w:pPr>
            <w:r w:rsidRPr="00A30D30">
              <w:rPr>
                <w:rFonts w:ascii="宋体" w:hAnsi="宋体" w:cs="宋体" w:hint="eastAsia"/>
              </w:rPr>
              <w:t>2、开标时间到，在线公布投标人、招标人代表、</w:t>
            </w:r>
            <w:proofErr w:type="gramStart"/>
            <w:r w:rsidRPr="00A30D30">
              <w:rPr>
                <w:rFonts w:ascii="宋体" w:hAnsi="宋体" w:cs="宋体" w:hint="eastAsia"/>
              </w:rPr>
              <w:t>监标人</w:t>
            </w:r>
            <w:proofErr w:type="gramEnd"/>
            <w:r w:rsidRPr="00A30D30">
              <w:rPr>
                <w:rFonts w:ascii="宋体" w:hAnsi="宋体" w:cs="宋体" w:hint="eastAsia"/>
              </w:rPr>
              <w:t xml:space="preserve">等有关名单。主持人（代理公司）根据保证金交纳情况来确定有效投标人，并退回不符合要求的投标文件。　</w:t>
            </w:r>
          </w:p>
          <w:p w:rsidR="00FA2E7A" w:rsidRPr="00A30D30" w:rsidRDefault="00A87C66">
            <w:pPr>
              <w:pStyle w:val="ae"/>
              <w:tabs>
                <w:tab w:val="left" w:pos="953"/>
              </w:tabs>
              <w:ind w:firstLineChars="0" w:firstLine="0"/>
              <w:rPr>
                <w:rFonts w:ascii="宋体" w:hAnsi="宋体" w:cs="宋体"/>
              </w:rPr>
            </w:pPr>
            <w:r w:rsidRPr="00A30D30">
              <w:rPr>
                <w:rFonts w:ascii="宋体" w:hAnsi="宋体" w:cs="宋体" w:hint="eastAsia"/>
              </w:rPr>
              <w:t xml:space="preserve">3、开标顺序：　</w:t>
            </w:r>
          </w:p>
          <w:p w:rsidR="00FA2E7A" w:rsidRPr="00A30D30" w:rsidRDefault="00A87C66">
            <w:pPr>
              <w:pStyle w:val="ae"/>
              <w:tabs>
                <w:tab w:val="left" w:pos="953"/>
              </w:tabs>
              <w:ind w:firstLineChars="0" w:firstLine="0"/>
              <w:rPr>
                <w:rFonts w:ascii="宋体" w:hAnsi="宋体" w:cs="宋体"/>
              </w:rPr>
            </w:pPr>
            <w:r w:rsidRPr="00A30D30">
              <w:rPr>
                <w:rFonts w:ascii="宋体" w:hAnsi="宋体" w:cs="宋体" w:hint="eastAsia"/>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rsidR="00FA2E7A" w:rsidRPr="00A30D30" w:rsidRDefault="00A87C66">
            <w:pPr>
              <w:pStyle w:val="ae"/>
              <w:tabs>
                <w:tab w:val="left" w:pos="953"/>
              </w:tabs>
              <w:ind w:firstLineChars="0" w:firstLine="0"/>
              <w:rPr>
                <w:rFonts w:ascii="宋体" w:hAnsi="宋体" w:cs="宋体"/>
              </w:rPr>
            </w:pPr>
            <w:r w:rsidRPr="00A30D30">
              <w:rPr>
                <w:rFonts w:ascii="宋体" w:hAnsi="宋体" w:cs="宋体" w:hint="eastAsia"/>
              </w:rPr>
              <w:t>②招标人解密。目前无需招标人进行二次解密。</w:t>
            </w:r>
          </w:p>
          <w:p w:rsidR="00FA2E7A" w:rsidRPr="00A30D30" w:rsidRDefault="00A87C66">
            <w:pPr>
              <w:pStyle w:val="ae"/>
              <w:tabs>
                <w:tab w:val="left" w:pos="953"/>
              </w:tabs>
              <w:ind w:firstLineChars="0" w:firstLine="0"/>
              <w:rPr>
                <w:rFonts w:ascii="宋体" w:hAnsi="宋体" w:cs="宋体"/>
              </w:rPr>
            </w:pPr>
            <w:r w:rsidRPr="00A30D30">
              <w:rPr>
                <w:rFonts w:ascii="宋体" w:hAnsi="宋体" w:cs="宋体" w:hint="eastAsia"/>
              </w:rPr>
              <w:t>③随机抽取参数（K值）并在线录入不见面系统。</w:t>
            </w:r>
          </w:p>
          <w:p w:rsidR="00FA2E7A" w:rsidRPr="00A30D30" w:rsidRDefault="00A87C66">
            <w:pPr>
              <w:pStyle w:val="ae"/>
              <w:tabs>
                <w:tab w:val="left" w:pos="953"/>
              </w:tabs>
              <w:ind w:firstLineChars="0" w:firstLine="0"/>
              <w:rPr>
                <w:rFonts w:ascii="宋体" w:hAnsi="宋体" w:cs="宋体"/>
              </w:rPr>
            </w:pPr>
            <w:r w:rsidRPr="00A30D30">
              <w:rPr>
                <w:rFonts w:ascii="宋体" w:hAnsi="宋体" w:cs="宋体" w:hint="eastAsia"/>
              </w:rPr>
              <w:t>④唱标。查看唱标信息（系统不提供语音在线播放，该页面停留1分钟供投标</w:t>
            </w:r>
            <w:r w:rsidRPr="00A30D30">
              <w:rPr>
                <w:rFonts w:ascii="宋体" w:hAnsi="宋体" w:cs="宋体" w:hint="eastAsia"/>
              </w:rPr>
              <w:lastRenderedPageBreak/>
              <w:t>人查看，如无异议视为同意）。招标人、监督人需要关注开标过程中，投标人随时在线提出的异议、问题沟通等信息，并做好及时回复；</w:t>
            </w:r>
          </w:p>
          <w:p w:rsidR="00FA2E7A" w:rsidRPr="00A30D30" w:rsidRDefault="00A87C66">
            <w:pPr>
              <w:pStyle w:val="ae"/>
              <w:tabs>
                <w:tab w:val="left" w:pos="953"/>
              </w:tabs>
              <w:ind w:firstLineChars="0" w:firstLine="0"/>
              <w:rPr>
                <w:rFonts w:ascii="宋体" w:hAnsi="宋体" w:cs="宋体"/>
              </w:rPr>
            </w:pPr>
            <w:r w:rsidRPr="00A30D30">
              <w:rPr>
                <w:rFonts w:ascii="宋体" w:hAnsi="宋体" w:cs="宋体" w:hint="eastAsia"/>
              </w:rPr>
              <w:t>⑤招标代理机构宣布开标结束，点击“开标结束”操作按钮（系统自动进行“招标文件导入”、“控制价文件导入”）。</w:t>
            </w:r>
          </w:p>
          <w:p w:rsidR="00FA2E7A" w:rsidRPr="00A30D30" w:rsidRDefault="00A87C66">
            <w:pPr>
              <w:pStyle w:val="ae"/>
              <w:tabs>
                <w:tab w:val="left" w:pos="953"/>
              </w:tabs>
              <w:ind w:firstLineChars="0" w:firstLine="0"/>
              <w:rPr>
                <w:rFonts w:ascii="宋体" w:hAnsi="宋体" w:cs="宋体"/>
              </w:rPr>
            </w:pPr>
            <w:r w:rsidRPr="00A30D30">
              <w:rPr>
                <w:rFonts w:ascii="宋体" w:hAnsi="宋体" w:cs="宋体" w:hint="eastAsia"/>
              </w:rPr>
              <w:t>⑥招标人（代理机构）、投标人等相关人员在开标记录表上进行CA签字确认。</w:t>
            </w:r>
          </w:p>
        </w:tc>
      </w:tr>
      <w:tr w:rsidR="00FA2E7A" w:rsidRPr="00A30D30">
        <w:trPr>
          <w:trHeight w:val="982"/>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lastRenderedPageBreak/>
              <w:t>6.1.1</w:t>
            </w:r>
          </w:p>
        </w:tc>
        <w:tc>
          <w:tcPr>
            <w:tcW w:w="1660" w:type="dxa"/>
            <w:gridSpan w:val="2"/>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评标委员会的组建</w:t>
            </w:r>
          </w:p>
        </w:tc>
        <w:tc>
          <w:tcPr>
            <w:tcW w:w="7300" w:type="dxa"/>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评标委员会构成：5人，其中招标人代表1人，专家4人。</w:t>
            </w:r>
          </w:p>
          <w:p w:rsidR="00FA2E7A" w:rsidRPr="00A30D30" w:rsidRDefault="00A87C66">
            <w:pPr>
              <w:pStyle w:val="ae"/>
              <w:ind w:firstLineChars="0" w:firstLine="0"/>
              <w:rPr>
                <w:rFonts w:ascii="宋体" w:hAnsi="宋体" w:cs="宋体"/>
              </w:rPr>
            </w:pPr>
            <w:r w:rsidRPr="00A30D30">
              <w:rPr>
                <w:rFonts w:ascii="宋体" w:hAnsi="宋体" w:cs="宋体" w:hint="eastAsia"/>
              </w:rPr>
              <w:t>评标专家确定方式：从河南省综合评标专家库中随机抽取。</w:t>
            </w:r>
          </w:p>
        </w:tc>
      </w:tr>
      <w:tr w:rsidR="00FA2E7A" w:rsidRPr="00A30D30">
        <w:trPr>
          <w:trHeight w:val="350"/>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7.1</w:t>
            </w:r>
          </w:p>
        </w:tc>
        <w:tc>
          <w:tcPr>
            <w:tcW w:w="1660" w:type="dxa"/>
            <w:gridSpan w:val="2"/>
            <w:vAlign w:val="center"/>
          </w:tcPr>
          <w:p w:rsidR="00FA2E7A" w:rsidRPr="00A30D30" w:rsidRDefault="00A87C66">
            <w:pPr>
              <w:spacing w:line="360" w:lineRule="auto"/>
              <w:jc w:val="left"/>
              <w:rPr>
                <w:rFonts w:ascii="宋体" w:eastAsia="宋体" w:hAnsi="宋体" w:cs="宋体"/>
              </w:rPr>
            </w:pPr>
            <w:r w:rsidRPr="00A30D30">
              <w:rPr>
                <w:rFonts w:ascii="宋体" w:eastAsia="宋体" w:hAnsi="宋体" w:cs="宋体" w:hint="eastAsia"/>
              </w:rPr>
              <w:t>是否授权评标委员会确定中标人</w:t>
            </w:r>
          </w:p>
        </w:tc>
        <w:tc>
          <w:tcPr>
            <w:tcW w:w="7300" w:type="dxa"/>
            <w:vAlign w:val="center"/>
          </w:tcPr>
          <w:p w:rsidR="00FA2E7A" w:rsidRPr="00A30D30" w:rsidRDefault="00A87C66">
            <w:pPr>
              <w:spacing w:line="360" w:lineRule="auto"/>
              <w:jc w:val="left"/>
              <w:rPr>
                <w:rFonts w:ascii="宋体" w:eastAsia="宋体" w:hAnsi="宋体" w:cs="宋体"/>
              </w:rPr>
            </w:pPr>
            <w:r w:rsidRPr="00A30D30">
              <w:rPr>
                <w:rFonts w:ascii="宋体" w:eastAsia="宋体" w:hAnsi="宋体" w:cs="宋体" w:hint="eastAsia"/>
              </w:rPr>
              <w:t>否，推荐的中标候选人数：</w:t>
            </w:r>
            <w:r w:rsidRPr="00A30D30">
              <w:rPr>
                <w:rFonts w:ascii="宋体" w:eastAsia="宋体" w:hAnsi="宋体" w:cs="宋体" w:hint="eastAsia"/>
                <w:u w:val="single"/>
              </w:rPr>
              <w:t xml:space="preserve">  1-3  </w:t>
            </w:r>
            <w:r w:rsidRPr="00A30D30">
              <w:rPr>
                <w:rFonts w:ascii="宋体" w:eastAsia="宋体" w:hAnsi="宋体" w:cs="宋体" w:hint="eastAsia"/>
              </w:rPr>
              <w:t>名；</w:t>
            </w:r>
          </w:p>
          <w:p w:rsidR="00FA2E7A" w:rsidRPr="00A30D30" w:rsidRDefault="00A87C66">
            <w:pPr>
              <w:spacing w:line="360" w:lineRule="auto"/>
              <w:jc w:val="left"/>
              <w:rPr>
                <w:rFonts w:ascii="宋体" w:eastAsia="宋体" w:hAnsi="宋体" w:cs="宋体"/>
              </w:rPr>
            </w:pPr>
            <w:r w:rsidRPr="00A30D30">
              <w:rPr>
                <w:rFonts w:ascii="宋体" w:eastAsia="宋体" w:hAnsi="宋体" w:cs="宋体" w:hint="eastAsia"/>
              </w:rPr>
              <w:t>按建设部30号令《工程建设项目施工招标投标办法》相关规定：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w:t>
            </w:r>
          </w:p>
        </w:tc>
      </w:tr>
      <w:tr w:rsidR="00FA2E7A" w:rsidRPr="00A30D30">
        <w:trPr>
          <w:trHeight w:val="36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w:t>
            </w:r>
          </w:p>
        </w:tc>
        <w:tc>
          <w:tcPr>
            <w:tcW w:w="8960" w:type="dxa"/>
            <w:gridSpan w:val="3"/>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需要补充的其他内容</w:t>
            </w:r>
          </w:p>
        </w:tc>
      </w:tr>
      <w:tr w:rsidR="00FA2E7A" w:rsidRPr="00A30D30">
        <w:trPr>
          <w:trHeight w:val="600"/>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10.1</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招标控制价</w:t>
            </w:r>
          </w:p>
        </w:tc>
        <w:tc>
          <w:tcPr>
            <w:tcW w:w="7368" w:type="dxa"/>
            <w:gridSpan w:val="2"/>
            <w:vAlign w:val="center"/>
          </w:tcPr>
          <w:p w:rsidR="00FA2E7A" w:rsidRPr="00A30D30" w:rsidRDefault="00A87C66">
            <w:pPr>
              <w:spacing w:line="360" w:lineRule="auto"/>
              <w:rPr>
                <w:rFonts w:ascii="宋体" w:eastAsia="宋体" w:hAnsi="宋体" w:cs="宋体"/>
                <w:b/>
                <w:bCs/>
              </w:rPr>
            </w:pPr>
            <w:r w:rsidRPr="00A30D30">
              <w:rPr>
                <w:rFonts w:ascii="宋体" w:eastAsia="宋体" w:hAnsi="宋体" w:cs="宋体" w:hint="eastAsia"/>
                <w:b/>
                <w:bCs/>
              </w:rPr>
              <w:t>本项目设招标控制价：</w:t>
            </w:r>
          </w:p>
          <w:p w:rsidR="00FA2E7A" w:rsidRPr="00A30D30" w:rsidRDefault="00A87C66">
            <w:pPr>
              <w:spacing w:line="360" w:lineRule="auto"/>
              <w:rPr>
                <w:rFonts w:ascii="宋体" w:eastAsia="宋体" w:hAnsi="宋体" w:cs="宋体"/>
                <w:b/>
                <w:bCs/>
              </w:rPr>
            </w:pPr>
            <w:r w:rsidRPr="00A30D30">
              <w:rPr>
                <w:rFonts w:ascii="宋体" w:eastAsia="宋体" w:hAnsi="宋体" w:cs="宋体" w:hint="eastAsia"/>
                <w:b/>
                <w:bCs/>
              </w:rPr>
              <w:t>一标段：大写： 伍拾万元整    小写：500000.00元</w:t>
            </w:r>
          </w:p>
          <w:p w:rsidR="00FA2E7A" w:rsidRPr="00A30D30" w:rsidRDefault="00A87C66">
            <w:pPr>
              <w:spacing w:line="360" w:lineRule="auto"/>
              <w:rPr>
                <w:rFonts w:ascii="宋体" w:eastAsia="宋体" w:hAnsi="宋体" w:cs="宋体"/>
                <w:b/>
                <w:bCs/>
              </w:rPr>
            </w:pPr>
            <w:r w:rsidRPr="00A30D30">
              <w:rPr>
                <w:rFonts w:ascii="宋体" w:eastAsia="宋体" w:hAnsi="宋体" w:cs="宋体" w:hint="eastAsia"/>
                <w:b/>
                <w:bCs/>
              </w:rPr>
              <w:t>二标段：大写：壹佰万元整     小写：1000000.00元</w:t>
            </w:r>
          </w:p>
          <w:p w:rsidR="00FA2E7A" w:rsidRPr="00A30D30" w:rsidRDefault="00A87C66">
            <w:pPr>
              <w:spacing w:line="360" w:lineRule="auto"/>
              <w:rPr>
                <w:rFonts w:ascii="宋体" w:eastAsia="宋体" w:hAnsi="宋体" w:cs="宋体"/>
                <w:b/>
                <w:bCs/>
              </w:rPr>
            </w:pPr>
            <w:r w:rsidRPr="00A30D30">
              <w:rPr>
                <w:rFonts w:ascii="宋体" w:eastAsia="宋体" w:hAnsi="宋体" w:cs="宋体" w:hint="eastAsia"/>
                <w:b/>
                <w:bCs/>
              </w:rPr>
              <w:t>招标控制价是招标人控制招标工程造价的最高限价，投标人的投标报价高于招标控制价的视为无效报价，其投标</w:t>
            </w:r>
            <w:proofErr w:type="gramStart"/>
            <w:r w:rsidRPr="00A30D30">
              <w:rPr>
                <w:rFonts w:ascii="宋体" w:eastAsia="宋体" w:hAnsi="宋体" w:cs="宋体" w:hint="eastAsia"/>
                <w:b/>
                <w:bCs/>
              </w:rPr>
              <w:t>按废标处理</w:t>
            </w:r>
            <w:proofErr w:type="gramEnd"/>
            <w:r w:rsidRPr="00A30D30">
              <w:rPr>
                <w:rFonts w:ascii="宋体" w:eastAsia="宋体" w:hAnsi="宋体" w:cs="宋体" w:hint="eastAsia"/>
                <w:b/>
                <w:bCs/>
              </w:rPr>
              <w:t>。</w:t>
            </w:r>
          </w:p>
        </w:tc>
      </w:tr>
      <w:tr w:rsidR="00FA2E7A" w:rsidRPr="00A30D30">
        <w:trPr>
          <w:trHeight w:val="60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10.2</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是否实行计算机辅助评标</w:t>
            </w:r>
          </w:p>
        </w:tc>
        <w:tc>
          <w:tcPr>
            <w:tcW w:w="7368"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是</w:t>
            </w:r>
          </w:p>
        </w:tc>
      </w:tr>
      <w:tr w:rsidR="00FA2E7A" w:rsidRPr="00A30D30">
        <w:trPr>
          <w:trHeight w:val="35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10.3</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投标人代表出席开标会</w:t>
            </w:r>
          </w:p>
        </w:tc>
        <w:tc>
          <w:tcPr>
            <w:tcW w:w="7368"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参照不见面开标手册和流程。</w:t>
            </w:r>
          </w:p>
        </w:tc>
      </w:tr>
      <w:tr w:rsidR="00FA2E7A" w:rsidRPr="00A30D30">
        <w:trPr>
          <w:trHeight w:val="60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10.4</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中标公示</w:t>
            </w:r>
          </w:p>
        </w:tc>
        <w:tc>
          <w:tcPr>
            <w:tcW w:w="7368"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在中标通知书发出前，招标人将中标候选人的情况在本招标项目招标公告发布的同一媒体上予以公示，公示期3日。</w:t>
            </w:r>
          </w:p>
        </w:tc>
      </w:tr>
      <w:tr w:rsidR="00FA2E7A" w:rsidRPr="00A30D30">
        <w:trPr>
          <w:trHeight w:val="1011"/>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10.5</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知识产权</w:t>
            </w:r>
          </w:p>
        </w:tc>
        <w:tc>
          <w:tcPr>
            <w:tcW w:w="7368"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构成本招标文件各组成部分的文件，未经招标人或招标代理机构书面同意，投标人不得擅自复印和用于非招标项目所需的其他目的。</w:t>
            </w:r>
          </w:p>
        </w:tc>
      </w:tr>
      <w:tr w:rsidR="00FA2E7A" w:rsidRPr="00A30D30">
        <w:trPr>
          <w:trHeight w:val="54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10.6</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重新招标的情形</w:t>
            </w:r>
          </w:p>
        </w:tc>
        <w:tc>
          <w:tcPr>
            <w:tcW w:w="7368"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除投标人须知正文第八条规定的情形外，</w:t>
            </w:r>
            <w:proofErr w:type="gramStart"/>
            <w:r w:rsidRPr="00A30D30">
              <w:rPr>
                <w:rFonts w:ascii="宋体" w:eastAsia="宋体" w:hAnsi="宋体" w:cs="宋体" w:hint="eastAsia"/>
              </w:rPr>
              <w:t>除非已</w:t>
            </w:r>
            <w:proofErr w:type="gramEnd"/>
            <w:r w:rsidRPr="00A30D30">
              <w:rPr>
                <w:rFonts w:ascii="宋体" w:eastAsia="宋体" w:hAnsi="宋体" w:cs="宋体" w:hint="eastAsia"/>
              </w:rPr>
              <w:t>产生中标候选人，在投标有效期内同意延长投标有效期的投标人少于三个的，招标人应依法组织重新招标。</w:t>
            </w:r>
          </w:p>
        </w:tc>
      </w:tr>
      <w:tr w:rsidR="00FA2E7A" w:rsidRPr="00A30D30">
        <w:trPr>
          <w:trHeight w:val="1011"/>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lastRenderedPageBreak/>
              <w:t>10.7</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同义词语</w:t>
            </w:r>
          </w:p>
        </w:tc>
        <w:tc>
          <w:tcPr>
            <w:tcW w:w="7368"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构成招标文件组成的“通用合同条款”、“技术标准和要求”和“工程量清单”等章节中出现的措辞“发包人”和“承包人”，在招标投标阶段应该分别按“招标人”和“投标人”理解</w:t>
            </w:r>
          </w:p>
        </w:tc>
      </w:tr>
      <w:tr w:rsidR="00FA2E7A" w:rsidRPr="00A30D30">
        <w:trPr>
          <w:trHeight w:val="588"/>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10.8</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监督</w:t>
            </w:r>
          </w:p>
        </w:tc>
        <w:tc>
          <w:tcPr>
            <w:tcW w:w="7368"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本项目的招投标活动及其相关当事人应当接受有管辖权的建设工程招投标行政监督部门依法实施的监督</w:t>
            </w:r>
          </w:p>
        </w:tc>
      </w:tr>
      <w:tr w:rsidR="00FA2E7A" w:rsidRPr="00A30D30">
        <w:trPr>
          <w:trHeight w:val="60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10.9</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解释权</w:t>
            </w:r>
          </w:p>
        </w:tc>
        <w:tc>
          <w:tcPr>
            <w:tcW w:w="7368"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编排顺序在前者为准解释；同</w:t>
            </w:r>
            <w:proofErr w:type="gramStart"/>
            <w:r w:rsidRPr="00A30D30">
              <w:rPr>
                <w:rFonts w:ascii="宋体" w:eastAsia="宋体" w:hAnsi="宋体" w:cs="宋体" w:hint="eastAsia"/>
              </w:rPr>
              <w:t>一组成</w:t>
            </w:r>
            <w:proofErr w:type="gramEnd"/>
            <w:r w:rsidRPr="00A30D30">
              <w:rPr>
                <w:rFonts w:ascii="宋体" w:eastAsia="宋体" w:hAnsi="宋体" w:cs="宋体" w:hint="eastAsia"/>
              </w:rPr>
              <w:t>文件中就同一事项的规定或约定不一致的，以编排顺序在前者为准；同</w:t>
            </w:r>
            <w:proofErr w:type="gramStart"/>
            <w:r w:rsidRPr="00A30D30">
              <w:rPr>
                <w:rFonts w:ascii="宋体" w:eastAsia="宋体" w:hAnsi="宋体" w:cs="宋体" w:hint="eastAsia"/>
              </w:rPr>
              <w:t>一组成</w:t>
            </w:r>
            <w:proofErr w:type="gramEnd"/>
            <w:r w:rsidRPr="00A30D30">
              <w:rPr>
                <w:rFonts w:ascii="宋体" w:eastAsia="宋体" w:hAnsi="宋体" w:cs="宋体" w:hint="eastAsia"/>
              </w:rPr>
              <w:t>文件不同版本之间有不一致的，以形成时间在后者为准。按本款前述规定仍不能形成结论的，由招标人负责解释。</w:t>
            </w:r>
          </w:p>
        </w:tc>
      </w:tr>
      <w:tr w:rsidR="00FA2E7A" w:rsidRPr="00A30D30">
        <w:trPr>
          <w:trHeight w:val="605"/>
        </w:trPr>
        <w:tc>
          <w:tcPr>
            <w:tcW w:w="899"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10.10</w:t>
            </w:r>
          </w:p>
        </w:tc>
        <w:tc>
          <w:tcPr>
            <w:tcW w:w="1592" w:type="dxa"/>
            <w:vAlign w:val="center"/>
          </w:tcPr>
          <w:p w:rsidR="00FA2E7A" w:rsidRPr="00A30D30" w:rsidRDefault="00A87C66">
            <w:pPr>
              <w:spacing w:line="360" w:lineRule="auto"/>
              <w:jc w:val="center"/>
              <w:rPr>
                <w:rFonts w:ascii="宋体" w:eastAsia="宋体" w:hAnsi="宋体" w:cs="宋体"/>
              </w:rPr>
            </w:pPr>
            <w:r w:rsidRPr="00A30D30">
              <w:rPr>
                <w:rFonts w:ascii="宋体" w:eastAsia="宋体" w:hAnsi="宋体" w:cs="宋体" w:hint="eastAsia"/>
              </w:rPr>
              <w:t>价款支付方式</w:t>
            </w:r>
          </w:p>
        </w:tc>
        <w:tc>
          <w:tcPr>
            <w:tcW w:w="7368" w:type="dxa"/>
            <w:gridSpan w:val="2"/>
            <w:vAlign w:val="center"/>
          </w:tcPr>
          <w:p w:rsidR="00FA2E7A" w:rsidRPr="00A30D30" w:rsidRDefault="00A87C66">
            <w:pPr>
              <w:spacing w:line="360" w:lineRule="auto"/>
              <w:rPr>
                <w:rFonts w:ascii="宋体" w:eastAsia="宋体" w:hAnsi="宋体" w:cs="宋体"/>
              </w:rPr>
            </w:pPr>
            <w:r w:rsidRPr="00A30D30">
              <w:rPr>
                <w:rFonts w:ascii="宋体" w:eastAsia="宋体" w:hAnsi="宋体" w:cs="宋体" w:hint="eastAsia"/>
              </w:rPr>
              <w:t>价款支付方式按合同约定确定。</w:t>
            </w:r>
          </w:p>
        </w:tc>
      </w:tr>
      <w:tr w:rsidR="00FA2E7A" w:rsidRPr="00A30D30">
        <w:trPr>
          <w:trHeight w:val="605"/>
        </w:trPr>
        <w:tc>
          <w:tcPr>
            <w:tcW w:w="899" w:type="dxa"/>
            <w:vAlign w:val="center"/>
          </w:tcPr>
          <w:p w:rsidR="00FA2E7A" w:rsidRPr="00A30D30" w:rsidRDefault="00A87C66">
            <w:pPr>
              <w:spacing w:line="360" w:lineRule="auto"/>
              <w:jc w:val="center"/>
              <w:rPr>
                <w:rFonts w:ascii="宋体" w:eastAsia="宋体" w:hAnsi="宋体" w:cs="宋体"/>
                <w:b/>
                <w:bCs/>
              </w:rPr>
            </w:pPr>
            <w:r w:rsidRPr="00A30D30">
              <w:rPr>
                <w:rFonts w:ascii="宋体" w:eastAsia="宋体" w:hAnsi="宋体" w:cs="宋体" w:hint="eastAsia"/>
                <w:b/>
                <w:bCs/>
              </w:rPr>
              <w:t>10.11</w:t>
            </w:r>
          </w:p>
        </w:tc>
        <w:tc>
          <w:tcPr>
            <w:tcW w:w="1592" w:type="dxa"/>
            <w:vAlign w:val="center"/>
          </w:tcPr>
          <w:p w:rsidR="00FA2E7A" w:rsidRPr="00A30D30" w:rsidRDefault="00A87C66">
            <w:pPr>
              <w:spacing w:line="360" w:lineRule="auto"/>
              <w:jc w:val="center"/>
              <w:rPr>
                <w:rFonts w:ascii="宋体" w:eastAsia="宋体" w:hAnsi="宋体" w:cs="宋体"/>
                <w:b/>
                <w:bCs/>
              </w:rPr>
            </w:pPr>
            <w:r w:rsidRPr="00A30D30">
              <w:rPr>
                <w:rFonts w:ascii="宋体" w:eastAsia="宋体" w:hAnsi="宋体" w:cs="宋体" w:hint="eastAsia"/>
                <w:b/>
                <w:bCs/>
              </w:rPr>
              <w:t>原件审查</w:t>
            </w:r>
          </w:p>
        </w:tc>
        <w:tc>
          <w:tcPr>
            <w:tcW w:w="7368" w:type="dxa"/>
            <w:gridSpan w:val="2"/>
            <w:vAlign w:val="center"/>
          </w:tcPr>
          <w:p w:rsidR="00FA2E7A" w:rsidRPr="00A30D30" w:rsidRDefault="00A87C66">
            <w:pPr>
              <w:spacing w:line="360" w:lineRule="auto"/>
              <w:jc w:val="left"/>
              <w:rPr>
                <w:rFonts w:ascii="宋体" w:eastAsia="宋体" w:hAnsi="宋体" w:cs="宋体"/>
                <w:b/>
              </w:rPr>
            </w:pPr>
            <w:r w:rsidRPr="00A30D30">
              <w:rPr>
                <w:rFonts w:ascii="宋体" w:eastAsia="宋体" w:hAnsi="宋体" w:cs="宋体" w:hint="eastAsia"/>
                <w:b/>
              </w:rPr>
              <w:t>(1)招标文件中凡涉及到资格审查或加分项目，全部以投标单位（南阳市）诚信库中证件原件的扫描件为准，并且投标文件中所附复印件必须和企业（南阳市）诚信库中证件原件的扫描件一致。</w:t>
            </w:r>
          </w:p>
          <w:p w:rsidR="00FA2E7A" w:rsidRPr="00A30D30" w:rsidRDefault="00A87C66">
            <w:pPr>
              <w:spacing w:line="360" w:lineRule="auto"/>
              <w:jc w:val="left"/>
              <w:rPr>
                <w:rFonts w:ascii="宋体" w:eastAsia="宋体" w:hAnsi="宋体" w:cs="宋体"/>
                <w:b/>
              </w:rPr>
            </w:pPr>
            <w:r w:rsidRPr="00A30D30">
              <w:rPr>
                <w:rFonts w:ascii="宋体" w:eastAsia="宋体" w:hAnsi="宋体" w:cs="宋体" w:hint="eastAsia"/>
                <w:b/>
              </w:rPr>
              <w:t>(2)本项目实行资格后审，审查内容以投标截止时间前填报上传企业（南阳市）诚信</w:t>
            </w:r>
            <w:proofErr w:type="gramStart"/>
            <w:r w:rsidRPr="00A30D30">
              <w:rPr>
                <w:rFonts w:ascii="宋体" w:eastAsia="宋体" w:hAnsi="宋体" w:cs="宋体" w:hint="eastAsia"/>
                <w:b/>
              </w:rPr>
              <w:t>库信息</w:t>
            </w:r>
            <w:proofErr w:type="gramEnd"/>
            <w:r w:rsidRPr="00A30D30">
              <w:rPr>
                <w:rFonts w:ascii="宋体" w:eastAsia="宋体" w:hAnsi="宋体" w:cs="宋体" w:hint="eastAsia"/>
                <w:b/>
              </w:rPr>
              <w:t>为准，过期更改的（南阳市）诚信</w:t>
            </w:r>
            <w:proofErr w:type="gramStart"/>
            <w:r w:rsidRPr="00A30D30">
              <w:rPr>
                <w:rFonts w:ascii="宋体" w:eastAsia="宋体" w:hAnsi="宋体" w:cs="宋体" w:hint="eastAsia"/>
                <w:b/>
              </w:rPr>
              <w:t>库信息</w:t>
            </w:r>
            <w:proofErr w:type="gramEnd"/>
            <w:r w:rsidRPr="00A30D30">
              <w:rPr>
                <w:rFonts w:ascii="宋体" w:eastAsia="宋体" w:hAnsi="宋体" w:cs="宋体" w:hint="eastAsia"/>
                <w:b/>
              </w:rPr>
              <w:t>不作为本项目评审依据。开评标现场不接受（南阳市）诚信</w:t>
            </w:r>
            <w:proofErr w:type="gramStart"/>
            <w:r w:rsidRPr="00A30D30">
              <w:rPr>
                <w:rFonts w:ascii="宋体" w:eastAsia="宋体" w:hAnsi="宋体" w:cs="宋体" w:hint="eastAsia"/>
                <w:b/>
              </w:rPr>
              <w:t>库信息</w:t>
            </w:r>
            <w:proofErr w:type="gramEnd"/>
            <w:r w:rsidRPr="00A30D30">
              <w:rPr>
                <w:rFonts w:ascii="宋体" w:eastAsia="宋体" w:hAnsi="宋体" w:cs="宋体" w:hint="eastAsia"/>
                <w:b/>
              </w:rPr>
              <w:t>原件。（南阳市）诚信库上传信息</w:t>
            </w:r>
            <w:proofErr w:type="gramStart"/>
            <w:r w:rsidRPr="00A30D30">
              <w:rPr>
                <w:rFonts w:ascii="宋体" w:eastAsia="宋体" w:hAnsi="宋体" w:cs="宋体" w:hint="eastAsia"/>
                <w:b/>
              </w:rPr>
              <w:t>必须内容</w:t>
            </w:r>
            <w:proofErr w:type="gramEnd"/>
            <w:r w:rsidRPr="00A30D30">
              <w:rPr>
                <w:rFonts w:ascii="宋体" w:eastAsia="宋体" w:hAnsi="宋体" w:cs="宋体" w:hint="eastAsia"/>
                <w:b/>
              </w:rPr>
              <w:t>齐全，真实有效，原件扫描件清晰可辨。否则，由此造成应得分而未得分或资格审查不合格等情况的，由投标企业承担责任。</w:t>
            </w:r>
          </w:p>
        </w:tc>
      </w:tr>
      <w:tr w:rsidR="00FA2E7A" w:rsidRPr="00A30D30">
        <w:trPr>
          <w:trHeight w:val="605"/>
        </w:trPr>
        <w:tc>
          <w:tcPr>
            <w:tcW w:w="899" w:type="dxa"/>
            <w:vAlign w:val="center"/>
          </w:tcPr>
          <w:p w:rsidR="00FA2E7A" w:rsidRPr="00A30D30" w:rsidRDefault="00A87C66">
            <w:pPr>
              <w:spacing w:line="360" w:lineRule="auto"/>
              <w:jc w:val="center"/>
              <w:rPr>
                <w:rFonts w:ascii="宋体" w:eastAsia="宋体" w:hAnsi="宋体" w:cs="宋体"/>
                <w:b/>
                <w:bCs/>
              </w:rPr>
            </w:pPr>
            <w:r w:rsidRPr="00A30D30">
              <w:rPr>
                <w:rFonts w:ascii="宋体" w:eastAsia="宋体" w:hAnsi="宋体" w:cs="宋体" w:hint="eastAsia"/>
                <w:b/>
                <w:bCs/>
              </w:rPr>
              <w:t>10.12</w:t>
            </w:r>
          </w:p>
        </w:tc>
        <w:tc>
          <w:tcPr>
            <w:tcW w:w="1592" w:type="dxa"/>
            <w:vAlign w:val="center"/>
          </w:tcPr>
          <w:p w:rsidR="00FA2E7A" w:rsidRPr="00A30D30" w:rsidRDefault="00A87C66">
            <w:pPr>
              <w:spacing w:line="360" w:lineRule="auto"/>
              <w:jc w:val="center"/>
              <w:rPr>
                <w:rFonts w:ascii="宋体" w:eastAsia="宋体" w:hAnsi="宋体" w:cs="宋体"/>
                <w:b/>
                <w:bCs/>
              </w:rPr>
            </w:pPr>
            <w:r w:rsidRPr="00A30D30">
              <w:rPr>
                <w:rFonts w:ascii="宋体" w:eastAsia="宋体" w:hAnsi="宋体" w:cs="宋体" w:hint="eastAsia"/>
                <w:b/>
                <w:bCs/>
              </w:rPr>
              <w:t xml:space="preserve">履约担保 </w:t>
            </w:r>
          </w:p>
        </w:tc>
        <w:tc>
          <w:tcPr>
            <w:tcW w:w="7368" w:type="dxa"/>
            <w:gridSpan w:val="2"/>
            <w:vAlign w:val="center"/>
          </w:tcPr>
          <w:p w:rsidR="00FA2E7A" w:rsidRPr="00A30D30" w:rsidRDefault="00A87C66">
            <w:pPr>
              <w:spacing w:line="360" w:lineRule="auto"/>
              <w:jc w:val="left"/>
              <w:rPr>
                <w:rFonts w:ascii="宋体" w:eastAsia="宋体" w:hAnsi="宋体" w:cs="宋体"/>
                <w:b/>
                <w:bCs/>
              </w:rPr>
            </w:pPr>
            <w:r w:rsidRPr="00A30D30">
              <w:rPr>
                <w:rFonts w:ascii="宋体" w:eastAsia="宋体" w:hAnsi="宋体" w:cs="宋体" w:hint="eastAsia"/>
                <w:b/>
                <w:bCs/>
              </w:rPr>
              <w:t>履约担保的形式：保函（电子保函、银行纸质保函等）、转账、支票、信用担保等形式，推广使用电子保函、银行纸质保函、信用担保形式缴纳。</w:t>
            </w:r>
          </w:p>
          <w:p w:rsidR="00FA2E7A" w:rsidRPr="00A30D30" w:rsidRDefault="00A87C66">
            <w:pPr>
              <w:spacing w:line="360" w:lineRule="auto"/>
              <w:jc w:val="left"/>
              <w:rPr>
                <w:rFonts w:ascii="宋体" w:eastAsia="宋体" w:hAnsi="宋体" w:cs="宋体"/>
                <w:b/>
                <w:bCs/>
              </w:rPr>
            </w:pPr>
            <w:r w:rsidRPr="00A30D30">
              <w:rPr>
                <w:rFonts w:ascii="宋体" w:eastAsia="宋体" w:hAnsi="宋体" w:cs="宋体" w:hint="eastAsia"/>
                <w:b/>
                <w:bCs/>
              </w:rPr>
              <w:t>履约担保的金额：根据《中华人民共和国招标投标法实施条例》第58条规定，履约保证金不高于项目中标价的10%，按照省市优化营商环境之规定，建议项目履约保证金按中标价的3%进行缴纳。</w:t>
            </w:r>
          </w:p>
          <w:p w:rsidR="00FA2E7A" w:rsidRPr="00A30D30" w:rsidRDefault="00A87C66">
            <w:pPr>
              <w:spacing w:line="360" w:lineRule="auto"/>
              <w:jc w:val="left"/>
              <w:rPr>
                <w:rFonts w:ascii="宋体" w:eastAsia="宋体" w:hAnsi="宋体" w:cs="宋体"/>
                <w:b/>
                <w:bCs/>
              </w:rPr>
            </w:pPr>
            <w:r w:rsidRPr="00A30D30">
              <w:rPr>
                <w:rFonts w:ascii="宋体" w:eastAsia="宋体" w:hAnsi="宋体" w:cs="宋体" w:hint="eastAsia"/>
                <w:b/>
                <w:bCs/>
              </w:rPr>
              <w:t>履约保证金由招标人按照合同之约定进行收取。</w:t>
            </w:r>
          </w:p>
        </w:tc>
      </w:tr>
      <w:tr w:rsidR="00FA2E7A" w:rsidRPr="00A30D30">
        <w:trPr>
          <w:trHeight w:val="12623"/>
        </w:trPr>
        <w:tc>
          <w:tcPr>
            <w:tcW w:w="9859" w:type="dxa"/>
            <w:gridSpan w:val="4"/>
            <w:vAlign w:val="center"/>
          </w:tcPr>
          <w:p w:rsidR="00FA2E7A" w:rsidRPr="00A30D30" w:rsidRDefault="00A87C66">
            <w:pPr>
              <w:spacing w:line="300" w:lineRule="exact"/>
              <w:rPr>
                <w:rFonts w:ascii="宋体" w:eastAsia="宋体" w:hAnsi="宋体" w:cs="宋体"/>
                <w:b/>
                <w:bCs/>
              </w:rPr>
            </w:pPr>
            <w:r w:rsidRPr="00A30D30">
              <w:rPr>
                <w:rFonts w:ascii="宋体" w:eastAsia="宋体" w:hAnsi="宋体" w:cs="宋体" w:hint="eastAsia"/>
                <w:b/>
                <w:bCs/>
              </w:rPr>
              <w:lastRenderedPageBreak/>
              <w:t>注：</w:t>
            </w:r>
          </w:p>
          <w:p w:rsidR="00FA2E7A" w:rsidRPr="00A30D30" w:rsidRDefault="00A87C66">
            <w:pPr>
              <w:spacing w:line="300" w:lineRule="exact"/>
              <w:rPr>
                <w:rFonts w:ascii="宋体" w:eastAsia="宋体" w:hAnsi="宋体" w:cs="宋体"/>
                <w:b/>
                <w:bCs/>
              </w:rPr>
            </w:pPr>
            <w:r w:rsidRPr="00A30D30">
              <w:rPr>
                <w:rFonts w:ascii="宋体" w:eastAsia="宋体" w:hAnsi="宋体" w:cs="宋体" w:hint="eastAsia"/>
                <w:b/>
                <w:bCs/>
              </w:rPr>
              <w:t>1、招标文件的最终解释权归招标人；其它未尽事宜，按国家有关法律、法规执行。</w:t>
            </w:r>
          </w:p>
          <w:p w:rsidR="00FA2E7A" w:rsidRPr="00A30D30" w:rsidRDefault="00A87C66">
            <w:pPr>
              <w:rPr>
                <w:rFonts w:ascii="宋体" w:eastAsia="宋体" w:hAnsi="宋体" w:cs="宋体"/>
                <w:b/>
                <w:bCs/>
              </w:rPr>
            </w:pPr>
            <w:r w:rsidRPr="00A30D30">
              <w:rPr>
                <w:rFonts w:ascii="宋体" w:eastAsia="宋体" w:hAnsi="宋体" w:cs="宋体" w:hint="eastAsia"/>
                <w:b/>
                <w:bCs/>
              </w:rPr>
              <w:t>2、参加多个标段投标的投标人必须分别获取相应标段的招标文件，并对每个标段单独递交投标文件。</w:t>
            </w:r>
          </w:p>
          <w:p w:rsidR="00FA2E7A" w:rsidRPr="00A30D30" w:rsidRDefault="00A87C66">
            <w:pPr>
              <w:pStyle w:val="Default"/>
              <w:rPr>
                <w:rFonts w:hAnsi="宋体"/>
                <w:color w:val="auto"/>
                <w:sz w:val="21"/>
                <w:szCs w:val="21"/>
              </w:rPr>
            </w:pPr>
            <w:r w:rsidRPr="00A30D30">
              <w:rPr>
                <w:rFonts w:hAnsi="宋体" w:hint="eastAsia"/>
                <w:b/>
                <w:bCs/>
                <w:color w:val="auto"/>
                <w:kern w:val="2"/>
                <w:sz w:val="21"/>
                <w:szCs w:val="21"/>
              </w:rPr>
              <w:t>3、招标代理费：按照</w:t>
            </w:r>
            <w:proofErr w:type="gramStart"/>
            <w:r w:rsidRPr="00A30D30">
              <w:rPr>
                <w:rFonts w:hAnsi="宋体" w:hint="eastAsia"/>
                <w:b/>
                <w:bCs/>
                <w:color w:val="auto"/>
                <w:kern w:val="2"/>
                <w:sz w:val="21"/>
                <w:szCs w:val="21"/>
              </w:rPr>
              <w:t>豫招协</w:t>
            </w:r>
            <w:proofErr w:type="gramEnd"/>
            <w:r w:rsidRPr="00A30D30">
              <w:rPr>
                <w:rFonts w:hAnsi="宋体" w:hint="eastAsia"/>
                <w:b/>
                <w:bCs/>
                <w:color w:val="auto"/>
                <w:kern w:val="2"/>
                <w:sz w:val="21"/>
                <w:szCs w:val="21"/>
              </w:rPr>
              <w:t>【2023】002号文规定之招标代理服务收费计算标准，由中标人向招标代理机构一次性支付招标代理服务费。</w:t>
            </w:r>
          </w:p>
          <w:p w:rsidR="00FA2E7A" w:rsidRPr="00A30D30" w:rsidRDefault="00A87C66">
            <w:pPr>
              <w:rPr>
                <w:rFonts w:ascii="宋体" w:eastAsia="宋体" w:hAnsi="宋体" w:cs="宋体"/>
                <w:b/>
                <w:bCs/>
              </w:rPr>
            </w:pPr>
            <w:r w:rsidRPr="00A30D30">
              <w:rPr>
                <w:rFonts w:ascii="宋体" w:eastAsia="宋体" w:hAnsi="宋体" w:cs="宋体" w:hint="eastAsia"/>
                <w:b/>
                <w:bCs/>
              </w:rPr>
              <w:t>4、投标人信用承诺书：</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依据宛发改公管〔2022〕125号文件要求，投标人在每次参与招投标活动前，应按照信用承诺书范本签订信用承诺（附在投标文件中），投标人对各自提供的资料、证照的真实性负责，对在交易活动中的行为负责。</w:t>
            </w:r>
          </w:p>
          <w:p w:rsidR="00FA2E7A" w:rsidRPr="00A30D30" w:rsidRDefault="00A87C66">
            <w:pPr>
              <w:ind w:firstLineChars="200" w:firstLine="422"/>
              <w:rPr>
                <w:rFonts w:ascii="宋体" w:eastAsia="宋体" w:hAnsi="宋体" w:cs="宋体"/>
                <w:kern w:val="0"/>
                <w:lang w:bidi="zh-TW"/>
              </w:rPr>
            </w:pPr>
            <w:r w:rsidRPr="00A30D30">
              <w:rPr>
                <w:rFonts w:ascii="宋体" w:eastAsia="宋体" w:hAnsi="宋体" w:cs="宋体" w:hint="eastAsia"/>
                <w:b/>
                <w:bCs/>
                <w:kern w:val="0"/>
                <w:lang w:bidi="zh-TW"/>
              </w:rPr>
              <w:t>信用承诺书模板如下：</w:t>
            </w:r>
          </w:p>
          <w:p w:rsidR="00FA2E7A" w:rsidRPr="00A30D30" w:rsidRDefault="00A87C66">
            <w:pPr>
              <w:pStyle w:val="Bodytext2"/>
              <w:spacing w:after="0" w:line="360" w:lineRule="auto"/>
              <w:rPr>
                <w:rFonts w:ascii="宋体" w:eastAsia="宋体" w:hAnsi="宋体" w:cs="宋体"/>
                <w:b/>
                <w:bCs/>
                <w:kern w:val="0"/>
                <w:lang w:eastAsia="zh-CN"/>
              </w:rPr>
            </w:pPr>
            <w:r w:rsidRPr="00A30D30">
              <w:rPr>
                <w:rFonts w:ascii="宋体" w:eastAsia="宋体" w:hAnsi="宋体" w:cs="宋体" w:hint="eastAsia"/>
                <w:b/>
                <w:bCs/>
                <w:kern w:val="0"/>
                <w:lang w:eastAsia="zh-CN"/>
              </w:rPr>
              <w:t>信用承诺书（投标人范本）</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依据宛发改公管〔2022〕125号文件要求：为营造公开、公平、公正、诚实守信的公共资源交易环境，树立诚信守法的投标人形象，本人代表本单位</w:t>
            </w:r>
            <w:proofErr w:type="gramStart"/>
            <w:r w:rsidRPr="00A30D30">
              <w:rPr>
                <w:rFonts w:ascii="宋体" w:eastAsia="宋体" w:hAnsi="宋体" w:cs="宋体" w:hint="eastAsia"/>
                <w:kern w:val="0"/>
                <w:lang w:bidi="zh-TW"/>
              </w:rPr>
              <w:t>作出</w:t>
            </w:r>
            <w:proofErr w:type="gramEnd"/>
            <w:r w:rsidRPr="00A30D30">
              <w:rPr>
                <w:rFonts w:ascii="宋体" w:eastAsia="宋体" w:hAnsi="宋体" w:cs="宋体" w:hint="eastAsia"/>
                <w:kern w:val="0"/>
                <w:lang w:bidi="zh-TW"/>
              </w:rPr>
              <w:t>以下承诺;</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（二）严格依照国家和河南省关于招标投标的法律、法规、规章、规范性文件，参加公共资源招标投标活动，不挂靠、借用、出租、出借、转让资质，积极履行社会责任，促进廉政建设。</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（三）自我约束、自我管理，守合同、重信用，不参与</w:t>
            </w:r>
            <w:proofErr w:type="gramStart"/>
            <w:r w:rsidRPr="00A30D30">
              <w:rPr>
                <w:rFonts w:ascii="宋体" w:eastAsia="宋体" w:hAnsi="宋体" w:cs="宋体" w:hint="eastAsia"/>
                <w:kern w:val="0"/>
                <w:lang w:bidi="zh-TW"/>
              </w:rPr>
              <w:t>围标串标</w:t>
            </w:r>
            <w:proofErr w:type="gramEnd"/>
            <w:r w:rsidRPr="00A30D30">
              <w:rPr>
                <w:rFonts w:ascii="宋体" w:eastAsia="宋体" w:hAnsi="宋体" w:cs="宋体" w:hint="eastAsia"/>
                <w:kern w:val="0"/>
                <w:lang w:bidi="zh-TW"/>
              </w:rPr>
              <w:t>、弄虚作假、骗取中标、干扰评标、胁迫他人投标（放弃中标）、恶意投诉、违约毁约等行为，自觉维护公共资源招标投标的良好秩序。</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（四）本单位及项目经办人员信用状况良好，未被列为失信惩戒对象或"老赖""，符合参与公共资源交易活动的相关要求。</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（六）若中标，本单位将在规定的时间内与招标人签订合同并自觉履行合同义务，</w:t>
            </w:r>
            <w:proofErr w:type="gramStart"/>
            <w:r w:rsidRPr="00A30D30">
              <w:rPr>
                <w:rFonts w:ascii="宋体" w:eastAsia="宋体" w:hAnsi="宋体" w:cs="宋体" w:hint="eastAsia"/>
                <w:kern w:val="0"/>
                <w:lang w:bidi="zh-TW"/>
              </w:rPr>
              <w:t>不</w:t>
            </w:r>
            <w:proofErr w:type="gramEnd"/>
            <w:r w:rsidRPr="00A30D30">
              <w:rPr>
                <w:rFonts w:ascii="宋体" w:eastAsia="宋体" w:hAnsi="宋体" w:cs="宋体" w:hint="eastAsia"/>
                <w:kern w:val="0"/>
                <w:lang w:bidi="zh-TW"/>
              </w:rPr>
              <w:t>转包或违法分包中标项目。</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（七）自觉接受政府、行业组织、社会公众、新闻舆论的监督。</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rsidR="00FA2E7A" w:rsidRPr="00A30D30" w:rsidRDefault="00A87C66">
            <w:pPr>
              <w:ind w:firstLineChars="200" w:firstLine="420"/>
              <w:rPr>
                <w:rFonts w:ascii="宋体" w:eastAsia="宋体" w:hAnsi="宋体" w:cs="宋体"/>
                <w:kern w:val="0"/>
                <w:lang w:bidi="zh-TW"/>
              </w:rPr>
            </w:pPr>
            <w:r w:rsidRPr="00A30D30">
              <w:rPr>
                <w:rFonts w:ascii="宋体" w:eastAsia="宋体" w:hAnsi="宋体" w:cs="宋体" w:hint="eastAsia"/>
                <w:kern w:val="0"/>
                <w:lang w:bidi="zh-TW"/>
              </w:rPr>
              <w:t>（九）本人已认真阅读了上述承诺，并向本单位员工作了宣传教育。</w:t>
            </w:r>
          </w:p>
          <w:p w:rsidR="00FA2E7A" w:rsidRPr="00A30D30" w:rsidRDefault="00FA2E7A">
            <w:pPr>
              <w:ind w:firstLineChars="400" w:firstLine="840"/>
              <w:rPr>
                <w:rFonts w:ascii="宋体" w:eastAsia="宋体" w:hAnsi="宋体" w:cs="宋体"/>
                <w:kern w:val="0"/>
                <w:lang w:bidi="zh-TW"/>
              </w:rPr>
            </w:pPr>
          </w:p>
          <w:p w:rsidR="00FA2E7A" w:rsidRPr="00A30D30" w:rsidRDefault="00A87C66">
            <w:pPr>
              <w:ind w:firstLineChars="400" w:firstLine="840"/>
              <w:rPr>
                <w:rFonts w:ascii="宋体" w:eastAsia="宋体" w:hAnsi="宋体" w:cs="宋体"/>
                <w:kern w:val="0"/>
                <w:lang w:bidi="zh-TW"/>
              </w:rPr>
            </w:pPr>
            <w:r w:rsidRPr="00A30D30">
              <w:rPr>
                <w:rFonts w:ascii="宋体" w:eastAsia="宋体" w:hAnsi="宋体" w:cs="宋体" w:hint="eastAsia"/>
                <w:kern w:val="0"/>
                <w:lang w:bidi="zh-TW"/>
              </w:rPr>
              <w:t>法定代表人或（委托代理人）签字∶</w:t>
            </w:r>
          </w:p>
          <w:p w:rsidR="00FA2E7A" w:rsidRPr="00A30D30" w:rsidRDefault="00A87C66">
            <w:pPr>
              <w:ind w:firstLineChars="1100" w:firstLine="2310"/>
              <w:rPr>
                <w:rFonts w:ascii="宋体" w:eastAsia="宋体" w:hAnsi="宋体" w:cs="宋体"/>
                <w:kern w:val="0"/>
                <w:lang w:bidi="zh-TW"/>
              </w:rPr>
            </w:pPr>
            <w:r w:rsidRPr="00A30D30">
              <w:rPr>
                <w:rFonts w:ascii="宋体" w:eastAsia="宋体" w:hAnsi="宋体" w:cs="宋体" w:hint="eastAsia"/>
                <w:kern w:val="0"/>
                <w:lang w:bidi="zh-TW"/>
              </w:rPr>
              <w:t xml:space="preserve">企业名称（盖章）∶ </w:t>
            </w:r>
          </w:p>
          <w:p w:rsidR="00FA2E7A" w:rsidRPr="00A30D30" w:rsidRDefault="00A87C66">
            <w:pPr>
              <w:ind w:firstLineChars="1000" w:firstLine="2100"/>
              <w:rPr>
                <w:rFonts w:ascii="宋体" w:eastAsia="宋体" w:hAnsi="宋体" w:cs="宋体"/>
                <w:kern w:val="0"/>
                <w:lang w:bidi="zh-TW"/>
              </w:rPr>
            </w:pPr>
            <w:r w:rsidRPr="00A30D30">
              <w:rPr>
                <w:rFonts w:ascii="宋体" w:eastAsia="宋体" w:hAnsi="宋体" w:cs="宋体" w:hint="eastAsia"/>
                <w:kern w:val="0"/>
                <w:lang w:bidi="zh-TW"/>
              </w:rPr>
              <w:t>项目负责人（签字）∶</w:t>
            </w:r>
          </w:p>
          <w:p w:rsidR="00FA2E7A" w:rsidRPr="00A30D30" w:rsidRDefault="00FA2E7A">
            <w:pPr>
              <w:pStyle w:val="ae"/>
              <w:ind w:firstLine="210"/>
              <w:rPr>
                <w:rFonts w:ascii="宋体" w:hAnsi="宋体" w:cs="宋体"/>
              </w:rPr>
            </w:pPr>
          </w:p>
          <w:p w:rsidR="00FA2E7A" w:rsidRPr="00A30D30" w:rsidRDefault="00A87C66">
            <w:pPr>
              <w:jc w:val="right"/>
              <w:rPr>
                <w:rFonts w:ascii="宋体" w:eastAsia="宋体" w:hAnsi="宋体" w:cs="宋体"/>
                <w:b/>
                <w:bCs/>
              </w:rPr>
            </w:pPr>
            <w:r w:rsidRPr="00A30D30">
              <w:rPr>
                <w:rFonts w:ascii="宋体" w:eastAsia="宋体" w:hAnsi="宋体" w:cs="宋体" w:hint="eastAsia"/>
                <w:kern w:val="0"/>
                <w:lang w:bidi="zh-TW"/>
              </w:rPr>
              <w:t xml:space="preserve"> 年   月   日</w:t>
            </w:r>
          </w:p>
        </w:tc>
      </w:tr>
    </w:tbl>
    <w:p w:rsidR="00FA2E7A" w:rsidRPr="00A30D30" w:rsidRDefault="00A87C66">
      <w:pPr>
        <w:outlineLvl w:val="1"/>
        <w:rPr>
          <w:rFonts w:ascii="宋体" w:eastAsia="宋体" w:hAnsi="宋体" w:cs="宋体"/>
          <w:kern w:val="0"/>
          <w:sz w:val="24"/>
          <w:szCs w:val="24"/>
        </w:rPr>
      </w:pPr>
      <w:r w:rsidRPr="00A30D30">
        <w:rPr>
          <w:rFonts w:ascii="宋体" w:eastAsia="宋体" w:hAnsi="宋体" w:cs="宋体" w:hint="eastAsia"/>
          <w:kern w:val="0"/>
          <w:sz w:val="24"/>
          <w:szCs w:val="24"/>
        </w:rPr>
        <w:br w:type="page"/>
      </w:r>
      <w:bookmarkStart w:id="24" w:name="_Toc277453832"/>
      <w:bookmarkStart w:id="25" w:name="_Toc1023"/>
      <w:bookmarkStart w:id="26" w:name="_Toc199309393"/>
      <w:bookmarkStart w:id="27" w:name="_Toc431542563"/>
      <w:bookmarkStart w:id="28" w:name="_Toc14910"/>
      <w:bookmarkStart w:id="29" w:name="_Toc28849"/>
      <w:bookmarkStart w:id="30" w:name="_Toc19069"/>
      <w:bookmarkStart w:id="31" w:name="_Toc277453750"/>
      <w:bookmarkStart w:id="32" w:name="_Toc276979399"/>
      <w:r w:rsidRPr="00A30D30">
        <w:rPr>
          <w:rStyle w:val="2Char"/>
          <w:rFonts w:ascii="宋体" w:hAnsi="宋体" w:cs="宋体" w:hint="eastAsia"/>
          <w:sz w:val="24"/>
          <w:szCs w:val="24"/>
        </w:rPr>
        <w:lastRenderedPageBreak/>
        <w:t>1．总则</w:t>
      </w:r>
      <w:bookmarkStart w:id="33" w:name="_Toc275511630"/>
      <w:bookmarkStart w:id="34" w:name="_Toc276979400"/>
      <w:bookmarkStart w:id="35" w:name="_Toc431542564"/>
      <w:bookmarkStart w:id="36" w:name="_Toc277453833"/>
      <w:bookmarkStart w:id="37" w:name="_Toc275512407"/>
      <w:bookmarkStart w:id="38" w:name="_Toc277453751"/>
      <w:bookmarkStart w:id="39" w:name="_Toc199309394"/>
      <w:bookmarkEnd w:id="24"/>
      <w:bookmarkEnd w:id="25"/>
      <w:bookmarkEnd w:id="26"/>
      <w:bookmarkEnd w:id="27"/>
      <w:bookmarkEnd w:id="28"/>
      <w:bookmarkEnd w:id="29"/>
      <w:bookmarkEnd w:id="30"/>
      <w:bookmarkEnd w:id="31"/>
      <w:bookmarkEnd w:id="32"/>
    </w:p>
    <w:p w:rsidR="00FA2E7A" w:rsidRPr="00A30D30" w:rsidRDefault="00A87C66">
      <w:pPr>
        <w:rPr>
          <w:rFonts w:ascii="宋体" w:eastAsia="宋体" w:hAnsi="宋体" w:cs="宋体"/>
          <w:b/>
          <w:bCs/>
          <w:sz w:val="24"/>
          <w:szCs w:val="24"/>
        </w:rPr>
      </w:pPr>
      <w:r w:rsidRPr="00A30D30">
        <w:rPr>
          <w:rFonts w:ascii="宋体" w:eastAsia="宋体" w:hAnsi="宋体" w:cs="宋体" w:hint="eastAsia"/>
          <w:b/>
          <w:bCs/>
          <w:sz w:val="24"/>
          <w:szCs w:val="24"/>
        </w:rPr>
        <w:t>1.1 项目概况</w:t>
      </w:r>
      <w:bookmarkEnd w:id="33"/>
      <w:bookmarkEnd w:id="34"/>
      <w:bookmarkEnd w:id="35"/>
      <w:bookmarkEnd w:id="36"/>
      <w:bookmarkEnd w:id="37"/>
      <w:bookmarkEnd w:id="38"/>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1.1.1 根据《中华人民共和国招标投标法》等有关法律、法规和规章的规定，本招标项目已具备招标条件，现对本项目监理进行招标。</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1.1.2 本招标项目招标人：见投标人须知前附表。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1.1.3 本招标项目招标代理机构：见投标人须知前附表。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1.1.4 本招标项目名称：见投标人须知前附表。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1.1.5 本招标项目建设地点：见投标人须知前附表。</w:t>
      </w:r>
    </w:p>
    <w:p w:rsidR="00FA2E7A" w:rsidRPr="00A30D30" w:rsidRDefault="00A87C66">
      <w:pPr>
        <w:rPr>
          <w:rFonts w:ascii="宋体" w:eastAsia="宋体" w:hAnsi="宋体" w:cs="宋体"/>
          <w:b/>
          <w:bCs/>
          <w:sz w:val="24"/>
          <w:szCs w:val="24"/>
        </w:rPr>
      </w:pPr>
      <w:bookmarkStart w:id="40" w:name="_Toc276979401"/>
      <w:bookmarkStart w:id="41" w:name="_Toc277453834"/>
      <w:bookmarkStart w:id="42" w:name="_Toc275511631"/>
      <w:bookmarkStart w:id="43" w:name="_Toc431542565"/>
      <w:bookmarkStart w:id="44" w:name="_Toc277453752"/>
      <w:bookmarkStart w:id="45" w:name="_Toc275512408"/>
      <w:r w:rsidRPr="00A30D30">
        <w:rPr>
          <w:rFonts w:ascii="宋体" w:eastAsia="宋体" w:hAnsi="宋体" w:cs="宋体" w:hint="eastAsia"/>
          <w:b/>
          <w:bCs/>
          <w:sz w:val="24"/>
          <w:szCs w:val="24"/>
        </w:rPr>
        <w:t>1.2 资金来源和落实情况</w:t>
      </w:r>
      <w:bookmarkEnd w:id="40"/>
      <w:bookmarkEnd w:id="41"/>
      <w:bookmarkEnd w:id="42"/>
      <w:bookmarkEnd w:id="43"/>
      <w:bookmarkEnd w:id="44"/>
      <w:bookmarkEnd w:id="45"/>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1.2.1 本招标项目的资金来源：见投标人须知前附表。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1.2.2 本招标项目的资金落实情况：见投标人须知前附表。</w:t>
      </w:r>
    </w:p>
    <w:p w:rsidR="00FA2E7A" w:rsidRPr="00A30D30" w:rsidRDefault="00A87C66">
      <w:pPr>
        <w:rPr>
          <w:rFonts w:ascii="宋体" w:eastAsia="宋体" w:hAnsi="宋体" w:cs="宋体"/>
          <w:b/>
          <w:bCs/>
          <w:sz w:val="24"/>
          <w:szCs w:val="24"/>
        </w:rPr>
      </w:pPr>
      <w:bookmarkStart w:id="46" w:name="_Toc276979402"/>
      <w:bookmarkStart w:id="47" w:name="_Toc277453835"/>
      <w:bookmarkStart w:id="48" w:name="_Toc275512409"/>
      <w:bookmarkStart w:id="49" w:name="_Toc275511632"/>
      <w:bookmarkStart w:id="50" w:name="_Toc431542566"/>
      <w:bookmarkStart w:id="51" w:name="_Toc277453753"/>
      <w:r w:rsidRPr="00A30D30">
        <w:rPr>
          <w:rFonts w:ascii="宋体" w:eastAsia="宋体" w:hAnsi="宋体" w:cs="宋体" w:hint="eastAsia"/>
          <w:b/>
          <w:bCs/>
          <w:sz w:val="24"/>
          <w:szCs w:val="24"/>
        </w:rPr>
        <w:t>1.3 招标范围、计划工期和质量要求</w:t>
      </w:r>
      <w:bookmarkEnd w:id="46"/>
      <w:bookmarkEnd w:id="47"/>
      <w:bookmarkEnd w:id="48"/>
      <w:bookmarkEnd w:id="49"/>
      <w:bookmarkEnd w:id="50"/>
      <w:bookmarkEnd w:id="51"/>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1.3.1 本次招标范围：见投标人须知前附表。</w:t>
      </w:r>
    </w:p>
    <w:p w:rsidR="00FA2E7A" w:rsidRPr="00A30D30" w:rsidRDefault="00A87C66">
      <w:pPr>
        <w:spacing w:line="360" w:lineRule="auto"/>
        <w:ind w:firstLineChars="200" w:firstLine="480"/>
        <w:rPr>
          <w:rFonts w:ascii="宋体" w:eastAsia="宋体" w:hAnsi="宋体" w:cs="宋体"/>
          <w:kern w:val="0"/>
          <w:sz w:val="24"/>
          <w:szCs w:val="24"/>
        </w:rPr>
      </w:pPr>
      <w:r w:rsidRPr="00A30D30">
        <w:rPr>
          <w:rFonts w:ascii="宋体" w:eastAsia="宋体" w:hAnsi="宋体" w:cs="宋体" w:hint="eastAsia"/>
          <w:kern w:val="0"/>
          <w:sz w:val="24"/>
          <w:szCs w:val="24"/>
        </w:rPr>
        <w:t>1.3.2 本招标项目的</w:t>
      </w:r>
      <w:r w:rsidRPr="00A30D30">
        <w:rPr>
          <w:rFonts w:ascii="宋体" w:eastAsia="宋体" w:hAnsi="宋体" w:cs="宋体" w:hint="eastAsia"/>
          <w:sz w:val="24"/>
          <w:szCs w:val="24"/>
        </w:rPr>
        <w:t>工期</w:t>
      </w:r>
      <w:r w:rsidRPr="00A30D30">
        <w:rPr>
          <w:rFonts w:ascii="宋体" w:eastAsia="宋体" w:hAnsi="宋体" w:cs="宋体" w:hint="eastAsia"/>
          <w:kern w:val="0"/>
          <w:sz w:val="24"/>
          <w:szCs w:val="24"/>
        </w:rPr>
        <w:t>：见投标人须知前附表。</w:t>
      </w:r>
    </w:p>
    <w:p w:rsidR="00FA2E7A" w:rsidRPr="00A30D30" w:rsidRDefault="00A87C66">
      <w:pPr>
        <w:rPr>
          <w:rFonts w:ascii="宋体" w:eastAsia="宋体" w:hAnsi="宋体" w:cs="宋体"/>
          <w:b/>
          <w:bCs/>
          <w:sz w:val="24"/>
          <w:szCs w:val="24"/>
        </w:rPr>
      </w:pPr>
      <w:bookmarkStart w:id="52" w:name="_Toc431542567"/>
      <w:bookmarkStart w:id="53" w:name="_Toc277453836"/>
      <w:bookmarkStart w:id="54" w:name="_Toc275512410"/>
      <w:bookmarkStart w:id="55" w:name="_Toc276979403"/>
      <w:bookmarkStart w:id="56" w:name="_Toc275511633"/>
      <w:bookmarkStart w:id="57" w:name="_Toc277453754"/>
      <w:r w:rsidRPr="00A30D30">
        <w:rPr>
          <w:rFonts w:ascii="宋体" w:eastAsia="宋体" w:hAnsi="宋体" w:cs="宋体" w:hint="eastAsia"/>
          <w:b/>
          <w:bCs/>
          <w:sz w:val="24"/>
          <w:szCs w:val="24"/>
        </w:rPr>
        <w:t>1.4 投标人资格要求</w:t>
      </w:r>
      <w:bookmarkEnd w:id="52"/>
      <w:bookmarkEnd w:id="53"/>
      <w:bookmarkEnd w:id="54"/>
      <w:bookmarkEnd w:id="55"/>
      <w:bookmarkEnd w:id="56"/>
      <w:bookmarkEnd w:id="57"/>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1.4.1 投标人应具备承担本项目监理的资质条件、能力和信誉。</w:t>
      </w:r>
    </w:p>
    <w:p w:rsidR="00FA2E7A" w:rsidRPr="00A30D30" w:rsidRDefault="00A87C66">
      <w:pPr>
        <w:autoSpaceDE w:val="0"/>
        <w:autoSpaceDN w:val="0"/>
        <w:adjustRightInd w:val="0"/>
        <w:spacing w:line="360" w:lineRule="auto"/>
        <w:jc w:val="left"/>
        <w:rPr>
          <w:rFonts w:ascii="宋体" w:eastAsia="宋体" w:hAnsi="宋体" w:cs="宋体"/>
          <w:kern w:val="0"/>
          <w:sz w:val="24"/>
          <w:szCs w:val="24"/>
        </w:rPr>
      </w:pPr>
      <w:r w:rsidRPr="00A30D30">
        <w:rPr>
          <w:rFonts w:ascii="宋体" w:eastAsia="宋体" w:hAnsi="宋体" w:cs="宋体" w:hint="eastAsia"/>
          <w:kern w:val="0"/>
          <w:sz w:val="24"/>
          <w:szCs w:val="24"/>
        </w:rPr>
        <w:t xml:space="preserve">    （1）资质条件：见投标人须知前附表；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（2）财务要求：见投标人须知前附表；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（3）业绩要求：见投标人须知前附表；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（4）信誉要求：见投标人须知前附表;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（5）项目总监资格：见投标人须知前附表；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（6）其他要求：见投标人须知前附表。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1.4.2 本次招标不接受联合体投标。</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1.4.3 投标人不得存在下列情形之一：</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（1）为招标人不具有独立法人资格的附属机构（单位）；</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（2）为本项目前期准备提供设计或咨询服务的；</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（3）为本项目的代建人；</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（4）为本项目提供招标代理服务的；</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（5）与本项目的代建人或招标代理机构同为一个法定代表人的；</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（6）与本项目的代建人或招标代理机构相互控股或参股的；</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（7）被责令停业的；</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（8）被暂停或取消投标资格的；</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lastRenderedPageBreak/>
        <w:t>（9）财产被接管或冻结的；</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（10）在最近三年内有骗取中标或严重违约或重大工程质量问题的。</w:t>
      </w:r>
    </w:p>
    <w:p w:rsidR="00FA2E7A" w:rsidRPr="00A30D30" w:rsidRDefault="00A87C66">
      <w:pPr>
        <w:rPr>
          <w:rFonts w:ascii="宋体" w:eastAsia="宋体" w:hAnsi="宋体" w:cs="宋体"/>
          <w:b/>
          <w:bCs/>
          <w:sz w:val="24"/>
          <w:szCs w:val="24"/>
        </w:rPr>
      </w:pPr>
      <w:bookmarkStart w:id="58" w:name="_Toc277453837"/>
      <w:bookmarkStart w:id="59" w:name="_Toc277453755"/>
      <w:bookmarkStart w:id="60" w:name="_Toc275511634"/>
      <w:bookmarkStart w:id="61" w:name="_Toc431542568"/>
      <w:bookmarkStart w:id="62" w:name="_Toc276979404"/>
      <w:bookmarkStart w:id="63" w:name="_Toc275512411"/>
      <w:r w:rsidRPr="00A30D30">
        <w:rPr>
          <w:rFonts w:ascii="宋体" w:eastAsia="宋体" w:hAnsi="宋体" w:cs="宋体" w:hint="eastAsia"/>
          <w:b/>
          <w:bCs/>
          <w:sz w:val="24"/>
          <w:szCs w:val="24"/>
        </w:rPr>
        <w:t>1.5 费用承担</w:t>
      </w:r>
      <w:bookmarkEnd w:id="58"/>
      <w:bookmarkEnd w:id="59"/>
      <w:bookmarkEnd w:id="60"/>
      <w:bookmarkEnd w:id="61"/>
      <w:bookmarkEnd w:id="62"/>
      <w:bookmarkEnd w:id="63"/>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1.5.1 投标人准备和参加投标活动发生的费用自理。</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1.5.2 招标文件价格：见投标人须知前附表。</w:t>
      </w:r>
    </w:p>
    <w:p w:rsidR="00FA2E7A" w:rsidRPr="00A30D30" w:rsidRDefault="00A87C66">
      <w:pPr>
        <w:rPr>
          <w:rFonts w:ascii="宋体" w:eastAsia="宋体" w:hAnsi="宋体" w:cs="宋体"/>
          <w:b/>
          <w:bCs/>
          <w:sz w:val="24"/>
          <w:szCs w:val="24"/>
        </w:rPr>
      </w:pPr>
      <w:bookmarkStart w:id="64" w:name="_Toc275512412"/>
      <w:bookmarkStart w:id="65" w:name="_Toc276979405"/>
      <w:bookmarkStart w:id="66" w:name="_Toc277453756"/>
      <w:bookmarkStart w:id="67" w:name="_Toc431542569"/>
      <w:bookmarkStart w:id="68" w:name="_Toc275511635"/>
      <w:bookmarkStart w:id="69" w:name="_Toc277453838"/>
      <w:r w:rsidRPr="00A30D30">
        <w:rPr>
          <w:rFonts w:ascii="宋体" w:eastAsia="宋体" w:hAnsi="宋体" w:cs="宋体" w:hint="eastAsia"/>
          <w:b/>
          <w:bCs/>
          <w:sz w:val="24"/>
          <w:szCs w:val="24"/>
        </w:rPr>
        <w:t>1.6 保密</w:t>
      </w:r>
      <w:bookmarkEnd w:id="64"/>
      <w:bookmarkEnd w:id="65"/>
      <w:bookmarkEnd w:id="66"/>
      <w:bookmarkEnd w:id="67"/>
      <w:bookmarkEnd w:id="68"/>
      <w:bookmarkEnd w:id="69"/>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参与招标投标活动的各方应对招标文件和投标文件中的商业和技术等秘密保密，违者应对由此造成的后果承担法律责任。</w:t>
      </w:r>
    </w:p>
    <w:p w:rsidR="00FA2E7A" w:rsidRPr="00A30D30" w:rsidRDefault="00A87C66">
      <w:pPr>
        <w:rPr>
          <w:rFonts w:ascii="宋体" w:eastAsia="宋体" w:hAnsi="宋体" w:cs="宋体"/>
          <w:b/>
          <w:bCs/>
          <w:sz w:val="24"/>
          <w:szCs w:val="24"/>
        </w:rPr>
      </w:pPr>
      <w:bookmarkStart w:id="70" w:name="_Toc431542570"/>
      <w:bookmarkStart w:id="71" w:name="_Toc276979406"/>
      <w:bookmarkStart w:id="72" w:name="_Toc277453839"/>
      <w:bookmarkStart w:id="73" w:name="_Toc277453757"/>
      <w:bookmarkStart w:id="74" w:name="_Toc275511636"/>
      <w:bookmarkStart w:id="75" w:name="_Toc275512413"/>
      <w:r w:rsidRPr="00A30D30">
        <w:rPr>
          <w:rFonts w:ascii="宋体" w:eastAsia="宋体" w:hAnsi="宋体" w:cs="宋体" w:hint="eastAsia"/>
          <w:b/>
          <w:bCs/>
          <w:sz w:val="24"/>
          <w:szCs w:val="24"/>
        </w:rPr>
        <w:t>1.7 语言文字</w:t>
      </w:r>
      <w:bookmarkEnd w:id="70"/>
      <w:bookmarkEnd w:id="71"/>
      <w:bookmarkEnd w:id="72"/>
      <w:bookmarkEnd w:id="73"/>
      <w:bookmarkEnd w:id="74"/>
      <w:bookmarkEnd w:id="75"/>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除专用术语外，与招标投标有关的语言均使用中文。必要时专用术语应附有中文注释。</w:t>
      </w:r>
    </w:p>
    <w:p w:rsidR="00FA2E7A" w:rsidRPr="00A30D30" w:rsidRDefault="00A87C66">
      <w:pPr>
        <w:rPr>
          <w:rFonts w:ascii="宋体" w:eastAsia="宋体" w:hAnsi="宋体" w:cs="宋体"/>
          <w:b/>
          <w:bCs/>
          <w:sz w:val="24"/>
          <w:szCs w:val="24"/>
        </w:rPr>
      </w:pPr>
      <w:bookmarkStart w:id="76" w:name="_Toc275511637"/>
      <w:bookmarkStart w:id="77" w:name="_Toc277453840"/>
      <w:bookmarkStart w:id="78" w:name="_Toc275512414"/>
      <w:bookmarkStart w:id="79" w:name="_Toc277453758"/>
      <w:bookmarkStart w:id="80" w:name="_Toc431542571"/>
      <w:bookmarkStart w:id="81" w:name="_Toc276979407"/>
      <w:r w:rsidRPr="00A30D30">
        <w:rPr>
          <w:rFonts w:ascii="宋体" w:eastAsia="宋体" w:hAnsi="宋体" w:cs="宋体" w:hint="eastAsia"/>
          <w:b/>
          <w:bCs/>
          <w:sz w:val="24"/>
          <w:szCs w:val="24"/>
        </w:rPr>
        <w:t>1.8 计量单位</w:t>
      </w:r>
      <w:bookmarkEnd w:id="76"/>
      <w:bookmarkEnd w:id="77"/>
      <w:bookmarkEnd w:id="78"/>
      <w:bookmarkEnd w:id="79"/>
      <w:bookmarkEnd w:id="80"/>
      <w:bookmarkEnd w:id="81"/>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所有计量均采用中华人民共和国法定计量单位。</w:t>
      </w:r>
    </w:p>
    <w:p w:rsidR="00FA2E7A" w:rsidRPr="00A30D30" w:rsidRDefault="00A87C66">
      <w:pPr>
        <w:rPr>
          <w:rFonts w:ascii="宋体" w:eastAsia="宋体" w:hAnsi="宋体" w:cs="宋体"/>
          <w:b/>
          <w:bCs/>
          <w:sz w:val="24"/>
          <w:szCs w:val="24"/>
        </w:rPr>
      </w:pPr>
      <w:bookmarkStart w:id="82" w:name="_Toc277453841"/>
      <w:bookmarkStart w:id="83" w:name="_Toc276979408"/>
      <w:bookmarkStart w:id="84" w:name="_Toc431542572"/>
      <w:bookmarkStart w:id="85" w:name="_Toc275511638"/>
      <w:bookmarkStart w:id="86" w:name="_Toc275512415"/>
      <w:bookmarkStart w:id="87" w:name="_Toc277453759"/>
      <w:r w:rsidRPr="00A30D30">
        <w:rPr>
          <w:rFonts w:ascii="宋体" w:eastAsia="宋体" w:hAnsi="宋体" w:cs="宋体" w:hint="eastAsia"/>
          <w:b/>
          <w:bCs/>
          <w:sz w:val="24"/>
          <w:szCs w:val="24"/>
        </w:rPr>
        <w:t>1.9 踏勘现场</w:t>
      </w:r>
      <w:bookmarkEnd w:id="82"/>
      <w:bookmarkEnd w:id="83"/>
      <w:bookmarkEnd w:id="84"/>
      <w:bookmarkEnd w:id="85"/>
      <w:bookmarkEnd w:id="86"/>
      <w:bookmarkEnd w:id="87"/>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踏勘现场：见投标人须知前附表。</w:t>
      </w:r>
    </w:p>
    <w:p w:rsidR="00FA2E7A" w:rsidRPr="00A30D30" w:rsidRDefault="00A87C66">
      <w:pPr>
        <w:rPr>
          <w:rFonts w:ascii="宋体" w:eastAsia="宋体" w:hAnsi="宋体" w:cs="宋体"/>
          <w:b/>
          <w:bCs/>
          <w:sz w:val="24"/>
          <w:szCs w:val="24"/>
        </w:rPr>
      </w:pPr>
      <w:bookmarkStart w:id="88" w:name="_Toc277453760"/>
      <w:bookmarkStart w:id="89" w:name="_Toc275512416"/>
      <w:bookmarkStart w:id="90" w:name="_Toc275511639"/>
      <w:bookmarkStart w:id="91" w:name="_Toc276979409"/>
      <w:bookmarkStart w:id="92" w:name="_Toc277453842"/>
      <w:bookmarkStart w:id="93" w:name="_Toc431542573"/>
      <w:r w:rsidRPr="00A30D30">
        <w:rPr>
          <w:rFonts w:ascii="宋体" w:eastAsia="宋体" w:hAnsi="宋体" w:cs="宋体" w:hint="eastAsia"/>
          <w:b/>
          <w:bCs/>
          <w:sz w:val="24"/>
          <w:szCs w:val="24"/>
        </w:rPr>
        <w:t>1.10 投标预备会</w:t>
      </w:r>
      <w:bookmarkEnd w:id="88"/>
      <w:bookmarkEnd w:id="89"/>
      <w:bookmarkEnd w:id="90"/>
      <w:bookmarkEnd w:id="91"/>
      <w:bookmarkEnd w:id="92"/>
      <w:bookmarkEnd w:id="93"/>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投标预备会：见投标人须知前附表。</w:t>
      </w:r>
    </w:p>
    <w:p w:rsidR="00FA2E7A" w:rsidRPr="00A30D30" w:rsidRDefault="00A87C66">
      <w:pPr>
        <w:rPr>
          <w:rFonts w:ascii="宋体" w:eastAsia="宋体" w:hAnsi="宋体" w:cs="宋体"/>
          <w:b/>
          <w:bCs/>
          <w:sz w:val="24"/>
          <w:szCs w:val="24"/>
        </w:rPr>
      </w:pPr>
      <w:bookmarkStart w:id="94" w:name="_Toc277453843"/>
      <w:bookmarkStart w:id="95" w:name="_Toc277453761"/>
      <w:bookmarkStart w:id="96" w:name="_Toc275511640"/>
      <w:bookmarkStart w:id="97" w:name="_Toc276979410"/>
      <w:bookmarkStart w:id="98" w:name="_Toc275512417"/>
      <w:bookmarkStart w:id="99" w:name="_Toc431542574"/>
      <w:r w:rsidRPr="00A30D30">
        <w:rPr>
          <w:rFonts w:ascii="宋体" w:eastAsia="宋体" w:hAnsi="宋体" w:cs="宋体" w:hint="eastAsia"/>
          <w:b/>
          <w:bCs/>
          <w:sz w:val="24"/>
          <w:szCs w:val="24"/>
        </w:rPr>
        <w:t>1.11 分包</w:t>
      </w:r>
      <w:bookmarkEnd w:id="94"/>
      <w:bookmarkEnd w:id="95"/>
      <w:bookmarkEnd w:id="96"/>
      <w:bookmarkEnd w:id="97"/>
      <w:bookmarkEnd w:id="98"/>
      <w:bookmarkEnd w:id="99"/>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分包：见投标人须知前附表。</w:t>
      </w:r>
    </w:p>
    <w:p w:rsidR="00FA2E7A" w:rsidRPr="00A30D30" w:rsidRDefault="00A87C66">
      <w:pPr>
        <w:rPr>
          <w:rFonts w:ascii="宋体" w:eastAsia="宋体" w:hAnsi="宋体" w:cs="宋体"/>
          <w:b/>
          <w:bCs/>
          <w:sz w:val="24"/>
          <w:szCs w:val="24"/>
        </w:rPr>
      </w:pPr>
      <w:bookmarkStart w:id="100" w:name="_Toc275512418"/>
      <w:bookmarkStart w:id="101" w:name="_Toc431542575"/>
      <w:bookmarkStart w:id="102" w:name="_Toc277453844"/>
      <w:bookmarkStart w:id="103" w:name="_Toc276979411"/>
      <w:bookmarkStart w:id="104" w:name="_Toc277453762"/>
      <w:bookmarkStart w:id="105" w:name="_Toc275511641"/>
      <w:r w:rsidRPr="00A30D30">
        <w:rPr>
          <w:rFonts w:ascii="宋体" w:eastAsia="宋体" w:hAnsi="宋体" w:cs="宋体" w:hint="eastAsia"/>
          <w:b/>
          <w:bCs/>
          <w:sz w:val="24"/>
          <w:szCs w:val="24"/>
        </w:rPr>
        <w:t>1.12 偏离</w:t>
      </w:r>
      <w:bookmarkEnd w:id="100"/>
      <w:bookmarkEnd w:id="101"/>
      <w:bookmarkEnd w:id="102"/>
      <w:bookmarkEnd w:id="103"/>
      <w:bookmarkEnd w:id="104"/>
      <w:bookmarkEnd w:id="105"/>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偏离：见投标人须知前附表。</w:t>
      </w:r>
    </w:p>
    <w:p w:rsidR="00FA2E7A" w:rsidRPr="00A30D30" w:rsidRDefault="00A87C66">
      <w:pPr>
        <w:pStyle w:val="2"/>
        <w:spacing w:before="0" w:after="0" w:line="360" w:lineRule="auto"/>
        <w:rPr>
          <w:rFonts w:ascii="宋体" w:hAnsi="宋体" w:cs="宋体"/>
          <w:sz w:val="24"/>
          <w:szCs w:val="24"/>
        </w:rPr>
      </w:pPr>
      <w:bookmarkStart w:id="106" w:name="_Toc277453845"/>
      <w:bookmarkStart w:id="107" w:name="_Toc275512419"/>
      <w:bookmarkStart w:id="108" w:name="_Toc431542576"/>
      <w:bookmarkStart w:id="109" w:name="_Toc277453763"/>
      <w:bookmarkStart w:id="110" w:name="_Toc5205"/>
      <w:bookmarkStart w:id="111" w:name="_Toc31435"/>
      <w:bookmarkStart w:id="112" w:name="_Toc22253"/>
      <w:bookmarkStart w:id="113" w:name="_Toc276979412"/>
      <w:bookmarkStart w:id="114" w:name="_Toc275511642"/>
      <w:bookmarkStart w:id="115" w:name="_Toc27252"/>
      <w:r w:rsidRPr="00A30D30">
        <w:rPr>
          <w:rFonts w:ascii="宋体" w:hAnsi="宋体" w:cs="宋体" w:hint="eastAsia"/>
          <w:sz w:val="24"/>
          <w:szCs w:val="24"/>
        </w:rPr>
        <w:t>2. 招标文件</w:t>
      </w:r>
      <w:bookmarkEnd w:id="106"/>
      <w:bookmarkEnd w:id="107"/>
      <w:bookmarkEnd w:id="108"/>
      <w:bookmarkEnd w:id="109"/>
      <w:bookmarkEnd w:id="110"/>
      <w:bookmarkEnd w:id="111"/>
      <w:bookmarkEnd w:id="112"/>
      <w:bookmarkEnd w:id="113"/>
      <w:bookmarkEnd w:id="114"/>
      <w:bookmarkEnd w:id="115"/>
    </w:p>
    <w:p w:rsidR="00FA2E7A" w:rsidRPr="00A30D30" w:rsidRDefault="00A87C66">
      <w:pPr>
        <w:pStyle w:val="3"/>
        <w:spacing w:before="0" w:beforeAutospacing="0" w:after="0" w:afterAutospacing="0" w:line="360" w:lineRule="auto"/>
        <w:rPr>
          <w:rFonts w:cs="宋体"/>
          <w:sz w:val="24"/>
          <w:szCs w:val="24"/>
        </w:rPr>
      </w:pPr>
      <w:bookmarkStart w:id="116" w:name="_Toc276979413"/>
      <w:bookmarkStart w:id="117" w:name="_Toc431542577"/>
      <w:bookmarkStart w:id="118" w:name="_Toc275511643"/>
      <w:bookmarkStart w:id="119" w:name="_Toc3450"/>
      <w:bookmarkStart w:id="120" w:name="_Toc275512420"/>
      <w:bookmarkStart w:id="121" w:name="_Toc277453764"/>
      <w:bookmarkStart w:id="122" w:name="_Toc277453846"/>
      <w:r w:rsidRPr="00A30D30">
        <w:rPr>
          <w:rFonts w:cs="宋体" w:hint="eastAsia"/>
          <w:sz w:val="24"/>
          <w:szCs w:val="24"/>
        </w:rPr>
        <w:t>2.1 招标文件的组成</w:t>
      </w:r>
      <w:bookmarkEnd w:id="116"/>
      <w:bookmarkEnd w:id="117"/>
      <w:bookmarkEnd w:id="118"/>
      <w:bookmarkEnd w:id="119"/>
      <w:bookmarkEnd w:id="120"/>
      <w:bookmarkEnd w:id="121"/>
      <w:bookmarkEnd w:id="122"/>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本招标文件包括：</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（1）招标公告；</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（2）投标人须知；</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（3）评标办法；</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（4）工程建设委托监理合同；</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（5）投标文件格式；</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（6）委托监理的范围和监理工作主要内容</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根据本章第2.2 款和第2.3 款对招标文件所作的澄清、修改，构成招标文件的组成部分。</w:t>
      </w:r>
    </w:p>
    <w:p w:rsidR="00FA2E7A" w:rsidRPr="00A30D30" w:rsidRDefault="00A87C66">
      <w:pPr>
        <w:pStyle w:val="3"/>
        <w:spacing w:before="0" w:beforeAutospacing="0" w:after="0" w:afterAutospacing="0" w:line="360" w:lineRule="auto"/>
        <w:rPr>
          <w:rFonts w:cs="宋体"/>
          <w:sz w:val="24"/>
          <w:szCs w:val="24"/>
        </w:rPr>
      </w:pPr>
      <w:bookmarkStart w:id="123" w:name="_Toc277453847"/>
      <w:bookmarkStart w:id="124" w:name="_Toc20521"/>
      <w:bookmarkStart w:id="125" w:name="_Toc276979414"/>
      <w:bookmarkStart w:id="126" w:name="_Toc431542578"/>
      <w:bookmarkStart w:id="127" w:name="_Toc275512421"/>
      <w:bookmarkStart w:id="128" w:name="_Toc275511644"/>
      <w:bookmarkStart w:id="129" w:name="_Toc277453765"/>
      <w:r w:rsidRPr="00A30D30">
        <w:rPr>
          <w:rFonts w:cs="宋体" w:hint="eastAsia"/>
          <w:sz w:val="24"/>
          <w:szCs w:val="24"/>
        </w:rPr>
        <w:t>2.2 招标文件的澄清</w:t>
      </w:r>
      <w:bookmarkEnd w:id="123"/>
      <w:bookmarkEnd w:id="124"/>
      <w:bookmarkEnd w:id="125"/>
      <w:bookmarkEnd w:id="126"/>
      <w:bookmarkEnd w:id="127"/>
      <w:bookmarkEnd w:id="128"/>
      <w:bookmarkEnd w:id="129"/>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2.2.1投标人应仔细阅读和检查招标文件的全部内容。如发现缺页或附件不全 ，应及时向招标人提出，以便补齐。如有疑问，应在投标人须知前附表规定的时间前通过唐河县公共</w:t>
      </w:r>
      <w:r w:rsidRPr="00A30D30">
        <w:rPr>
          <w:rFonts w:ascii="宋体" w:eastAsia="宋体" w:hAnsi="宋体" w:cs="宋体" w:hint="eastAsia"/>
          <w:kern w:val="0"/>
          <w:sz w:val="24"/>
          <w:szCs w:val="24"/>
        </w:rPr>
        <w:lastRenderedPageBreak/>
        <w:t>资源交易系统</w:t>
      </w:r>
      <w:r w:rsidRPr="00A30D30">
        <w:rPr>
          <w:rFonts w:ascii="宋体" w:eastAsia="宋体" w:hAnsi="宋体" w:cs="宋体" w:hint="eastAsia"/>
          <w:kern w:val="0"/>
          <w:sz w:val="24"/>
          <w:szCs w:val="24"/>
          <w:lang w:val="zh-CN"/>
        </w:rPr>
        <w:t>“会</w:t>
      </w:r>
      <w:r w:rsidRPr="00A30D30">
        <w:rPr>
          <w:rFonts w:ascii="宋体" w:eastAsia="宋体" w:hAnsi="宋体" w:cs="宋体" w:hint="eastAsia"/>
          <w:kern w:val="0"/>
          <w:sz w:val="24"/>
          <w:szCs w:val="24"/>
        </w:rPr>
        <w:t>员平台</w:t>
      </w:r>
      <w:r w:rsidRPr="00A30D30">
        <w:rPr>
          <w:rFonts w:ascii="宋体" w:eastAsia="宋体" w:hAnsi="宋体" w:cs="宋体" w:hint="eastAsia"/>
          <w:kern w:val="0"/>
          <w:sz w:val="24"/>
          <w:szCs w:val="24"/>
          <w:lang w:val="zh-CN"/>
        </w:rPr>
        <w:t>”向</w:t>
      </w:r>
      <w:r w:rsidRPr="00A30D30">
        <w:rPr>
          <w:rFonts w:ascii="宋体" w:eastAsia="宋体" w:hAnsi="宋体" w:cs="宋体" w:hint="eastAsia"/>
          <w:kern w:val="0"/>
          <w:sz w:val="24"/>
          <w:szCs w:val="24"/>
        </w:rPr>
        <w:t>招标代理机构发起，要求招标人对招标文件予以澄清。</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2.2.2招标文件的澄清通过唐河县公共资源交易系统予以澄清，但不指明澄清问题的来源。如果澄清发出的时间距投标人须知前附表规定的投标截止时间不足 15天，并且澄清内容影响投标文件编制的，将相应延长投标截止时间。</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2.2.3招标代理机构对已发出的招标文件进行的答疑、澄清、变更的内容将作为招标文件的组成部分。招标代理机构将通过网站</w:t>
      </w:r>
      <w:r w:rsidRPr="00A30D30">
        <w:rPr>
          <w:rFonts w:ascii="宋体" w:eastAsia="宋体" w:hAnsi="宋体" w:cs="宋体" w:hint="eastAsia"/>
          <w:kern w:val="0"/>
          <w:sz w:val="24"/>
          <w:szCs w:val="24"/>
          <w:lang w:val="zh-CN"/>
        </w:rPr>
        <w:t>“变更</w:t>
      </w:r>
      <w:r w:rsidRPr="00A30D30">
        <w:rPr>
          <w:rFonts w:ascii="宋体" w:eastAsia="宋体" w:hAnsi="宋体" w:cs="宋体" w:hint="eastAsia"/>
          <w:kern w:val="0"/>
          <w:sz w:val="24"/>
          <w:szCs w:val="24"/>
        </w:rPr>
        <w:t>公告”和系统内部</w:t>
      </w:r>
      <w:r w:rsidRPr="00A30D30">
        <w:rPr>
          <w:rFonts w:ascii="宋体" w:eastAsia="宋体" w:hAnsi="宋体" w:cs="宋体" w:hint="eastAsia"/>
          <w:kern w:val="0"/>
          <w:sz w:val="24"/>
          <w:szCs w:val="24"/>
          <w:lang w:val="zh-CN"/>
        </w:rPr>
        <w:t>“答疑</w:t>
      </w:r>
      <w:r w:rsidRPr="00A30D30">
        <w:rPr>
          <w:rFonts w:ascii="宋体" w:eastAsia="宋体" w:hAnsi="宋体" w:cs="宋体" w:hint="eastAsia"/>
          <w:kern w:val="0"/>
          <w:sz w:val="24"/>
          <w:szCs w:val="24"/>
        </w:rPr>
        <w:t>文件”告知投标人，对于各项目中已经成功下载招标文件的项目投标人，将不提供投标人进行查询提醒。各投标人须自行关注交易中心系统网站公示、公告，若有须重新下载最新的招标文件和答疑文件，以此编制投标文件 。仅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w:t>
      </w:r>
    </w:p>
    <w:p w:rsidR="00FA2E7A" w:rsidRPr="00A30D30" w:rsidRDefault="00A87C66">
      <w:pPr>
        <w:pStyle w:val="3"/>
        <w:spacing w:before="0" w:beforeAutospacing="0" w:after="0" w:afterAutospacing="0" w:line="360" w:lineRule="auto"/>
        <w:rPr>
          <w:rFonts w:cs="宋体"/>
          <w:sz w:val="24"/>
          <w:szCs w:val="24"/>
        </w:rPr>
      </w:pPr>
      <w:bookmarkStart w:id="130" w:name="_Toc275512422"/>
      <w:bookmarkStart w:id="131" w:name="_Toc276979415"/>
      <w:bookmarkStart w:id="132" w:name="_Toc277453766"/>
      <w:bookmarkStart w:id="133" w:name="_Toc277453848"/>
      <w:bookmarkStart w:id="134" w:name="_Toc275511645"/>
      <w:bookmarkStart w:id="135" w:name="_Toc11974"/>
      <w:bookmarkStart w:id="136" w:name="_Toc431542579"/>
      <w:r w:rsidRPr="00A30D30">
        <w:rPr>
          <w:rFonts w:cs="宋体" w:hint="eastAsia"/>
          <w:sz w:val="24"/>
          <w:szCs w:val="24"/>
        </w:rPr>
        <w:t>2.3 招标文件的修改</w:t>
      </w:r>
      <w:bookmarkEnd w:id="130"/>
      <w:bookmarkEnd w:id="131"/>
      <w:bookmarkEnd w:id="132"/>
      <w:bookmarkEnd w:id="133"/>
      <w:bookmarkEnd w:id="134"/>
      <w:bookmarkEnd w:id="135"/>
      <w:bookmarkEnd w:id="136"/>
    </w:p>
    <w:p w:rsidR="00FA2E7A" w:rsidRPr="00A30D30" w:rsidRDefault="00A87C66">
      <w:pPr>
        <w:pStyle w:val="2"/>
        <w:spacing w:before="0" w:after="0" w:line="360" w:lineRule="auto"/>
        <w:ind w:firstLineChars="200" w:firstLine="480"/>
        <w:rPr>
          <w:rFonts w:ascii="宋体" w:hAnsi="宋体" w:cs="宋体"/>
          <w:b w:val="0"/>
          <w:bCs w:val="0"/>
          <w:sz w:val="24"/>
          <w:szCs w:val="24"/>
        </w:rPr>
      </w:pPr>
      <w:bookmarkStart w:id="137" w:name="_Toc17694"/>
      <w:bookmarkStart w:id="138" w:name="_Toc25827"/>
      <w:bookmarkStart w:id="139" w:name="_Toc10167"/>
      <w:bookmarkStart w:id="140" w:name="_Toc12563"/>
      <w:bookmarkStart w:id="141" w:name="_Toc431542580"/>
      <w:bookmarkStart w:id="142" w:name="_Toc277453767"/>
      <w:bookmarkStart w:id="143" w:name="_Toc275512423"/>
      <w:bookmarkStart w:id="144" w:name="_Toc275511646"/>
      <w:bookmarkStart w:id="145" w:name="_Toc277453849"/>
      <w:bookmarkStart w:id="146" w:name="_Toc24862"/>
      <w:bookmarkStart w:id="147" w:name="_Toc276979416"/>
      <w:r w:rsidRPr="00A30D30">
        <w:rPr>
          <w:rFonts w:ascii="宋体" w:hAnsi="宋体" w:cs="宋体" w:hint="eastAsia"/>
          <w:b w:val="0"/>
          <w:bCs w:val="0"/>
          <w:sz w:val="24"/>
          <w:szCs w:val="24"/>
        </w:rPr>
        <w:t>2.3.1招标人通过唐河县公共资源交易系统平台</w:t>
      </w:r>
      <w:proofErr w:type="gramStart"/>
      <w:r w:rsidRPr="00A30D30">
        <w:rPr>
          <w:rFonts w:ascii="宋体" w:hAnsi="宋体" w:cs="宋体" w:hint="eastAsia"/>
          <w:b w:val="0"/>
          <w:bCs w:val="0"/>
          <w:sz w:val="24"/>
          <w:szCs w:val="24"/>
        </w:rPr>
        <w:t>确予以</w:t>
      </w:r>
      <w:proofErr w:type="gramEnd"/>
      <w:r w:rsidRPr="00A30D30">
        <w:rPr>
          <w:rFonts w:ascii="宋体" w:hAnsi="宋体" w:cs="宋体" w:hint="eastAsia"/>
          <w:b w:val="0"/>
          <w:bCs w:val="0"/>
          <w:sz w:val="24"/>
          <w:szCs w:val="24"/>
        </w:rPr>
        <w:t>修改。如果修改发出的时间距投标人须知前附表规定的投标截止时间不足15天，并且修改内容影响投标文件编制的，将相应延长投标截止时间。</w:t>
      </w:r>
      <w:bookmarkEnd w:id="137"/>
      <w:bookmarkEnd w:id="138"/>
      <w:bookmarkEnd w:id="139"/>
    </w:p>
    <w:p w:rsidR="00FA2E7A" w:rsidRPr="00A30D30" w:rsidRDefault="00A87C66">
      <w:pPr>
        <w:pStyle w:val="2"/>
        <w:spacing w:before="0" w:after="0" w:line="360" w:lineRule="auto"/>
        <w:ind w:firstLineChars="200" w:firstLine="480"/>
        <w:rPr>
          <w:rFonts w:ascii="宋体" w:hAnsi="宋体" w:cs="宋体"/>
          <w:b w:val="0"/>
          <w:bCs w:val="0"/>
          <w:sz w:val="24"/>
          <w:szCs w:val="24"/>
        </w:rPr>
      </w:pPr>
      <w:bookmarkStart w:id="148" w:name="_Toc17267"/>
      <w:bookmarkStart w:id="149" w:name="_Toc26862"/>
      <w:bookmarkStart w:id="150" w:name="_Toc15949"/>
      <w:r w:rsidRPr="00A30D30">
        <w:rPr>
          <w:rFonts w:ascii="宋体" w:hAnsi="宋体" w:cs="宋体" w:hint="eastAsia"/>
          <w:b w:val="0"/>
          <w:bCs w:val="0"/>
          <w:sz w:val="24"/>
          <w:szCs w:val="24"/>
        </w:rPr>
        <w:t>2.3.2投标人应经常登录唐河县公共资源交易系统</w:t>
      </w:r>
      <w:r w:rsidRPr="00A30D30">
        <w:rPr>
          <w:rFonts w:ascii="宋体" w:hAnsi="宋体" w:cs="宋体" w:hint="eastAsia"/>
          <w:b w:val="0"/>
          <w:bCs w:val="0"/>
          <w:sz w:val="24"/>
          <w:szCs w:val="24"/>
          <w:lang w:val="zh-CN"/>
        </w:rPr>
        <w:t>“会员</w:t>
      </w:r>
      <w:r w:rsidRPr="00A30D30">
        <w:rPr>
          <w:rFonts w:ascii="宋体" w:hAnsi="宋体" w:cs="宋体" w:hint="eastAsia"/>
          <w:b w:val="0"/>
          <w:bCs w:val="0"/>
          <w:sz w:val="24"/>
          <w:szCs w:val="24"/>
        </w:rPr>
        <w:t>平台”查看相关内容；如因自身原因造成未及时查看招标文件修改内容，所产生后果由投标人自行承担。</w:t>
      </w:r>
      <w:bookmarkEnd w:id="148"/>
      <w:bookmarkEnd w:id="149"/>
      <w:bookmarkEnd w:id="150"/>
    </w:p>
    <w:p w:rsidR="00FA2E7A" w:rsidRPr="00A30D30" w:rsidRDefault="00A87C66">
      <w:pPr>
        <w:pStyle w:val="2"/>
        <w:spacing w:before="0" w:after="0" w:line="360" w:lineRule="auto"/>
        <w:rPr>
          <w:rFonts w:ascii="宋体" w:hAnsi="宋体" w:cs="宋体"/>
          <w:sz w:val="24"/>
          <w:szCs w:val="24"/>
        </w:rPr>
      </w:pPr>
      <w:bookmarkStart w:id="151" w:name="_Toc30811"/>
      <w:bookmarkStart w:id="152" w:name="_Toc21060"/>
      <w:r w:rsidRPr="00A30D30">
        <w:rPr>
          <w:rFonts w:ascii="宋体" w:hAnsi="宋体" w:cs="宋体" w:hint="eastAsia"/>
          <w:sz w:val="24"/>
          <w:szCs w:val="24"/>
        </w:rPr>
        <w:t>3. 投标文件</w:t>
      </w:r>
      <w:bookmarkEnd w:id="140"/>
      <w:bookmarkEnd w:id="141"/>
      <w:bookmarkEnd w:id="142"/>
      <w:bookmarkEnd w:id="143"/>
      <w:bookmarkEnd w:id="144"/>
      <w:bookmarkEnd w:id="145"/>
      <w:bookmarkEnd w:id="146"/>
      <w:bookmarkEnd w:id="147"/>
      <w:bookmarkEnd w:id="151"/>
      <w:bookmarkEnd w:id="152"/>
    </w:p>
    <w:p w:rsidR="00FA2E7A" w:rsidRPr="00A30D30" w:rsidRDefault="00A87C66">
      <w:pPr>
        <w:pStyle w:val="3"/>
        <w:spacing w:before="0" w:beforeAutospacing="0" w:after="0" w:afterAutospacing="0" w:line="360" w:lineRule="auto"/>
        <w:rPr>
          <w:rFonts w:cs="宋体"/>
          <w:sz w:val="24"/>
          <w:szCs w:val="24"/>
        </w:rPr>
      </w:pPr>
      <w:bookmarkStart w:id="153" w:name="_Toc431542581"/>
      <w:bookmarkStart w:id="154" w:name="_Toc275512424"/>
      <w:bookmarkStart w:id="155" w:name="_Toc276979417"/>
      <w:bookmarkStart w:id="156" w:name="_Toc277453768"/>
      <w:bookmarkStart w:id="157" w:name="_Toc275511647"/>
      <w:bookmarkStart w:id="158" w:name="_Toc277453850"/>
      <w:bookmarkStart w:id="159" w:name="_Toc22775"/>
      <w:r w:rsidRPr="00A30D30">
        <w:rPr>
          <w:rFonts w:cs="宋体" w:hint="eastAsia"/>
          <w:sz w:val="24"/>
          <w:szCs w:val="24"/>
        </w:rPr>
        <w:t>3.1 投标文件的组成</w:t>
      </w:r>
      <w:bookmarkEnd w:id="153"/>
      <w:bookmarkEnd w:id="154"/>
      <w:bookmarkEnd w:id="155"/>
      <w:bookmarkEnd w:id="156"/>
      <w:bookmarkEnd w:id="157"/>
      <w:bookmarkEnd w:id="158"/>
      <w:bookmarkEnd w:id="159"/>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3.1.1 投标文件应包括下列内容（包含但不限于）：</w:t>
      </w:r>
    </w:p>
    <w:p w:rsidR="00FA2E7A" w:rsidRPr="00A30D30" w:rsidRDefault="00A87C66">
      <w:pPr>
        <w:numPr>
          <w:ilvl w:val="0"/>
          <w:numId w:val="7"/>
        </w:numPr>
        <w:autoSpaceDE w:val="0"/>
        <w:autoSpaceDN w:val="0"/>
        <w:adjustRightInd w:val="0"/>
        <w:spacing w:line="360" w:lineRule="auto"/>
        <w:ind w:firstLineChars="200" w:firstLine="480"/>
        <w:jc w:val="left"/>
        <w:rPr>
          <w:rFonts w:ascii="宋体" w:eastAsia="宋体" w:hAnsi="宋体" w:cs="宋体"/>
          <w:kern w:val="0"/>
          <w:sz w:val="24"/>
          <w:szCs w:val="24"/>
        </w:rPr>
      </w:pPr>
      <w:bookmarkStart w:id="160" w:name="_Toc431542582"/>
      <w:bookmarkStart w:id="161" w:name="_Toc277453769"/>
      <w:bookmarkStart w:id="162" w:name="_Toc277453851"/>
      <w:bookmarkStart w:id="163" w:name="_Toc276979418"/>
      <w:bookmarkStart w:id="164" w:name="_Toc275511648"/>
      <w:bookmarkStart w:id="165" w:name="_Toc275512425"/>
      <w:r w:rsidRPr="00A30D30">
        <w:rPr>
          <w:rFonts w:ascii="宋体" w:eastAsia="宋体" w:hAnsi="宋体" w:cs="宋体" w:hint="eastAsia"/>
          <w:kern w:val="0"/>
          <w:sz w:val="24"/>
          <w:szCs w:val="24"/>
        </w:rPr>
        <w:t>投标函及投标函附录</w:t>
      </w:r>
    </w:p>
    <w:p w:rsidR="00FA2E7A" w:rsidRPr="00A30D30" w:rsidRDefault="00A87C66">
      <w:pPr>
        <w:numPr>
          <w:ilvl w:val="0"/>
          <w:numId w:val="7"/>
        </w:num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法定代表人身份证明</w:t>
      </w:r>
    </w:p>
    <w:p w:rsidR="00FA2E7A" w:rsidRPr="00A30D30" w:rsidRDefault="00A87C66">
      <w:pPr>
        <w:numPr>
          <w:ilvl w:val="0"/>
          <w:numId w:val="7"/>
        </w:num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法定代表人授权委托书</w:t>
      </w:r>
    </w:p>
    <w:p w:rsidR="00FA2E7A" w:rsidRPr="00A30D30" w:rsidRDefault="00A87C66">
      <w:pPr>
        <w:numPr>
          <w:ilvl w:val="0"/>
          <w:numId w:val="7"/>
        </w:num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投标保证金</w:t>
      </w:r>
    </w:p>
    <w:p w:rsidR="00FA2E7A" w:rsidRPr="00A30D30" w:rsidRDefault="00A87C66">
      <w:pPr>
        <w:numPr>
          <w:ilvl w:val="0"/>
          <w:numId w:val="7"/>
        </w:num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监理大纲</w:t>
      </w:r>
    </w:p>
    <w:p w:rsidR="00FA2E7A" w:rsidRPr="00A30D30" w:rsidRDefault="00A87C66">
      <w:pPr>
        <w:numPr>
          <w:ilvl w:val="0"/>
          <w:numId w:val="7"/>
        </w:num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项目监理机构</w:t>
      </w:r>
    </w:p>
    <w:p w:rsidR="00FA2E7A" w:rsidRPr="00A30D30" w:rsidRDefault="00A87C66">
      <w:pPr>
        <w:numPr>
          <w:ilvl w:val="0"/>
          <w:numId w:val="7"/>
        </w:num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资格证明材料</w:t>
      </w:r>
    </w:p>
    <w:p w:rsidR="00FA2E7A" w:rsidRPr="00A30D30" w:rsidRDefault="00A87C66">
      <w:pPr>
        <w:numPr>
          <w:ilvl w:val="0"/>
          <w:numId w:val="7"/>
        </w:num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承诺书</w:t>
      </w:r>
    </w:p>
    <w:p w:rsidR="00FA2E7A" w:rsidRPr="00A30D30" w:rsidRDefault="00A87C66">
      <w:pPr>
        <w:numPr>
          <w:ilvl w:val="0"/>
          <w:numId w:val="7"/>
        </w:num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投标人认为有必要提供的其它材料</w:t>
      </w:r>
    </w:p>
    <w:p w:rsidR="00FA2E7A" w:rsidRPr="00A30D30" w:rsidRDefault="00A87C66">
      <w:pPr>
        <w:spacing w:line="460" w:lineRule="exact"/>
        <w:ind w:firstLineChars="150" w:firstLine="361"/>
        <w:rPr>
          <w:rFonts w:ascii="宋体" w:eastAsia="宋体" w:hAnsi="宋体" w:cs="宋体"/>
          <w:b/>
          <w:bCs/>
          <w:sz w:val="24"/>
        </w:rPr>
      </w:pPr>
      <w:r w:rsidRPr="00A30D30">
        <w:rPr>
          <w:rFonts w:ascii="宋体" w:eastAsia="宋体" w:hAnsi="宋体" w:cs="宋体" w:hint="eastAsia"/>
          <w:b/>
          <w:bCs/>
          <w:sz w:val="24"/>
          <w:szCs w:val="24"/>
        </w:rPr>
        <w:t>3.1.2 技术标（监理大纲）</w:t>
      </w:r>
    </w:p>
    <w:p w:rsidR="00FA2E7A" w:rsidRPr="00A30D30" w:rsidRDefault="00A87C66">
      <w:pPr>
        <w:autoSpaceDE w:val="0"/>
        <w:autoSpaceDN w:val="0"/>
        <w:adjustRightInd w:val="0"/>
        <w:spacing w:line="360" w:lineRule="auto"/>
        <w:ind w:left="420"/>
        <w:jc w:val="left"/>
        <w:rPr>
          <w:rFonts w:ascii="宋体" w:eastAsia="宋体" w:hAnsi="宋体" w:cs="宋体"/>
          <w:kern w:val="0"/>
          <w:sz w:val="24"/>
          <w:szCs w:val="24"/>
        </w:rPr>
      </w:pPr>
      <w:r w:rsidRPr="00A30D30">
        <w:rPr>
          <w:rFonts w:ascii="宋体" w:eastAsia="宋体" w:hAnsi="宋体" w:cs="宋体" w:hint="eastAsia"/>
          <w:b/>
          <w:bCs/>
          <w:sz w:val="24"/>
          <w:szCs w:val="24"/>
        </w:rPr>
        <w:t>投标人应根据有关规定，结合工程实际情况，制定监理工作内容和工作目标大纲。</w:t>
      </w:r>
    </w:p>
    <w:p w:rsidR="00FA2E7A" w:rsidRPr="00A30D30" w:rsidRDefault="00A87C66">
      <w:pPr>
        <w:pStyle w:val="3"/>
        <w:spacing w:before="0" w:beforeAutospacing="0" w:after="0" w:afterAutospacing="0" w:line="360" w:lineRule="auto"/>
        <w:rPr>
          <w:rFonts w:cs="宋体"/>
          <w:sz w:val="24"/>
          <w:szCs w:val="24"/>
        </w:rPr>
      </w:pPr>
      <w:bookmarkStart w:id="166" w:name="_Toc6265"/>
      <w:r w:rsidRPr="00A30D30">
        <w:rPr>
          <w:rFonts w:cs="宋体" w:hint="eastAsia"/>
          <w:sz w:val="24"/>
          <w:szCs w:val="24"/>
        </w:rPr>
        <w:lastRenderedPageBreak/>
        <w:t>3.2 投标报价</w:t>
      </w:r>
      <w:bookmarkEnd w:id="160"/>
      <w:bookmarkEnd w:id="161"/>
      <w:bookmarkEnd w:id="162"/>
      <w:bookmarkEnd w:id="163"/>
      <w:bookmarkEnd w:id="164"/>
      <w:bookmarkEnd w:id="165"/>
      <w:bookmarkEnd w:id="166"/>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3．2.1 投标人的监理酬金是在监理服务期内，投标人按合同规定的范围所提供的全部服务所需的费用。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3.2.2投标人应结合市场行情和本工程实际情况自主报价，投标报价不得高于招标控制价，否则视为废标。</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3.2.3 投标人只能提交一个报价，招标人不接受任何选择报价。</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3.2.4 本项目以人民币结算。</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3.2.5 投标人在投标截止时间前修改投标函中的投标总报价，应须符合本章第4.3 款的有关要求。</w:t>
      </w:r>
    </w:p>
    <w:p w:rsidR="00FA2E7A" w:rsidRPr="00A30D30" w:rsidRDefault="00A87C66">
      <w:pPr>
        <w:pStyle w:val="3"/>
        <w:spacing w:before="0" w:beforeAutospacing="0" w:after="0" w:afterAutospacing="0" w:line="360" w:lineRule="auto"/>
        <w:rPr>
          <w:rFonts w:cs="宋体"/>
          <w:sz w:val="24"/>
          <w:szCs w:val="24"/>
        </w:rPr>
      </w:pPr>
      <w:bookmarkStart w:id="167" w:name="_Toc275512426"/>
      <w:bookmarkStart w:id="168" w:name="_Toc277453770"/>
      <w:bookmarkStart w:id="169" w:name="_Toc10687"/>
      <w:bookmarkStart w:id="170" w:name="_Toc276979419"/>
      <w:bookmarkStart w:id="171" w:name="_Toc275511649"/>
      <w:bookmarkStart w:id="172" w:name="_Toc277453852"/>
      <w:bookmarkStart w:id="173" w:name="_Toc431542583"/>
      <w:r w:rsidRPr="00A30D30">
        <w:rPr>
          <w:rFonts w:cs="宋体" w:hint="eastAsia"/>
          <w:sz w:val="24"/>
          <w:szCs w:val="24"/>
        </w:rPr>
        <w:t>3.3 投标有效期</w:t>
      </w:r>
      <w:bookmarkEnd w:id="167"/>
      <w:bookmarkEnd w:id="168"/>
      <w:bookmarkEnd w:id="169"/>
      <w:bookmarkEnd w:id="170"/>
      <w:bookmarkEnd w:id="171"/>
      <w:bookmarkEnd w:id="172"/>
      <w:bookmarkEnd w:id="173"/>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3.3.1 在投标人须知前附表规定的投标有效期内，投标人不得要求撤销或修改其投标文件。</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FA2E7A" w:rsidRPr="00A30D30" w:rsidRDefault="00A87C66">
      <w:pPr>
        <w:pStyle w:val="3"/>
        <w:spacing w:before="0" w:beforeAutospacing="0" w:after="0" w:afterAutospacing="0" w:line="360" w:lineRule="auto"/>
        <w:rPr>
          <w:rFonts w:cs="宋体"/>
          <w:sz w:val="24"/>
          <w:szCs w:val="24"/>
        </w:rPr>
      </w:pPr>
      <w:bookmarkStart w:id="174" w:name="_Toc275511650"/>
      <w:bookmarkStart w:id="175" w:name="_Toc276979420"/>
      <w:bookmarkStart w:id="176" w:name="_Toc431542584"/>
      <w:bookmarkStart w:id="177" w:name="_Toc275512427"/>
      <w:bookmarkStart w:id="178" w:name="_Toc277453771"/>
      <w:bookmarkStart w:id="179" w:name="_Toc277453853"/>
      <w:bookmarkStart w:id="180" w:name="_Toc30653"/>
      <w:r w:rsidRPr="00A30D30">
        <w:rPr>
          <w:rFonts w:cs="宋体" w:hint="eastAsia"/>
          <w:sz w:val="24"/>
          <w:szCs w:val="24"/>
        </w:rPr>
        <w:t>3.4 投标保证金</w:t>
      </w:r>
      <w:bookmarkEnd w:id="174"/>
      <w:bookmarkEnd w:id="175"/>
      <w:bookmarkEnd w:id="176"/>
      <w:bookmarkEnd w:id="177"/>
      <w:bookmarkEnd w:id="178"/>
      <w:bookmarkEnd w:id="179"/>
      <w:bookmarkEnd w:id="180"/>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3.4.1 投标人在递交投标文件的同时，应按“投标人须知前附表”中第3.4.1 项规定的金额、形式递交投标保证金，并作为其投标文件的组成部分。具体要求见投标人须知前附表。</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3.4.2投标人不按本章“投标人须知前附表”中第3.4.1 项要求提交投标保证金的，评标委员会将否决其投标。</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3.4.3未中标投标单位在发布中标结果公告后1个工作日内退还未中标单位投标保证金；</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中标单位与招标人签订正式合同后，应将合同扫描件和中标通知书扫描件上传至公共资源交易中心网站进行合同各案，合同备案成功后2个工作日内，系统自动退还中标单位的投标保证金。</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3.4.4下列任何情况发生时，投标保证金将被没收：</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（1）投标人在招标文件规定的投标有效期内撤回其投标文件；</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（2）在投标文件中有意提供虚假材料谋取中标；</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（3）中标人无正当理由不与采购人订立合同，在签订合同时向采购人提出附加条件；</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（4）将中标项目转让给他人，或者在投标文件中未说明，且未经采购人同意，将中标项目分包给他人的；</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（5）中标人未按招标文件规定按时向采购代理机构交纳中标服务费的。</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lastRenderedPageBreak/>
        <w:t>3.4.5保证金免缴</w:t>
      </w:r>
    </w:p>
    <w:p w:rsidR="00FA2E7A" w:rsidRPr="00A30D30" w:rsidRDefault="00A87C66">
      <w:pPr>
        <w:numPr>
          <w:ilvl w:val="0"/>
          <w:numId w:val="8"/>
        </w:num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纳入南阳市建筑业企业信用评价且结果为AAA级的各类投标企业，在参与南阳市政府投资项目招标投标活动中，可免缴投标保证金。信用评价结果为AAA级的企业在投标时直接上传投标文件，无需其他操作，系统直接认定。</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sz w:val="24"/>
          <w:szCs w:val="24"/>
        </w:rPr>
        <w:t>（2）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w:t>
      </w:r>
      <w:proofErr w:type="gramStart"/>
      <w:r w:rsidRPr="00A30D30">
        <w:rPr>
          <w:rFonts w:ascii="宋体" w:eastAsia="宋体" w:hAnsi="宋体" w:cs="宋体" w:hint="eastAsia"/>
          <w:sz w:val="24"/>
          <w:szCs w:val="24"/>
        </w:rPr>
        <w:t>县交易</w:t>
      </w:r>
      <w:proofErr w:type="gramEnd"/>
      <w:r w:rsidRPr="00A30D30">
        <w:rPr>
          <w:rFonts w:ascii="宋体" w:eastAsia="宋体" w:hAnsi="宋体" w:cs="宋体" w:hint="eastAsia"/>
          <w:sz w:val="24"/>
          <w:szCs w:val="24"/>
        </w:rPr>
        <w:t>平台保证金缴纳系统在“银行保函和承诺函”端口上传投标保证金承诺函原件电子扫描件</w:t>
      </w:r>
      <w:r w:rsidRPr="00A30D30">
        <w:rPr>
          <w:rFonts w:ascii="宋体" w:eastAsia="宋体" w:hAnsi="宋体" w:cs="宋体" w:hint="eastAsia"/>
          <w:kern w:val="0"/>
          <w:sz w:val="24"/>
          <w:szCs w:val="24"/>
        </w:rPr>
        <w:t>。</w:t>
      </w:r>
    </w:p>
    <w:p w:rsidR="00FA2E7A" w:rsidRPr="00A30D30" w:rsidRDefault="00A87C66">
      <w:pPr>
        <w:pStyle w:val="3"/>
        <w:spacing w:before="0" w:beforeAutospacing="0" w:after="0" w:afterAutospacing="0" w:line="360" w:lineRule="auto"/>
        <w:rPr>
          <w:rFonts w:cs="宋体"/>
          <w:sz w:val="24"/>
          <w:szCs w:val="24"/>
        </w:rPr>
      </w:pPr>
      <w:bookmarkStart w:id="181" w:name="_Toc29890"/>
      <w:bookmarkStart w:id="182" w:name="_Toc276979421"/>
      <w:bookmarkStart w:id="183" w:name="_Toc275511651"/>
      <w:bookmarkStart w:id="184" w:name="_Toc431542585"/>
      <w:bookmarkStart w:id="185" w:name="_Toc275512428"/>
      <w:bookmarkStart w:id="186" w:name="_Toc277453854"/>
      <w:bookmarkStart w:id="187" w:name="_Toc277453772"/>
      <w:r w:rsidRPr="00A30D30">
        <w:rPr>
          <w:rFonts w:cs="宋体" w:hint="eastAsia"/>
          <w:sz w:val="24"/>
          <w:szCs w:val="24"/>
        </w:rPr>
        <w:t>3.5 资格审查资料</w:t>
      </w:r>
      <w:bookmarkEnd w:id="181"/>
      <w:bookmarkEnd w:id="182"/>
      <w:bookmarkEnd w:id="183"/>
      <w:bookmarkEnd w:id="184"/>
      <w:bookmarkEnd w:id="185"/>
      <w:bookmarkEnd w:id="186"/>
      <w:bookmarkEnd w:id="187"/>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投标人应当按照招标公告“</w:t>
      </w:r>
      <w:r w:rsidRPr="00A30D30">
        <w:rPr>
          <w:rFonts w:ascii="宋体" w:eastAsia="宋体" w:hAnsi="宋体" w:cs="宋体" w:hint="eastAsia"/>
          <w:b/>
          <w:sz w:val="24"/>
          <w:szCs w:val="24"/>
        </w:rPr>
        <w:t>3、投标人资格要求</w:t>
      </w:r>
      <w:r w:rsidRPr="00A30D30">
        <w:rPr>
          <w:rFonts w:ascii="宋体" w:eastAsia="宋体" w:hAnsi="宋体" w:cs="宋体" w:hint="eastAsia"/>
          <w:kern w:val="0"/>
          <w:sz w:val="24"/>
          <w:szCs w:val="24"/>
        </w:rPr>
        <w:t>”提供相关资料。</w:t>
      </w:r>
    </w:p>
    <w:p w:rsidR="00FA2E7A" w:rsidRPr="00A30D30" w:rsidRDefault="00A87C66">
      <w:pPr>
        <w:pStyle w:val="3"/>
        <w:spacing w:before="0" w:beforeAutospacing="0" w:after="0" w:afterAutospacing="0" w:line="360" w:lineRule="auto"/>
        <w:rPr>
          <w:rFonts w:cs="宋体"/>
          <w:sz w:val="24"/>
          <w:szCs w:val="24"/>
        </w:rPr>
      </w:pPr>
      <w:bookmarkStart w:id="188" w:name="_Toc275512429"/>
      <w:bookmarkStart w:id="189" w:name="_Toc276979422"/>
      <w:bookmarkStart w:id="190" w:name="_Toc275511652"/>
      <w:bookmarkStart w:id="191" w:name="_Toc277453773"/>
      <w:bookmarkStart w:id="192" w:name="_Toc431542586"/>
      <w:bookmarkStart w:id="193" w:name="_Toc17254"/>
      <w:bookmarkStart w:id="194" w:name="_Toc277453855"/>
      <w:r w:rsidRPr="00A30D30">
        <w:rPr>
          <w:rFonts w:cs="宋体" w:hint="eastAsia"/>
          <w:sz w:val="24"/>
          <w:szCs w:val="24"/>
        </w:rPr>
        <w:t>3.6 备选投标方案</w:t>
      </w:r>
      <w:bookmarkEnd w:id="188"/>
      <w:bookmarkEnd w:id="189"/>
      <w:bookmarkEnd w:id="190"/>
      <w:bookmarkEnd w:id="191"/>
      <w:bookmarkEnd w:id="192"/>
      <w:bookmarkEnd w:id="193"/>
      <w:bookmarkEnd w:id="194"/>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投标人不得递交备选投标方案。</w:t>
      </w:r>
    </w:p>
    <w:p w:rsidR="00FA2E7A" w:rsidRPr="00A30D30" w:rsidRDefault="00A87C66">
      <w:pPr>
        <w:pStyle w:val="3"/>
        <w:spacing w:before="0" w:beforeAutospacing="0" w:after="0" w:afterAutospacing="0" w:line="360" w:lineRule="auto"/>
        <w:rPr>
          <w:rFonts w:cs="宋体"/>
          <w:sz w:val="24"/>
          <w:szCs w:val="24"/>
        </w:rPr>
      </w:pPr>
      <w:bookmarkStart w:id="195" w:name="_Toc277453774"/>
      <w:bookmarkStart w:id="196" w:name="_Toc22096"/>
      <w:bookmarkStart w:id="197" w:name="_Toc275512430"/>
      <w:bookmarkStart w:id="198" w:name="_Toc277453856"/>
      <w:bookmarkStart w:id="199" w:name="_Toc276979423"/>
      <w:bookmarkStart w:id="200" w:name="_Toc431542587"/>
      <w:bookmarkStart w:id="201" w:name="_Toc275511653"/>
      <w:r w:rsidRPr="00A30D30">
        <w:rPr>
          <w:rFonts w:cs="宋体" w:hint="eastAsia"/>
          <w:sz w:val="24"/>
          <w:szCs w:val="24"/>
        </w:rPr>
        <w:t>3.7 投标文件的编制</w:t>
      </w:r>
      <w:bookmarkEnd w:id="195"/>
      <w:bookmarkEnd w:id="196"/>
      <w:bookmarkEnd w:id="197"/>
      <w:bookmarkEnd w:id="198"/>
      <w:bookmarkEnd w:id="199"/>
      <w:bookmarkEnd w:id="200"/>
      <w:bookmarkEnd w:id="201"/>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3.7.1 投标文件应按第五章“投标文件格式”进行编写，如有必要，可以增加附页，作为投标文件的组成部分。其中，投标函附录在满足招标文件实质性要求的基础上，可以提出比招标文件要求更有利于招标人的承诺。</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3.7.2 投标文件应当对招标文件有关工期、投标有效期、质量要求、技术标准和要求、招标范围等实质性内容</w:t>
      </w:r>
      <w:proofErr w:type="gramStart"/>
      <w:r w:rsidRPr="00A30D30">
        <w:rPr>
          <w:rFonts w:ascii="宋体" w:eastAsia="宋体" w:hAnsi="宋体" w:cs="宋体" w:hint="eastAsia"/>
          <w:kern w:val="0"/>
          <w:sz w:val="24"/>
          <w:szCs w:val="24"/>
        </w:rPr>
        <w:t>作出</w:t>
      </w:r>
      <w:proofErr w:type="gramEnd"/>
      <w:r w:rsidRPr="00A30D30">
        <w:rPr>
          <w:rFonts w:ascii="宋体" w:eastAsia="宋体" w:hAnsi="宋体" w:cs="宋体" w:hint="eastAsia"/>
          <w:kern w:val="0"/>
          <w:sz w:val="24"/>
          <w:szCs w:val="24"/>
        </w:rPr>
        <w:t>响应。</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3.7.3 电子签名或签字要求：见投标人须知前附表。</w:t>
      </w:r>
    </w:p>
    <w:p w:rsidR="00FA2E7A" w:rsidRPr="00A30D30" w:rsidRDefault="00A87C66">
      <w:pPr>
        <w:pStyle w:val="2"/>
        <w:spacing w:before="0" w:after="0" w:line="360" w:lineRule="auto"/>
        <w:jc w:val="left"/>
        <w:rPr>
          <w:rFonts w:ascii="宋体" w:hAnsi="宋体" w:cs="宋体"/>
          <w:sz w:val="24"/>
          <w:szCs w:val="24"/>
        </w:rPr>
      </w:pPr>
      <w:bookmarkStart w:id="202" w:name="_Toc27139"/>
      <w:bookmarkStart w:id="203" w:name="_Toc277453775"/>
      <w:bookmarkStart w:id="204" w:name="_Toc276979424"/>
      <w:bookmarkStart w:id="205" w:name="_Toc275512431"/>
      <w:bookmarkStart w:id="206" w:name="_Toc277453857"/>
      <w:bookmarkStart w:id="207" w:name="_Toc27768"/>
      <w:bookmarkStart w:id="208" w:name="_Toc431542588"/>
      <w:bookmarkStart w:id="209" w:name="_Toc275511654"/>
      <w:bookmarkStart w:id="210" w:name="_Toc16515"/>
      <w:bookmarkStart w:id="211" w:name="_Toc28993"/>
      <w:r w:rsidRPr="00A30D30">
        <w:rPr>
          <w:rFonts w:ascii="宋体" w:hAnsi="宋体" w:cs="宋体" w:hint="eastAsia"/>
          <w:sz w:val="24"/>
          <w:szCs w:val="24"/>
        </w:rPr>
        <w:t>4. 投标</w:t>
      </w:r>
      <w:bookmarkEnd w:id="202"/>
      <w:bookmarkEnd w:id="203"/>
      <w:bookmarkEnd w:id="204"/>
      <w:bookmarkEnd w:id="205"/>
      <w:bookmarkEnd w:id="206"/>
      <w:bookmarkEnd w:id="207"/>
      <w:bookmarkEnd w:id="208"/>
      <w:bookmarkEnd w:id="209"/>
      <w:bookmarkEnd w:id="210"/>
      <w:bookmarkEnd w:id="211"/>
    </w:p>
    <w:p w:rsidR="00FA2E7A" w:rsidRPr="00A30D30" w:rsidRDefault="00A87C66">
      <w:pPr>
        <w:pStyle w:val="3"/>
        <w:spacing w:before="0" w:beforeAutospacing="0" w:after="0" w:afterAutospacing="0" w:line="360" w:lineRule="auto"/>
        <w:rPr>
          <w:rFonts w:cs="宋体"/>
          <w:sz w:val="24"/>
          <w:szCs w:val="24"/>
        </w:rPr>
      </w:pPr>
      <w:bookmarkStart w:id="212" w:name="_Toc20030"/>
      <w:bookmarkStart w:id="213" w:name="_Toc246996943"/>
      <w:bookmarkStart w:id="214" w:name="_Toc247085714"/>
      <w:bookmarkStart w:id="215" w:name="_Toc399596176"/>
      <w:bookmarkStart w:id="216" w:name="_Toc246996200"/>
      <w:bookmarkStart w:id="217" w:name="_Toc144974524"/>
      <w:bookmarkStart w:id="218" w:name="_Toc152045556"/>
      <w:bookmarkStart w:id="219" w:name="_Toc179632574"/>
      <w:bookmarkStart w:id="220" w:name="_Toc152042332"/>
      <w:bookmarkStart w:id="221" w:name="_Toc275511656"/>
      <w:bookmarkStart w:id="222" w:name="_Toc431542590"/>
      <w:bookmarkStart w:id="223" w:name="_Toc276979426"/>
      <w:bookmarkStart w:id="224" w:name="_Toc277453777"/>
      <w:bookmarkStart w:id="225" w:name="_Toc277453859"/>
      <w:bookmarkStart w:id="226" w:name="_Toc16010"/>
      <w:bookmarkStart w:id="227" w:name="_Toc275512433"/>
      <w:r w:rsidRPr="00A30D30">
        <w:rPr>
          <w:rFonts w:cs="宋体" w:hint="eastAsia"/>
          <w:sz w:val="24"/>
          <w:szCs w:val="24"/>
        </w:rPr>
        <w:t xml:space="preserve">4.1 </w:t>
      </w:r>
      <w:bookmarkStart w:id="228" w:name="_Toc179632575"/>
      <w:bookmarkStart w:id="229" w:name="_Toc152045557"/>
      <w:bookmarkStart w:id="230" w:name="_Toc152042333"/>
      <w:bookmarkStart w:id="231" w:name="_Toc246996201"/>
      <w:bookmarkStart w:id="232" w:name="_Toc246996944"/>
      <w:bookmarkStart w:id="233" w:name="_Toc144974525"/>
      <w:bookmarkStart w:id="234" w:name="_Toc247085715"/>
      <w:bookmarkEnd w:id="212"/>
      <w:bookmarkEnd w:id="213"/>
      <w:bookmarkEnd w:id="214"/>
      <w:bookmarkEnd w:id="215"/>
      <w:bookmarkEnd w:id="216"/>
      <w:bookmarkEnd w:id="217"/>
      <w:bookmarkEnd w:id="218"/>
      <w:bookmarkEnd w:id="219"/>
      <w:bookmarkEnd w:id="220"/>
      <w:r w:rsidRPr="00A30D30">
        <w:rPr>
          <w:rFonts w:cs="宋体" w:hint="eastAsia"/>
          <w:sz w:val="24"/>
          <w:szCs w:val="24"/>
        </w:rPr>
        <w:t>电子投标文件递交</w:t>
      </w:r>
    </w:p>
    <w:p w:rsidR="00FA2E7A" w:rsidRPr="00A30D30" w:rsidRDefault="00A87C66">
      <w:pPr>
        <w:pStyle w:val="3"/>
        <w:spacing w:before="0" w:beforeAutospacing="0" w:after="0" w:afterAutospacing="0" w:line="360" w:lineRule="auto"/>
        <w:rPr>
          <w:rFonts w:cs="宋体"/>
          <w:b w:val="0"/>
          <w:sz w:val="24"/>
          <w:szCs w:val="24"/>
        </w:rPr>
      </w:pPr>
      <w:r w:rsidRPr="00A30D30">
        <w:rPr>
          <w:rFonts w:cs="宋体" w:hint="eastAsia"/>
          <w:b w:val="0"/>
          <w:sz w:val="24"/>
          <w:szCs w:val="24"/>
        </w:rPr>
        <w:t>见投标人须知前附表。</w:t>
      </w:r>
    </w:p>
    <w:bookmarkEnd w:id="228"/>
    <w:bookmarkEnd w:id="229"/>
    <w:bookmarkEnd w:id="230"/>
    <w:bookmarkEnd w:id="231"/>
    <w:bookmarkEnd w:id="232"/>
    <w:bookmarkEnd w:id="233"/>
    <w:bookmarkEnd w:id="234"/>
    <w:p w:rsidR="00FA2E7A" w:rsidRPr="00A30D30" w:rsidRDefault="00A87C66">
      <w:pPr>
        <w:pStyle w:val="3"/>
        <w:spacing w:before="0" w:beforeAutospacing="0" w:after="0" w:afterAutospacing="0" w:line="360" w:lineRule="auto"/>
        <w:rPr>
          <w:rFonts w:cs="宋体"/>
          <w:sz w:val="24"/>
          <w:szCs w:val="24"/>
        </w:rPr>
      </w:pPr>
      <w:r w:rsidRPr="00A30D30">
        <w:rPr>
          <w:rFonts w:cs="宋体" w:hint="eastAsia"/>
          <w:sz w:val="24"/>
          <w:szCs w:val="24"/>
        </w:rPr>
        <w:t>4.2 投标文件的递交</w:t>
      </w:r>
      <w:bookmarkEnd w:id="221"/>
      <w:bookmarkEnd w:id="222"/>
      <w:bookmarkEnd w:id="223"/>
      <w:bookmarkEnd w:id="224"/>
      <w:bookmarkEnd w:id="225"/>
      <w:bookmarkEnd w:id="226"/>
      <w:bookmarkEnd w:id="227"/>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4.2.1 投标人应在“投标人须知前附表”规定的投标截止时间前递交投标文件。</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4.2.2 投标人递交投标文件的地点：见投标人须知前附表。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4.2.3 投标人所递交的投标文件不予退还。</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4.2.4 逾期送达的或者未送达指定地点的投标文件，招标人不予受理。</w:t>
      </w:r>
    </w:p>
    <w:p w:rsidR="00FA2E7A" w:rsidRPr="00A30D30" w:rsidRDefault="00A87C66">
      <w:pPr>
        <w:pStyle w:val="3"/>
        <w:spacing w:before="0" w:beforeAutospacing="0" w:after="0" w:afterAutospacing="0" w:line="360" w:lineRule="auto"/>
        <w:jc w:val="left"/>
        <w:rPr>
          <w:rFonts w:cs="宋体"/>
          <w:sz w:val="24"/>
          <w:szCs w:val="24"/>
        </w:rPr>
      </w:pPr>
      <w:bookmarkStart w:id="235" w:name="_Toc275512435"/>
      <w:bookmarkStart w:id="236" w:name="_Toc277453779"/>
      <w:bookmarkStart w:id="237" w:name="_Toc277453861"/>
      <w:bookmarkStart w:id="238" w:name="_Toc431542592"/>
      <w:bookmarkStart w:id="239" w:name="_Toc275511658"/>
      <w:bookmarkStart w:id="240" w:name="_Toc7517"/>
      <w:bookmarkStart w:id="241" w:name="_Toc276979428"/>
      <w:bookmarkStart w:id="242" w:name="_Toc21542"/>
      <w:bookmarkStart w:id="243" w:name="_Toc9075"/>
      <w:bookmarkStart w:id="244" w:name="_Toc17433"/>
      <w:r w:rsidRPr="00A30D30">
        <w:rPr>
          <w:rFonts w:cs="宋体" w:hint="eastAsia"/>
          <w:sz w:val="24"/>
          <w:szCs w:val="24"/>
        </w:rPr>
        <w:t>5. 开标</w:t>
      </w:r>
      <w:bookmarkEnd w:id="235"/>
      <w:bookmarkEnd w:id="236"/>
      <w:bookmarkEnd w:id="237"/>
      <w:bookmarkEnd w:id="238"/>
      <w:bookmarkEnd w:id="239"/>
      <w:bookmarkEnd w:id="240"/>
      <w:bookmarkEnd w:id="241"/>
      <w:bookmarkEnd w:id="242"/>
      <w:bookmarkEnd w:id="243"/>
      <w:bookmarkEnd w:id="244"/>
    </w:p>
    <w:p w:rsidR="00FA2E7A" w:rsidRPr="00A30D30" w:rsidRDefault="00A87C66">
      <w:pPr>
        <w:ind w:firstLineChars="100" w:firstLine="241"/>
        <w:rPr>
          <w:rFonts w:ascii="宋体" w:eastAsia="宋体" w:hAnsi="宋体" w:cs="宋体"/>
          <w:bCs/>
          <w:sz w:val="24"/>
          <w:szCs w:val="24"/>
        </w:rPr>
      </w:pPr>
      <w:r w:rsidRPr="00A30D30">
        <w:rPr>
          <w:rFonts w:ascii="宋体" w:eastAsia="宋体" w:hAnsi="宋体" w:cs="宋体" w:hint="eastAsia"/>
          <w:b/>
          <w:sz w:val="24"/>
          <w:szCs w:val="24"/>
        </w:rPr>
        <w:t>5.1开标时间和地点：</w:t>
      </w:r>
      <w:r w:rsidRPr="00A30D30">
        <w:rPr>
          <w:rFonts w:ascii="宋体" w:eastAsia="宋体" w:hAnsi="宋体" w:cs="宋体" w:hint="eastAsia"/>
          <w:bCs/>
          <w:sz w:val="24"/>
          <w:szCs w:val="24"/>
        </w:rPr>
        <w:t>见投标人须知前附表。</w:t>
      </w:r>
    </w:p>
    <w:p w:rsidR="00FA2E7A" w:rsidRPr="00A30D30" w:rsidRDefault="00A87C66">
      <w:pPr>
        <w:pStyle w:val="3"/>
        <w:spacing w:before="0" w:beforeAutospacing="0" w:after="0" w:afterAutospacing="0" w:line="360" w:lineRule="auto"/>
        <w:ind w:firstLineChars="100" w:firstLine="241"/>
        <w:jc w:val="left"/>
        <w:rPr>
          <w:rFonts w:cs="宋体"/>
          <w:b w:val="0"/>
          <w:bCs/>
          <w:sz w:val="24"/>
          <w:szCs w:val="24"/>
        </w:rPr>
      </w:pPr>
      <w:bookmarkStart w:id="245" w:name="_Toc277453862"/>
      <w:bookmarkStart w:id="246" w:name="_Toc276979429"/>
      <w:bookmarkStart w:id="247" w:name="_Toc277453780"/>
      <w:bookmarkStart w:id="248" w:name="_Toc275511659"/>
      <w:bookmarkStart w:id="249" w:name="_Toc431542593"/>
      <w:bookmarkStart w:id="250" w:name="_Toc275512436"/>
      <w:bookmarkStart w:id="251" w:name="_Toc9102"/>
      <w:r w:rsidRPr="00A30D30">
        <w:rPr>
          <w:rFonts w:cs="宋体" w:hint="eastAsia"/>
          <w:sz w:val="24"/>
          <w:szCs w:val="24"/>
        </w:rPr>
        <w:lastRenderedPageBreak/>
        <w:t>5.</w:t>
      </w:r>
      <w:bookmarkStart w:id="252" w:name="_Toc275512438"/>
      <w:bookmarkStart w:id="253" w:name="_Toc431542595"/>
      <w:bookmarkStart w:id="254" w:name="_Toc275511661"/>
      <w:bookmarkStart w:id="255" w:name="_Toc276979431"/>
      <w:bookmarkStart w:id="256" w:name="_Toc277453864"/>
      <w:bookmarkStart w:id="257" w:name="_Toc277453782"/>
      <w:bookmarkEnd w:id="245"/>
      <w:bookmarkEnd w:id="246"/>
      <w:bookmarkEnd w:id="247"/>
      <w:bookmarkEnd w:id="248"/>
      <w:bookmarkEnd w:id="249"/>
      <w:bookmarkEnd w:id="250"/>
      <w:r w:rsidRPr="00A30D30">
        <w:rPr>
          <w:rFonts w:cs="宋体" w:hint="eastAsia"/>
          <w:sz w:val="24"/>
          <w:szCs w:val="24"/>
        </w:rPr>
        <w:t>2开标程序：</w:t>
      </w:r>
      <w:r w:rsidRPr="00A30D30">
        <w:rPr>
          <w:rFonts w:cs="宋体" w:hint="eastAsia"/>
          <w:b w:val="0"/>
          <w:bCs/>
          <w:sz w:val="24"/>
          <w:szCs w:val="24"/>
        </w:rPr>
        <w:t>见投标人须知前附表</w:t>
      </w:r>
      <w:r w:rsidRPr="00A30D30">
        <w:rPr>
          <w:rFonts w:cs="宋体" w:hint="eastAsia"/>
          <w:sz w:val="24"/>
          <w:szCs w:val="24"/>
        </w:rPr>
        <w:tab/>
        <w:t>。</w:t>
      </w:r>
      <w:bookmarkEnd w:id="251"/>
    </w:p>
    <w:p w:rsidR="00FA2E7A" w:rsidRPr="00A30D30" w:rsidRDefault="00A87C66">
      <w:pPr>
        <w:pStyle w:val="3"/>
        <w:spacing w:before="0" w:beforeAutospacing="0" w:after="0" w:afterAutospacing="0" w:line="360" w:lineRule="auto"/>
        <w:jc w:val="left"/>
        <w:rPr>
          <w:rFonts w:cs="宋体"/>
          <w:sz w:val="24"/>
          <w:szCs w:val="24"/>
        </w:rPr>
      </w:pPr>
      <w:bookmarkStart w:id="258" w:name="_Toc20843"/>
      <w:bookmarkStart w:id="259" w:name="_Toc9144"/>
      <w:bookmarkStart w:id="260" w:name="_Toc32267"/>
      <w:bookmarkStart w:id="261" w:name="_Toc11336"/>
      <w:r w:rsidRPr="00A30D30">
        <w:rPr>
          <w:rFonts w:cs="宋体" w:hint="eastAsia"/>
          <w:sz w:val="24"/>
          <w:szCs w:val="24"/>
        </w:rPr>
        <w:t>6. 评标</w:t>
      </w:r>
      <w:bookmarkEnd w:id="252"/>
      <w:bookmarkEnd w:id="253"/>
      <w:bookmarkEnd w:id="254"/>
      <w:bookmarkEnd w:id="255"/>
      <w:bookmarkEnd w:id="256"/>
      <w:bookmarkEnd w:id="257"/>
      <w:bookmarkEnd w:id="258"/>
      <w:bookmarkEnd w:id="259"/>
      <w:bookmarkEnd w:id="260"/>
      <w:bookmarkEnd w:id="261"/>
    </w:p>
    <w:p w:rsidR="00FA2E7A" w:rsidRPr="00A30D30" w:rsidRDefault="00A87C66">
      <w:pPr>
        <w:pStyle w:val="3"/>
        <w:spacing w:before="0" w:beforeAutospacing="0" w:after="0" w:afterAutospacing="0" w:line="360" w:lineRule="auto"/>
        <w:ind w:firstLineChars="100" w:firstLine="241"/>
        <w:rPr>
          <w:rFonts w:cs="宋体"/>
          <w:sz w:val="24"/>
          <w:szCs w:val="24"/>
        </w:rPr>
      </w:pPr>
      <w:bookmarkStart w:id="262" w:name="_Toc10631"/>
      <w:bookmarkStart w:id="263" w:name="_Toc275511662"/>
      <w:bookmarkStart w:id="264" w:name="_Toc275512439"/>
      <w:bookmarkStart w:id="265" w:name="_Toc277453865"/>
      <w:bookmarkStart w:id="266" w:name="_Toc431542596"/>
      <w:bookmarkStart w:id="267" w:name="_Toc276979432"/>
      <w:bookmarkStart w:id="268" w:name="_Toc277453783"/>
      <w:r w:rsidRPr="00A30D30">
        <w:rPr>
          <w:rFonts w:cs="宋体" w:hint="eastAsia"/>
          <w:sz w:val="24"/>
          <w:szCs w:val="24"/>
        </w:rPr>
        <w:t>6.1 评标委员会</w:t>
      </w:r>
      <w:bookmarkEnd w:id="262"/>
      <w:bookmarkEnd w:id="263"/>
      <w:bookmarkEnd w:id="264"/>
      <w:bookmarkEnd w:id="265"/>
      <w:bookmarkEnd w:id="266"/>
      <w:bookmarkEnd w:id="267"/>
      <w:bookmarkEnd w:id="268"/>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6.1.2 评标委员会成员有下列情形之一的，应当回避：</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（1）招标人或投标人的主要负责人的近亲属；</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（2）项目主管部门或者行政监督部门的人员；</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（3）与投标人有经济利益关系，可能影响对投标公正评审的；</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（4）曾因在招标、评标以及其他与招标投标有关活动中从事违法行为而受过行政处罚或刑事处罚的。</w:t>
      </w:r>
    </w:p>
    <w:p w:rsidR="00FA2E7A" w:rsidRPr="00A30D30" w:rsidRDefault="00A87C66">
      <w:pPr>
        <w:pStyle w:val="3"/>
        <w:spacing w:before="0" w:beforeAutospacing="0" w:after="0" w:afterAutospacing="0" w:line="360" w:lineRule="auto"/>
        <w:ind w:firstLineChars="100" w:firstLine="241"/>
        <w:rPr>
          <w:rFonts w:cs="宋体"/>
          <w:sz w:val="24"/>
          <w:szCs w:val="24"/>
        </w:rPr>
      </w:pPr>
      <w:bookmarkStart w:id="269" w:name="_Toc275511663"/>
      <w:bookmarkStart w:id="270" w:name="_Toc275512440"/>
      <w:bookmarkStart w:id="271" w:name="_Toc6731"/>
      <w:bookmarkStart w:id="272" w:name="_Toc277453866"/>
      <w:bookmarkStart w:id="273" w:name="_Toc277453784"/>
      <w:bookmarkStart w:id="274" w:name="_Toc431542597"/>
      <w:bookmarkStart w:id="275" w:name="_Toc276979433"/>
      <w:r w:rsidRPr="00A30D30">
        <w:rPr>
          <w:rFonts w:cs="宋体" w:hint="eastAsia"/>
          <w:sz w:val="24"/>
          <w:szCs w:val="24"/>
        </w:rPr>
        <w:t>6.2 评标原则</w:t>
      </w:r>
      <w:bookmarkEnd w:id="269"/>
      <w:bookmarkEnd w:id="270"/>
      <w:bookmarkEnd w:id="271"/>
      <w:bookmarkEnd w:id="272"/>
      <w:bookmarkEnd w:id="273"/>
      <w:bookmarkEnd w:id="274"/>
      <w:bookmarkEnd w:id="275"/>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评标活动遵循公平、公正、科学和择优的原则。</w:t>
      </w:r>
    </w:p>
    <w:p w:rsidR="00FA2E7A" w:rsidRPr="00A30D30" w:rsidRDefault="00A87C66">
      <w:pPr>
        <w:pStyle w:val="3"/>
        <w:spacing w:before="0" w:beforeAutospacing="0" w:after="0" w:afterAutospacing="0" w:line="360" w:lineRule="auto"/>
        <w:ind w:firstLineChars="100" w:firstLine="241"/>
        <w:rPr>
          <w:rFonts w:cs="宋体"/>
          <w:sz w:val="24"/>
          <w:szCs w:val="24"/>
        </w:rPr>
      </w:pPr>
      <w:bookmarkStart w:id="276" w:name="_Toc431542598"/>
      <w:bookmarkStart w:id="277" w:name="_Toc277453867"/>
      <w:bookmarkStart w:id="278" w:name="_Toc275512441"/>
      <w:bookmarkStart w:id="279" w:name="_Toc276979434"/>
      <w:bookmarkStart w:id="280" w:name="_Toc277453785"/>
      <w:bookmarkStart w:id="281" w:name="_Toc275511664"/>
      <w:bookmarkStart w:id="282" w:name="_Toc16928"/>
      <w:r w:rsidRPr="00A30D30">
        <w:rPr>
          <w:rFonts w:cs="宋体" w:hint="eastAsia"/>
          <w:sz w:val="24"/>
          <w:szCs w:val="24"/>
        </w:rPr>
        <w:t>6.3 评标</w:t>
      </w:r>
      <w:bookmarkEnd w:id="276"/>
      <w:bookmarkEnd w:id="277"/>
      <w:bookmarkEnd w:id="278"/>
      <w:bookmarkEnd w:id="279"/>
      <w:bookmarkEnd w:id="280"/>
      <w:bookmarkEnd w:id="281"/>
      <w:bookmarkEnd w:id="282"/>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6.3.1评标委员会按照第三章“评标办法”规定的方法、评审因素、标准和程序对投标文件进行评审。第三章“评标办法”没有规定的方法、评审因素和标准，不作为评标依据。</w:t>
      </w:r>
    </w:p>
    <w:p w:rsidR="00FA2E7A" w:rsidRPr="00A30D30" w:rsidRDefault="00A87C66">
      <w:pPr>
        <w:spacing w:line="360" w:lineRule="auto"/>
        <w:ind w:firstLineChars="190" w:firstLine="456"/>
        <w:rPr>
          <w:rFonts w:ascii="宋体" w:eastAsia="宋体" w:hAnsi="宋体" w:cs="宋体"/>
          <w:kern w:val="0"/>
          <w:sz w:val="24"/>
          <w:szCs w:val="24"/>
        </w:rPr>
      </w:pPr>
      <w:r w:rsidRPr="00A30D30">
        <w:rPr>
          <w:rFonts w:ascii="宋体" w:eastAsia="宋体" w:hAnsi="宋体" w:cs="宋体" w:hint="eastAsia"/>
          <w:sz w:val="24"/>
          <w:szCs w:val="24"/>
        </w:rPr>
        <w:t>6.3.2</w:t>
      </w:r>
      <w:r w:rsidRPr="00A30D30">
        <w:rPr>
          <w:rFonts w:ascii="宋体" w:eastAsia="宋体" w:hAnsi="宋体" w:cs="宋体" w:hint="eastAsia"/>
          <w:b/>
          <w:bCs/>
          <w:sz w:val="24"/>
          <w:szCs w:val="24"/>
        </w:rPr>
        <w:t>依据</w:t>
      </w:r>
      <w:hyperlink r:id="rId11" w:tgtFrame="http://zhidao.baidu.com/question/_blank" w:history="1">
        <w:r w:rsidRPr="00A30D30">
          <w:rPr>
            <w:rFonts w:ascii="宋体" w:eastAsia="宋体" w:hAnsi="宋体" w:cs="宋体" w:hint="eastAsia"/>
            <w:b/>
            <w:bCs/>
            <w:sz w:val="24"/>
            <w:szCs w:val="24"/>
          </w:rPr>
          <w:t>《评标委员会和评标方法暂行规定》</w:t>
        </w:r>
      </w:hyperlink>
      <w:r w:rsidRPr="00A30D30">
        <w:rPr>
          <w:rFonts w:ascii="宋体" w:eastAsia="宋体" w:hAnsi="宋体" w:cs="宋体" w:hint="eastAsia"/>
          <w:b/>
          <w:bCs/>
          <w:sz w:val="24"/>
          <w:szCs w:val="24"/>
        </w:rPr>
        <w:t>(七部委12号令)第二十七条的规定：“在评标过程中有效投标人不足三个时，使得投标明显缺乏竞争的，评标委员会可以否决全部投标”，由评标委员会界定是否存在竞争，当评标委员会认为仍然存在竞争时可以继续予以评审。</w:t>
      </w:r>
    </w:p>
    <w:p w:rsidR="00FA2E7A" w:rsidRPr="00A30D30" w:rsidRDefault="00A87C66">
      <w:pPr>
        <w:pStyle w:val="3"/>
        <w:spacing w:before="0" w:beforeAutospacing="0" w:after="0" w:afterAutospacing="0" w:line="360" w:lineRule="auto"/>
        <w:rPr>
          <w:rFonts w:cs="宋体"/>
          <w:sz w:val="24"/>
          <w:szCs w:val="24"/>
        </w:rPr>
      </w:pPr>
      <w:bookmarkStart w:id="283" w:name="_Toc27633"/>
      <w:bookmarkStart w:id="284" w:name="_Toc431542599"/>
      <w:bookmarkStart w:id="285" w:name="_Toc275512442"/>
      <w:bookmarkStart w:id="286" w:name="_Toc28860"/>
      <w:bookmarkStart w:id="287" w:name="_Toc277453868"/>
      <w:bookmarkStart w:id="288" w:name="_Toc276979435"/>
      <w:bookmarkStart w:id="289" w:name="_Toc1421"/>
      <w:bookmarkStart w:id="290" w:name="_Toc3278"/>
      <w:bookmarkStart w:id="291" w:name="_Toc277453786"/>
      <w:bookmarkStart w:id="292" w:name="_Toc275511665"/>
      <w:r w:rsidRPr="00A30D30">
        <w:rPr>
          <w:rFonts w:cs="宋体" w:hint="eastAsia"/>
          <w:sz w:val="24"/>
          <w:szCs w:val="24"/>
        </w:rPr>
        <w:t>7. 合同授予</w:t>
      </w:r>
      <w:bookmarkStart w:id="293" w:name="_Toc275511666"/>
      <w:bookmarkStart w:id="294" w:name="_Toc276979436"/>
      <w:bookmarkStart w:id="295" w:name="_Toc277453787"/>
      <w:bookmarkStart w:id="296" w:name="_Toc275512443"/>
      <w:bookmarkStart w:id="297" w:name="_Toc277453869"/>
      <w:bookmarkEnd w:id="283"/>
      <w:bookmarkEnd w:id="284"/>
      <w:bookmarkEnd w:id="285"/>
      <w:bookmarkEnd w:id="286"/>
      <w:bookmarkEnd w:id="287"/>
      <w:bookmarkEnd w:id="288"/>
      <w:bookmarkEnd w:id="289"/>
      <w:bookmarkEnd w:id="290"/>
      <w:bookmarkEnd w:id="291"/>
      <w:bookmarkEnd w:id="292"/>
    </w:p>
    <w:p w:rsidR="00FA2E7A" w:rsidRPr="00A30D30" w:rsidRDefault="00A87C66">
      <w:pPr>
        <w:pStyle w:val="3"/>
        <w:spacing w:before="0" w:beforeAutospacing="0" w:after="0" w:afterAutospacing="0" w:line="360" w:lineRule="auto"/>
        <w:ind w:firstLineChars="100" w:firstLine="241"/>
        <w:rPr>
          <w:rFonts w:cs="宋体"/>
          <w:sz w:val="24"/>
          <w:szCs w:val="24"/>
        </w:rPr>
      </w:pPr>
      <w:bookmarkStart w:id="298" w:name="_Toc431542600"/>
      <w:bookmarkStart w:id="299" w:name="_Toc7039"/>
      <w:r w:rsidRPr="00A30D30">
        <w:rPr>
          <w:rFonts w:cs="宋体" w:hint="eastAsia"/>
          <w:sz w:val="24"/>
          <w:szCs w:val="24"/>
        </w:rPr>
        <w:t>7.1 定标方式</w:t>
      </w:r>
      <w:bookmarkEnd w:id="293"/>
      <w:bookmarkEnd w:id="294"/>
      <w:bookmarkEnd w:id="295"/>
      <w:bookmarkEnd w:id="296"/>
      <w:bookmarkEnd w:id="297"/>
      <w:bookmarkEnd w:id="298"/>
      <w:bookmarkEnd w:id="299"/>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招标人依据评标委员会推荐的中标候选人确定中标人，评标委员会推荐中标候选人的人数见“投标人须知前附表”。</w:t>
      </w:r>
    </w:p>
    <w:p w:rsidR="00FA2E7A" w:rsidRPr="00A30D30" w:rsidRDefault="00A87C66">
      <w:pPr>
        <w:pStyle w:val="3"/>
        <w:spacing w:before="0" w:beforeAutospacing="0" w:after="0" w:afterAutospacing="0" w:line="360" w:lineRule="auto"/>
        <w:ind w:firstLineChars="100" w:firstLine="241"/>
        <w:rPr>
          <w:rFonts w:cs="宋体"/>
          <w:sz w:val="24"/>
          <w:szCs w:val="24"/>
        </w:rPr>
      </w:pPr>
      <w:bookmarkStart w:id="300" w:name="_Toc276979437"/>
      <w:bookmarkStart w:id="301" w:name="_Toc275511667"/>
      <w:bookmarkStart w:id="302" w:name="_Toc431542601"/>
      <w:bookmarkStart w:id="303" w:name="_Toc277453788"/>
      <w:bookmarkStart w:id="304" w:name="_Toc277453870"/>
      <w:bookmarkStart w:id="305" w:name="_Toc4866"/>
      <w:bookmarkStart w:id="306" w:name="_Toc275512444"/>
      <w:r w:rsidRPr="00A30D30">
        <w:rPr>
          <w:rFonts w:cs="宋体" w:hint="eastAsia"/>
          <w:sz w:val="24"/>
          <w:szCs w:val="24"/>
        </w:rPr>
        <w:t>7.2 中标通知</w:t>
      </w:r>
      <w:bookmarkEnd w:id="300"/>
      <w:bookmarkEnd w:id="301"/>
      <w:bookmarkEnd w:id="302"/>
      <w:bookmarkEnd w:id="303"/>
      <w:bookmarkEnd w:id="304"/>
      <w:bookmarkEnd w:id="305"/>
      <w:bookmarkEnd w:id="306"/>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在本章第3.3 款规定的投标有效期内，招标人以书面形式向中标人发出中标通知书，同时将中标结果通知未中标的投标人。</w:t>
      </w:r>
      <w:bookmarkStart w:id="307" w:name="_Toc277453872"/>
      <w:bookmarkStart w:id="308" w:name="_Toc276979439"/>
      <w:bookmarkStart w:id="309" w:name="_Toc275512446"/>
      <w:bookmarkStart w:id="310" w:name="_Toc277453790"/>
      <w:bookmarkStart w:id="311" w:name="_Toc275511669"/>
      <w:bookmarkStart w:id="312" w:name="_Toc431542603"/>
      <w:bookmarkStart w:id="313" w:name="_Toc12903"/>
    </w:p>
    <w:p w:rsidR="00FA2E7A" w:rsidRPr="00A30D30" w:rsidRDefault="00A87C66">
      <w:pPr>
        <w:pStyle w:val="3"/>
        <w:spacing w:before="0" w:beforeAutospacing="0" w:after="0" w:afterAutospacing="0" w:line="360" w:lineRule="auto"/>
        <w:ind w:firstLineChars="100" w:firstLine="241"/>
        <w:rPr>
          <w:rFonts w:cs="宋体"/>
          <w:sz w:val="24"/>
          <w:szCs w:val="24"/>
        </w:rPr>
      </w:pPr>
      <w:r w:rsidRPr="00A30D30">
        <w:rPr>
          <w:rFonts w:cs="宋体" w:hint="eastAsia"/>
          <w:sz w:val="24"/>
          <w:szCs w:val="24"/>
        </w:rPr>
        <w:t>7.3 签订合同</w:t>
      </w:r>
      <w:bookmarkStart w:id="314" w:name="_Toc2650"/>
      <w:bookmarkStart w:id="315" w:name="_Toc359"/>
      <w:bookmarkStart w:id="316" w:name="_Toc14622"/>
      <w:bookmarkStart w:id="317" w:name="_Toc277453791"/>
      <w:bookmarkStart w:id="318" w:name="_Toc276979440"/>
      <w:bookmarkStart w:id="319" w:name="_Toc275511670"/>
      <w:bookmarkStart w:id="320" w:name="_Toc277453873"/>
      <w:bookmarkStart w:id="321" w:name="_Toc431542604"/>
      <w:bookmarkStart w:id="322" w:name="_Toc275512447"/>
      <w:bookmarkEnd w:id="307"/>
      <w:bookmarkEnd w:id="308"/>
      <w:bookmarkEnd w:id="309"/>
      <w:bookmarkEnd w:id="310"/>
      <w:bookmarkEnd w:id="311"/>
      <w:bookmarkEnd w:id="312"/>
      <w:bookmarkEnd w:id="313"/>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7.3.1 中标结果公告发布后，按照市、</w:t>
      </w:r>
      <w:proofErr w:type="gramStart"/>
      <w:r w:rsidRPr="00A30D30">
        <w:rPr>
          <w:rFonts w:ascii="宋体" w:eastAsia="宋体" w:hAnsi="宋体" w:cs="宋体" w:hint="eastAsia"/>
          <w:kern w:val="0"/>
          <w:sz w:val="24"/>
          <w:szCs w:val="24"/>
        </w:rPr>
        <w:t>县关于</w:t>
      </w:r>
      <w:proofErr w:type="gramEnd"/>
      <w:r w:rsidRPr="00A30D30">
        <w:rPr>
          <w:rFonts w:ascii="宋体" w:eastAsia="宋体" w:hAnsi="宋体" w:cs="宋体" w:hint="eastAsia"/>
          <w:kern w:val="0"/>
          <w:sz w:val="24"/>
          <w:szCs w:val="24"/>
        </w:rPr>
        <w:t>优化营商环境工作要求，招标人需在五个工作日内与中标企业签署合同并进行备案。</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lastRenderedPageBreak/>
        <w:t>7.3.2中标结果公告发布后，交易中心</w:t>
      </w:r>
      <w:proofErr w:type="gramStart"/>
      <w:r w:rsidRPr="00A30D30">
        <w:rPr>
          <w:rFonts w:ascii="宋体" w:eastAsia="宋体" w:hAnsi="宋体" w:cs="宋体" w:hint="eastAsia"/>
          <w:kern w:val="0"/>
          <w:sz w:val="24"/>
          <w:szCs w:val="24"/>
        </w:rPr>
        <w:t>一</w:t>
      </w:r>
      <w:proofErr w:type="gramEnd"/>
      <w:r w:rsidRPr="00A30D30">
        <w:rPr>
          <w:rFonts w:ascii="宋体" w:eastAsia="宋体" w:hAnsi="宋体" w:cs="宋体" w:hint="eastAsia"/>
          <w:kern w:val="0"/>
          <w:sz w:val="24"/>
          <w:szCs w:val="24"/>
        </w:rPr>
        <w:t>日内在线发放中标确认书，代理机构、招标人、中标人网上下载。</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7.3.3 发出中标通知书后，招标人无正当理由拒签合同的，招标人向中标人退还投标保证金；给中标人造成损失的，还应当赔偿损失。</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7.3.4 项目招标代理机构接收到中标确认书后，在交易平台系统在线发出中标通知书至招标人，招标人在线审核签章后推送至中标人，中标人网上下载中标通知书。此流程需在二个工作日办结。</w:t>
      </w:r>
    </w:p>
    <w:p w:rsidR="00FA2E7A" w:rsidRPr="00A30D30" w:rsidRDefault="00A87C66">
      <w:pPr>
        <w:pStyle w:val="3"/>
        <w:spacing w:before="0" w:beforeAutospacing="0" w:after="0" w:afterAutospacing="0" w:line="360" w:lineRule="auto"/>
        <w:ind w:firstLineChars="200" w:firstLine="480"/>
        <w:jc w:val="left"/>
        <w:rPr>
          <w:rFonts w:cs="宋体"/>
          <w:b w:val="0"/>
          <w:sz w:val="24"/>
          <w:szCs w:val="24"/>
        </w:rPr>
      </w:pPr>
      <w:bookmarkStart w:id="323" w:name="_Toc2986"/>
      <w:r w:rsidRPr="00A30D30">
        <w:rPr>
          <w:rFonts w:cs="宋体" w:hint="eastAsia"/>
          <w:b w:val="0"/>
          <w:sz w:val="24"/>
          <w:szCs w:val="24"/>
        </w:rPr>
        <w:t>7.3.5 项目招标代理机构按照招标文件制定合同推送至招标人，招标人在线审核签章后推送至中标人，中标人</w:t>
      </w:r>
      <w:proofErr w:type="gramStart"/>
      <w:r w:rsidRPr="00A30D30">
        <w:rPr>
          <w:rFonts w:cs="宋体" w:hint="eastAsia"/>
          <w:b w:val="0"/>
          <w:sz w:val="24"/>
          <w:szCs w:val="24"/>
        </w:rPr>
        <w:t>在线签署</w:t>
      </w:r>
      <w:proofErr w:type="gramEnd"/>
      <w:r w:rsidRPr="00A30D30">
        <w:rPr>
          <w:rFonts w:cs="宋体" w:hint="eastAsia"/>
          <w:b w:val="0"/>
          <w:sz w:val="24"/>
          <w:szCs w:val="24"/>
        </w:rPr>
        <w:t>项目合同后，推送至交易平台合同管理系统进行备案，合同备案成功后，交易平台保证金管理系统自动退还中标企业投标保证金。此流程需在三个工作日内办结。</w:t>
      </w:r>
      <w:bookmarkEnd w:id="323"/>
    </w:p>
    <w:p w:rsidR="00FA2E7A" w:rsidRPr="00A30D30" w:rsidRDefault="00A87C66">
      <w:pPr>
        <w:pStyle w:val="3"/>
        <w:spacing w:before="0" w:beforeAutospacing="0" w:after="0" w:afterAutospacing="0" w:line="360" w:lineRule="auto"/>
        <w:jc w:val="left"/>
        <w:rPr>
          <w:rFonts w:cs="宋体"/>
          <w:sz w:val="24"/>
          <w:szCs w:val="24"/>
        </w:rPr>
      </w:pPr>
      <w:bookmarkStart w:id="324" w:name="_Toc3662"/>
      <w:r w:rsidRPr="00A30D30">
        <w:rPr>
          <w:rFonts w:cs="宋体" w:hint="eastAsia"/>
          <w:sz w:val="24"/>
          <w:szCs w:val="24"/>
        </w:rPr>
        <w:t>8. 重新招标和不再招标</w:t>
      </w:r>
      <w:bookmarkStart w:id="325" w:name="_Toc277453874"/>
      <w:bookmarkStart w:id="326" w:name="_Toc276979441"/>
      <w:bookmarkStart w:id="327" w:name="_Toc275512448"/>
      <w:bookmarkStart w:id="328" w:name="_Toc277453792"/>
      <w:bookmarkStart w:id="329" w:name="_Toc275511671"/>
      <w:bookmarkEnd w:id="314"/>
      <w:bookmarkEnd w:id="315"/>
      <w:bookmarkEnd w:id="316"/>
      <w:bookmarkEnd w:id="317"/>
      <w:bookmarkEnd w:id="318"/>
      <w:bookmarkEnd w:id="319"/>
      <w:bookmarkEnd w:id="320"/>
      <w:bookmarkEnd w:id="321"/>
      <w:bookmarkEnd w:id="322"/>
      <w:bookmarkEnd w:id="324"/>
    </w:p>
    <w:p w:rsidR="00FA2E7A" w:rsidRPr="00A30D30" w:rsidRDefault="00A87C66">
      <w:pPr>
        <w:pStyle w:val="3"/>
        <w:spacing w:before="0" w:beforeAutospacing="0" w:after="0" w:afterAutospacing="0" w:line="360" w:lineRule="auto"/>
        <w:ind w:firstLineChars="100" w:firstLine="241"/>
        <w:rPr>
          <w:rFonts w:cs="宋体"/>
          <w:sz w:val="24"/>
          <w:szCs w:val="24"/>
        </w:rPr>
      </w:pPr>
      <w:bookmarkStart w:id="330" w:name="_Toc431542605"/>
      <w:bookmarkStart w:id="331" w:name="_Toc21047"/>
      <w:r w:rsidRPr="00A30D30">
        <w:rPr>
          <w:rFonts w:cs="宋体" w:hint="eastAsia"/>
          <w:sz w:val="24"/>
          <w:szCs w:val="24"/>
        </w:rPr>
        <w:t>8.1 重新招标</w:t>
      </w:r>
      <w:bookmarkEnd w:id="325"/>
      <w:bookmarkEnd w:id="326"/>
      <w:bookmarkEnd w:id="327"/>
      <w:bookmarkEnd w:id="328"/>
      <w:bookmarkEnd w:id="329"/>
      <w:bookmarkEnd w:id="330"/>
      <w:bookmarkEnd w:id="331"/>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有下列情形之一的，招标人将重新招标：</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 xml:space="preserve">（1）投标截止时间止，投标人少于3 </w:t>
      </w:r>
      <w:proofErr w:type="gramStart"/>
      <w:r w:rsidRPr="00A30D30">
        <w:rPr>
          <w:rFonts w:ascii="宋体" w:eastAsia="宋体" w:hAnsi="宋体" w:cs="宋体" w:hint="eastAsia"/>
          <w:kern w:val="0"/>
          <w:sz w:val="24"/>
          <w:szCs w:val="24"/>
        </w:rPr>
        <w:t>个</w:t>
      </w:r>
      <w:proofErr w:type="gramEnd"/>
      <w:r w:rsidRPr="00A30D30">
        <w:rPr>
          <w:rFonts w:ascii="宋体" w:eastAsia="宋体" w:hAnsi="宋体" w:cs="宋体" w:hint="eastAsia"/>
          <w:kern w:val="0"/>
          <w:sz w:val="24"/>
          <w:szCs w:val="24"/>
        </w:rPr>
        <w:t>的；</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（2）经评标委员会评审后否决所有投标的。</w:t>
      </w:r>
    </w:p>
    <w:p w:rsidR="00FA2E7A" w:rsidRPr="00A30D30" w:rsidRDefault="00A87C66">
      <w:pPr>
        <w:pStyle w:val="3"/>
        <w:spacing w:before="0" w:beforeAutospacing="0" w:after="0" w:afterAutospacing="0" w:line="560" w:lineRule="exact"/>
        <w:ind w:firstLineChars="100" w:firstLine="241"/>
        <w:rPr>
          <w:rFonts w:cs="宋体"/>
          <w:sz w:val="24"/>
          <w:szCs w:val="24"/>
        </w:rPr>
      </w:pPr>
      <w:bookmarkStart w:id="332" w:name="_Toc275511672"/>
      <w:bookmarkStart w:id="333" w:name="_Toc275512449"/>
      <w:bookmarkStart w:id="334" w:name="_Toc11107"/>
      <w:bookmarkStart w:id="335" w:name="_Toc277453793"/>
      <w:bookmarkStart w:id="336" w:name="_Toc276979442"/>
      <w:bookmarkStart w:id="337" w:name="_Toc431542606"/>
      <w:bookmarkStart w:id="338" w:name="_Toc277453875"/>
      <w:r w:rsidRPr="00A30D30">
        <w:rPr>
          <w:rFonts w:cs="宋体" w:hint="eastAsia"/>
          <w:sz w:val="24"/>
          <w:szCs w:val="24"/>
        </w:rPr>
        <w:t>8.2 不再招标</w:t>
      </w:r>
      <w:bookmarkEnd w:id="332"/>
      <w:bookmarkEnd w:id="333"/>
      <w:bookmarkEnd w:id="334"/>
      <w:bookmarkEnd w:id="335"/>
      <w:bookmarkEnd w:id="336"/>
      <w:bookmarkEnd w:id="337"/>
      <w:bookmarkEnd w:id="338"/>
    </w:p>
    <w:p w:rsidR="00FA2E7A" w:rsidRPr="00A30D30" w:rsidRDefault="00A87C66">
      <w:pPr>
        <w:autoSpaceDE w:val="0"/>
        <w:autoSpaceDN w:val="0"/>
        <w:adjustRightInd w:val="0"/>
        <w:spacing w:line="560" w:lineRule="exact"/>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 xml:space="preserve">重新招标后投标人仍少于3 </w:t>
      </w:r>
      <w:proofErr w:type="gramStart"/>
      <w:r w:rsidRPr="00A30D30">
        <w:rPr>
          <w:rFonts w:ascii="宋体" w:eastAsia="宋体" w:hAnsi="宋体" w:cs="宋体" w:hint="eastAsia"/>
          <w:kern w:val="0"/>
          <w:sz w:val="24"/>
          <w:szCs w:val="24"/>
        </w:rPr>
        <w:t>个</w:t>
      </w:r>
      <w:proofErr w:type="gramEnd"/>
      <w:r w:rsidRPr="00A30D30">
        <w:rPr>
          <w:rFonts w:ascii="宋体" w:eastAsia="宋体" w:hAnsi="宋体" w:cs="宋体" w:hint="eastAsia"/>
          <w:kern w:val="0"/>
          <w:sz w:val="24"/>
          <w:szCs w:val="24"/>
        </w:rPr>
        <w:t>或者所有投标被否决的，属于必须审批或核准的工程建设项目，经原审批或核准部门批准后不再进行招标。</w:t>
      </w:r>
    </w:p>
    <w:p w:rsidR="00FA2E7A" w:rsidRPr="00A30D30" w:rsidRDefault="00A87C66">
      <w:pPr>
        <w:pStyle w:val="3"/>
        <w:spacing w:before="0" w:beforeAutospacing="0" w:after="0" w:afterAutospacing="0" w:line="560" w:lineRule="exact"/>
        <w:jc w:val="left"/>
        <w:rPr>
          <w:rFonts w:cs="宋体"/>
          <w:sz w:val="24"/>
          <w:szCs w:val="24"/>
        </w:rPr>
      </w:pPr>
      <w:bookmarkStart w:id="339" w:name="_Toc276979443"/>
      <w:bookmarkStart w:id="340" w:name="_Toc277453794"/>
      <w:bookmarkStart w:id="341" w:name="_Toc17358"/>
      <w:bookmarkStart w:id="342" w:name="_Toc275511673"/>
      <w:bookmarkStart w:id="343" w:name="_Toc18118"/>
      <w:bookmarkStart w:id="344" w:name="_Toc275512450"/>
      <w:bookmarkStart w:id="345" w:name="_Toc277453876"/>
      <w:bookmarkStart w:id="346" w:name="_Toc28133"/>
      <w:bookmarkStart w:id="347" w:name="_Toc32636"/>
      <w:bookmarkStart w:id="348" w:name="_Toc431542607"/>
      <w:r w:rsidRPr="00A30D30">
        <w:rPr>
          <w:rFonts w:cs="宋体" w:hint="eastAsia"/>
          <w:sz w:val="24"/>
          <w:szCs w:val="24"/>
        </w:rPr>
        <w:t>9. 纪律和监督</w:t>
      </w:r>
      <w:bookmarkStart w:id="349" w:name="_Toc275512451"/>
      <w:bookmarkStart w:id="350" w:name="_Toc277453877"/>
      <w:bookmarkStart w:id="351" w:name="_Toc275511674"/>
      <w:bookmarkStart w:id="352" w:name="_Toc276979444"/>
      <w:bookmarkStart w:id="353" w:name="_Toc277453795"/>
      <w:bookmarkEnd w:id="339"/>
      <w:bookmarkEnd w:id="340"/>
      <w:bookmarkEnd w:id="341"/>
      <w:bookmarkEnd w:id="342"/>
      <w:bookmarkEnd w:id="343"/>
      <w:bookmarkEnd w:id="344"/>
      <w:bookmarkEnd w:id="345"/>
      <w:bookmarkEnd w:id="346"/>
      <w:bookmarkEnd w:id="347"/>
      <w:bookmarkEnd w:id="348"/>
    </w:p>
    <w:p w:rsidR="00FA2E7A" w:rsidRPr="00A30D30" w:rsidRDefault="00A87C66">
      <w:pPr>
        <w:pStyle w:val="3"/>
        <w:spacing w:before="0" w:beforeAutospacing="0" w:after="0" w:afterAutospacing="0" w:line="560" w:lineRule="exact"/>
        <w:ind w:firstLineChars="100" w:firstLine="241"/>
        <w:rPr>
          <w:rFonts w:cs="宋体"/>
          <w:sz w:val="24"/>
          <w:szCs w:val="24"/>
        </w:rPr>
      </w:pPr>
      <w:bookmarkStart w:id="354" w:name="_Toc18937"/>
      <w:bookmarkStart w:id="355" w:name="_Toc431542608"/>
      <w:r w:rsidRPr="00A30D30">
        <w:rPr>
          <w:rFonts w:cs="宋体" w:hint="eastAsia"/>
          <w:sz w:val="24"/>
          <w:szCs w:val="24"/>
        </w:rPr>
        <w:t>9.1 对招标人的纪律要求</w:t>
      </w:r>
      <w:bookmarkEnd w:id="349"/>
      <w:bookmarkEnd w:id="350"/>
      <w:bookmarkEnd w:id="351"/>
      <w:bookmarkEnd w:id="352"/>
      <w:bookmarkEnd w:id="353"/>
      <w:bookmarkEnd w:id="354"/>
      <w:bookmarkEnd w:id="355"/>
    </w:p>
    <w:p w:rsidR="00FA2E7A" w:rsidRPr="00A30D30" w:rsidRDefault="00A87C66">
      <w:pPr>
        <w:autoSpaceDE w:val="0"/>
        <w:autoSpaceDN w:val="0"/>
        <w:adjustRightInd w:val="0"/>
        <w:spacing w:line="560" w:lineRule="exact"/>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招标人不得泄漏招标投标活动中应当保密的情况和资料，不得与投标人串通损害国家利益、社会公共利益或者他人合法权益。</w:t>
      </w:r>
    </w:p>
    <w:p w:rsidR="00FA2E7A" w:rsidRPr="00A30D30" w:rsidRDefault="00A87C66">
      <w:pPr>
        <w:pStyle w:val="3"/>
        <w:spacing w:before="0" w:beforeAutospacing="0" w:after="0" w:afterAutospacing="0" w:line="560" w:lineRule="exact"/>
        <w:ind w:firstLineChars="100" w:firstLine="241"/>
        <w:rPr>
          <w:rFonts w:cs="宋体"/>
          <w:sz w:val="24"/>
          <w:szCs w:val="24"/>
        </w:rPr>
      </w:pPr>
      <w:bookmarkStart w:id="356" w:name="_Toc431542609"/>
      <w:bookmarkStart w:id="357" w:name="_Toc275511675"/>
      <w:bookmarkStart w:id="358" w:name="_Toc277453796"/>
      <w:bookmarkStart w:id="359" w:name="_Toc25059"/>
      <w:bookmarkStart w:id="360" w:name="_Toc275512452"/>
      <w:bookmarkStart w:id="361" w:name="_Toc276979445"/>
      <w:bookmarkStart w:id="362" w:name="_Toc277453878"/>
      <w:r w:rsidRPr="00A30D30">
        <w:rPr>
          <w:rFonts w:cs="宋体" w:hint="eastAsia"/>
          <w:sz w:val="24"/>
          <w:szCs w:val="24"/>
        </w:rPr>
        <w:t>9.2 对投标人的纪律要求</w:t>
      </w:r>
      <w:bookmarkEnd w:id="356"/>
      <w:bookmarkEnd w:id="357"/>
      <w:bookmarkEnd w:id="358"/>
      <w:bookmarkEnd w:id="359"/>
      <w:bookmarkEnd w:id="360"/>
      <w:bookmarkEnd w:id="361"/>
      <w:bookmarkEnd w:id="362"/>
    </w:p>
    <w:p w:rsidR="00FA2E7A" w:rsidRPr="00A30D30" w:rsidRDefault="00A87C66">
      <w:pPr>
        <w:autoSpaceDE w:val="0"/>
        <w:autoSpaceDN w:val="0"/>
        <w:adjustRightInd w:val="0"/>
        <w:spacing w:line="560" w:lineRule="exact"/>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A2E7A" w:rsidRPr="00A30D30" w:rsidRDefault="00A87C66">
      <w:pPr>
        <w:pStyle w:val="3"/>
        <w:spacing w:before="0" w:beforeAutospacing="0" w:after="0" w:afterAutospacing="0" w:line="560" w:lineRule="exact"/>
        <w:ind w:firstLineChars="100" w:firstLine="241"/>
        <w:rPr>
          <w:rFonts w:cs="宋体"/>
          <w:sz w:val="24"/>
          <w:szCs w:val="24"/>
        </w:rPr>
      </w:pPr>
      <w:bookmarkStart w:id="363" w:name="_Toc275511676"/>
      <w:bookmarkStart w:id="364" w:name="_Toc277453879"/>
      <w:bookmarkStart w:id="365" w:name="_Toc431542610"/>
      <w:bookmarkStart w:id="366" w:name="_Toc276979446"/>
      <w:bookmarkStart w:id="367" w:name="_Toc275512453"/>
      <w:bookmarkStart w:id="368" w:name="_Toc277453797"/>
      <w:bookmarkStart w:id="369" w:name="_Toc4327"/>
      <w:r w:rsidRPr="00A30D30">
        <w:rPr>
          <w:rFonts w:cs="宋体" w:hint="eastAsia"/>
          <w:sz w:val="24"/>
          <w:szCs w:val="24"/>
        </w:rPr>
        <w:lastRenderedPageBreak/>
        <w:t>9.3 对评标委员会成员的纪律要求</w:t>
      </w:r>
      <w:bookmarkEnd w:id="363"/>
      <w:bookmarkEnd w:id="364"/>
      <w:bookmarkEnd w:id="365"/>
      <w:bookmarkEnd w:id="366"/>
      <w:bookmarkEnd w:id="367"/>
      <w:bookmarkEnd w:id="368"/>
      <w:bookmarkEnd w:id="369"/>
    </w:p>
    <w:p w:rsidR="00FA2E7A" w:rsidRPr="00A30D30" w:rsidRDefault="00A87C66">
      <w:pPr>
        <w:autoSpaceDE w:val="0"/>
        <w:autoSpaceDN w:val="0"/>
        <w:adjustRightInd w:val="0"/>
        <w:spacing w:line="560" w:lineRule="exact"/>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A2E7A" w:rsidRPr="00A30D30" w:rsidRDefault="00A87C66">
      <w:pPr>
        <w:pStyle w:val="3"/>
        <w:spacing w:before="0" w:beforeAutospacing="0" w:after="0" w:afterAutospacing="0" w:line="560" w:lineRule="exact"/>
        <w:ind w:firstLineChars="100" w:firstLine="241"/>
        <w:rPr>
          <w:rFonts w:cs="宋体"/>
          <w:sz w:val="24"/>
          <w:szCs w:val="24"/>
        </w:rPr>
      </w:pPr>
      <w:bookmarkStart w:id="370" w:name="_Toc277453880"/>
      <w:bookmarkStart w:id="371" w:name="_Toc431542611"/>
      <w:bookmarkStart w:id="372" w:name="_Toc28168"/>
      <w:bookmarkStart w:id="373" w:name="_Toc275512454"/>
      <w:bookmarkStart w:id="374" w:name="_Toc276979447"/>
      <w:bookmarkStart w:id="375" w:name="_Toc277453798"/>
      <w:bookmarkStart w:id="376" w:name="_Toc275511677"/>
      <w:r w:rsidRPr="00A30D30">
        <w:rPr>
          <w:rFonts w:cs="宋体" w:hint="eastAsia"/>
          <w:sz w:val="24"/>
          <w:szCs w:val="24"/>
        </w:rPr>
        <w:t>9.4 对与评标活动有关的工作人员的纪律要求</w:t>
      </w:r>
      <w:bookmarkEnd w:id="370"/>
      <w:bookmarkEnd w:id="371"/>
      <w:bookmarkEnd w:id="372"/>
      <w:bookmarkEnd w:id="373"/>
      <w:bookmarkEnd w:id="374"/>
      <w:bookmarkEnd w:id="375"/>
      <w:bookmarkEnd w:id="376"/>
    </w:p>
    <w:p w:rsidR="00FA2E7A" w:rsidRPr="00A30D30" w:rsidRDefault="00A87C66">
      <w:pPr>
        <w:autoSpaceDE w:val="0"/>
        <w:autoSpaceDN w:val="0"/>
        <w:adjustRightInd w:val="0"/>
        <w:spacing w:line="560" w:lineRule="exact"/>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A2E7A" w:rsidRPr="00A30D30" w:rsidRDefault="00A87C66">
      <w:pPr>
        <w:pStyle w:val="3"/>
        <w:spacing w:before="0" w:beforeAutospacing="0" w:after="0" w:afterAutospacing="0" w:line="560" w:lineRule="exact"/>
        <w:ind w:firstLineChars="100" w:firstLine="241"/>
        <w:rPr>
          <w:rFonts w:cs="宋体"/>
          <w:sz w:val="24"/>
          <w:szCs w:val="24"/>
        </w:rPr>
      </w:pPr>
      <w:bookmarkStart w:id="377" w:name="_Toc27851"/>
      <w:bookmarkStart w:id="378" w:name="_Toc277453799"/>
      <w:bookmarkStart w:id="379" w:name="_Toc431542612"/>
      <w:bookmarkStart w:id="380" w:name="_Toc275512455"/>
      <w:bookmarkStart w:id="381" w:name="_Toc276979448"/>
      <w:bookmarkStart w:id="382" w:name="_Toc277453881"/>
      <w:bookmarkStart w:id="383" w:name="_Toc275511678"/>
      <w:r w:rsidRPr="00A30D30">
        <w:rPr>
          <w:rFonts w:cs="宋体" w:hint="eastAsia"/>
          <w:sz w:val="24"/>
          <w:szCs w:val="24"/>
        </w:rPr>
        <w:t>9.5 投诉</w:t>
      </w:r>
      <w:bookmarkEnd w:id="377"/>
      <w:bookmarkEnd w:id="378"/>
      <w:bookmarkEnd w:id="379"/>
      <w:bookmarkEnd w:id="380"/>
      <w:bookmarkEnd w:id="381"/>
      <w:bookmarkEnd w:id="382"/>
      <w:bookmarkEnd w:id="383"/>
    </w:p>
    <w:p w:rsidR="00FA2E7A" w:rsidRPr="00A30D30" w:rsidRDefault="00A87C66">
      <w:pPr>
        <w:autoSpaceDE w:val="0"/>
        <w:autoSpaceDN w:val="0"/>
        <w:adjustRightInd w:val="0"/>
        <w:spacing w:line="560" w:lineRule="exact"/>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投标人和其他利害关系人认为本次招标活动违反法律、法规和规章规定的，有权向有关行政监督部门投诉。</w:t>
      </w:r>
    </w:p>
    <w:p w:rsidR="00FA2E7A" w:rsidRPr="00A30D30" w:rsidRDefault="00A87C66">
      <w:pPr>
        <w:pStyle w:val="3"/>
        <w:spacing w:before="0" w:beforeAutospacing="0" w:after="0" w:afterAutospacing="0" w:line="560" w:lineRule="exact"/>
        <w:rPr>
          <w:rFonts w:cs="宋体"/>
          <w:sz w:val="24"/>
          <w:szCs w:val="24"/>
        </w:rPr>
      </w:pPr>
      <w:bookmarkStart w:id="384" w:name="_Toc27685"/>
      <w:bookmarkStart w:id="385" w:name="_Toc277453882"/>
      <w:bookmarkStart w:id="386" w:name="_Toc4826"/>
      <w:bookmarkStart w:id="387" w:name="_Toc276979449"/>
      <w:bookmarkStart w:id="388" w:name="_Toc431542613"/>
      <w:bookmarkStart w:id="389" w:name="_Toc28667"/>
      <w:bookmarkStart w:id="390" w:name="_Toc275511679"/>
      <w:bookmarkStart w:id="391" w:name="_Toc277453800"/>
      <w:bookmarkStart w:id="392" w:name="_Toc28482"/>
      <w:bookmarkStart w:id="393" w:name="_Toc275512456"/>
      <w:r w:rsidRPr="00A30D30">
        <w:rPr>
          <w:rFonts w:cs="宋体" w:hint="eastAsia"/>
          <w:sz w:val="24"/>
          <w:szCs w:val="24"/>
        </w:rPr>
        <w:t>10. 需要补充的其他内容</w:t>
      </w:r>
      <w:bookmarkEnd w:id="384"/>
      <w:bookmarkEnd w:id="385"/>
      <w:bookmarkEnd w:id="386"/>
      <w:bookmarkEnd w:id="387"/>
      <w:bookmarkEnd w:id="388"/>
      <w:bookmarkEnd w:id="389"/>
      <w:bookmarkEnd w:id="390"/>
      <w:bookmarkEnd w:id="391"/>
      <w:bookmarkEnd w:id="392"/>
      <w:bookmarkEnd w:id="393"/>
    </w:p>
    <w:p w:rsidR="00FA2E7A" w:rsidRPr="00A30D30" w:rsidRDefault="00A87C66">
      <w:pPr>
        <w:autoSpaceDE w:val="0"/>
        <w:autoSpaceDN w:val="0"/>
        <w:adjustRightInd w:val="0"/>
        <w:spacing w:line="560" w:lineRule="exact"/>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需要补充的其他内容：见投标人须知前附表。</w:t>
      </w:r>
    </w:p>
    <w:bookmarkEnd w:id="39"/>
    <w:p w:rsidR="00FA2E7A" w:rsidRPr="00A30D30" w:rsidRDefault="00A87C66" w:rsidP="00D330C7">
      <w:pPr>
        <w:pStyle w:val="1"/>
        <w:spacing w:beforeLines="50" w:before="156" w:afterLines="50" w:after="156" w:line="360" w:lineRule="auto"/>
        <w:rPr>
          <w:rFonts w:ascii="宋体" w:eastAsia="宋体" w:hAnsi="宋体" w:cs="宋体"/>
          <w:sz w:val="24"/>
          <w:szCs w:val="24"/>
        </w:rPr>
      </w:pPr>
      <w:r w:rsidRPr="00A30D30">
        <w:rPr>
          <w:rFonts w:ascii="宋体" w:eastAsia="宋体" w:hAnsi="宋体" w:cs="宋体" w:hint="eastAsia"/>
          <w:kern w:val="0"/>
          <w:sz w:val="24"/>
          <w:szCs w:val="24"/>
        </w:rPr>
        <w:br w:type="page"/>
      </w:r>
      <w:bookmarkStart w:id="394" w:name="_Toc8163"/>
      <w:bookmarkStart w:id="395" w:name="_Toc276979450"/>
      <w:bookmarkStart w:id="396" w:name="_Toc277453883"/>
      <w:bookmarkStart w:id="397" w:name="_Toc275512457"/>
      <w:bookmarkStart w:id="398" w:name="_Toc25868"/>
      <w:bookmarkStart w:id="399" w:name="_Toc275511680"/>
      <w:bookmarkStart w:id="400" w:name="_Toc25138"/>
      <w:bookmarkStart w:id="401" w:name="_Toc277453801"/>
      <w:bookmarkStart w:id="402" w:name="_Toc15987"/>
      <w:bookmarkStart w:id="403" w:name="_Toc199309427"/>
      <w:r w:rsidRPr="00A30D30">
        <w:rPr>
          <w:rFonts w:ascii="宋体" w:eastAsia="宋体" w:hAnsi="宋体" w:cs="宋体" w:hint="eastAsia"/>
          <w:sz w:val="24"/>
          <w:szCs w:val="24"/>
        </w:rPr>
        <w:lastRenderedPageBreak/>
        <w:t>第三章 评标办法（综合评估法）</w:t>
      </w:r>
      <w:bookmarkEnd w:id="394"/>
      <w:bookmarkEnd w:id="395"/>
      <w:bookmarkEnd w:id="396"/>
      <w:bookmarkEnd w:id="397"/>
      <w:bookmarkEnd w:id="398"/>
      <w:bookmarkEnd w:id="399"/>
      <w:bookmarkEnd w:id="400"/>
      <w:bookmarkEnd w:id="401"/>
      <w:bookmarkEnd w:id="402"/>
    </w:p>
    <w:p w:rsidR="00FA2E7A" w:rsidRPr="00A30D30" w:rsidRDefault="00A87C66">
      <w:pPr>
        <w:tabs>
          <w:tab w:val="left" w:pos="360"/>
        </w:tabs>
        <w:spacing w:line="360" w:lineRule="auto"/>
        <w:jc w:val="center"/>
        <w:outlineLvl w:val="1"/>
        <w:rPr>
          <w:rFonts w:ascii="宋体" w:eastAsia="宋体" w:hAnsi="宋体" w:cs="宋体"/>
          <w:b/>
          <w:bCs/>
          <w:sz w:val="24"/>
          <w:szCs w:val="24"/>
        </w:rPr>
      </w:pPr>
      <w:bookmarkStart w:id="404" w:name="_Toc4252"/>
      <w:bookmarkStart w:id="405" w:name="_Toc27340"/>
      <w:bookmarkStart w:id="406" w:name="_Toc10370"/>
      <w:r w:rsidRPr="00A30D30">
        <w:rPr>
          <w:rFonts w:ascii="宋体" w:eastAsia="宋体" w:hAnsi="宋体" w:cs="宋体" w:hint="eastAsia"/>
          <w:b/>
          <w:bCs/>
          <w:sz w:val="24"/>
          <w:szCs w:val="24"/>
        </w:rPr>
        <w:t>评标办法前附表</w:t>
      </w:r>
      <w:bookmarkEnd w:id="404"/>
      <w:bookmarkEnd w:id="405"/>
      <w:bookmarkEnd w:id="406"/>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8"/>
        <w:gridCol w:w="223"/>
        <w:gridCol w:w="1273"/>
        <w:gridCol w:w="2053"/>
        <w:gridCol w:w="274"/>
        <w:gridCol w:w="5199"/>
      </w:tblGrid>
      <w:tr w:rsidR="00FA2E7A" w:rsidRPr="00A30D30">
        <w:trPr>
          <w:trHeight w:val="871"/>
          <w:jc w:val="center"/>
        </w:trPr>
        <w:tc>
          <w:tcPr>
            <w:tcW w:w="1180" w:type="pct"/>
            <w:gridSpan w:val="3"/>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b/>
                <w:sz w:val="24"/>
                <w:szCs w:val="24"/>
              </w:rPr>
            </w:pPr>
            <w:bookmarkStart w:id="407" w:name="_Toc277453884"/>
            <w:bookmarkStart w:id="408" w:name="_Toc277453802"/>
            <w:bookmarkStart w:id="409" w:name="_Toc276979451"/>
            <w:r w:rsidRPr="00A30D30">
              <w:rPr>
                <w:rFonts w:ascii="宋体" w:eastAsia="宋体" w:hAnsi="宋体" w:cs="宋体" w:hint="eastAsia"/>
                <w:b/>
                <w:sz w:val="24"/>
                <w:szCs w:val="24"/>
              </w:rPr>
              <w:t>条款号</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b/>
                <w:sz w:val="24"/>
                <w:szCs w:val="24"/>
              </w:rPr>
            </w:pPr>
            <w:r w:rsidRPr="00A30D30">
              <w:rPr>
                <w:rFonts w:ascii="宋体" w:eastAsia="宋体" w:hAnsi="宋体" w:cs="宋体" w:hint="eastAsia"/>
                <w:b/>
                <w:sz w:val="24"/>
                <w:szCs w:val="24"/>
              </w:rPr>
              <w:t>评审因素</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b/>
                <w:sz w:val="24"/>
                <w:szCs w:val="24"/>
              </w:rPr>
            </w:pPr>
            <w:r w:rsidRPr="00A30D30">
              <w:rPr>
                <w:rFonts w:ascii="宋体" w:eastAsia="宋体" w:hAnsi="宋体" w:cs="宋体" w:hint="eastAsia"/>
                <w:b/>
                <w:sz w:val="24"/>
                <w:szCs w:val="24"/>
              </w:rPr>
              <w:t>评审标准</w:t>
            </w:r>
          </w:p>
        </w:tc>
      </w:tr>
      <w:tr w:rsidR="00FA2E7A" w:rsidRPr="00A30D30">
        <w:trPr>
          <w:cantSplit/>
          <w:jc w:val="center"/>
        </w:trPr>
        <w:tc>
          <w:tcPr>
            <w:tcW w:w="421" w:type="pct"/>
            <w:vMerge w:val="restart"/>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1.1</w:t>
            </w:r>
          </w:p>
        </w:tc>
        <w:tc>
          <w:tcPr>
            <w:tcW w:w="759" w:type="pct"/>
            <w:gridSpan w:val="2"/>
            <w:vMerge w:val="restart"/>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形式评审</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标准</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投标人名称</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与营业执照、资质证书一致</w:t>
            </w:r>
          </w:p>
        </w:tc>
      </w:tr>
      <w:tr w:rsidR="00FA2E7A" w:rsidRPr="00A30D30">
        <w:trPr>
          <w:cantSplit/>
          <w:jc w:val="center"/>
        </w:trPr>
        <w:tc>
          <w:tcPr>
            <w:tcW w:w="421" w:type="pct"/>
            <w:vMerge/>
            <w:tcBorders>
              <w:top w:val="nil"/>
              <w:bottom w:val="single" w:sz="4" w:space="0" w:color="auto"/>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759" w:type="pct"/>
            <w:gridSpan w:val="2"/>
            <w:vMerge/>
            <w:tcBorders>
              <w:top w:val="nil"/>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投标文件签字电子签章</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符合第二章“投标人须知”的要求</w:t>
            </w:r>
          </w:p>
        </w:tc>
      </w:tr>
      <w:tr w:rsidR="00FA2E7A" w:rsidRPr="00A30D30">
        <w:trPr>
          <w:cantSplit/>
          <w:jc w:val="center"/>
        </w:trPr>
        <w:tc>
          <w:tcPr>
            <w:tcW w:w="421" w:type="pct"/>
            <w:vMerge/>
            <w:tcBorders>
              <w:top w:val="nil"/>
              <w:bottom w:val="single" w:sz="4" w:space="0" w:color="auto"/>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759" w:type="pct"/>
            <w:gridSpan w:val="2"/>
            <w:vMerge/>
            <w:tcBorders>
              <w:top w:val="nil"/>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投标文件格式</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符合第五章“投标文件格式”的要求</w:t>
            </w:r>
          </w:p>
        </w:tc>
      </w:tr>
      <w:tr w:rsidR="00FA2E7A" w:rsidRPr="00A30D30">
        <w:trPr>
          <w:cantSplit/>
          <w:jc w:val="center"/>
        </w:trPr>
        <w:tc>
          <w:tcPr>
            <w:tcW w:w="421" w:type="pct"/>
            <w:vMerge/>
            <w:tcBorders>
              <w:top w:val="nil"/>
              <w:bottom w:val="single" w:sz="4" w:space="0" w:color="auto"/>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759" w:type="pct"/>
            <w:gridSpan w:val="2"/>
            <w:vMerge/>
            <w:tcBorders>
              <w:top w:val="nil"/>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报价唯一</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只能有一个有效报价</w:t>
            </w:r>
          </w:p>
        </w:tc>
      </w:tr>
      <w:tr w:rsidR="00FA2E7A" w:rsidRPr="00A30D30">
        <w:trPr>
          <w:cantSplit/>
          <w:jc w:val="center"/>
        </w:trPr>
        <w:tc>
          <w:tcPr>
            <w:tcW w:w="421" w:type="pct"/>
            <w:vMerge w:val="restart"/>
            <w:tcBorders>
              <w:top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1.2</w:t>
            </w:r>
          </w:p>
        </w:tc>
        <w:tc>
          <w:tcPr>
            <w:tcW w:w="759" w:type="pct"/>
            <w:gridSpan w:val="2"/>
            <w:vMerge w:val="restart"/>
            <w:tcBorders>
              <w:top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资格评审</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标准</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b/>
                <w:bCs/>
              </w:rPr>
              <w:t>（以企业（南阳市）诚信库“基本信息”中证件原件的扫描件为准）</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营业执照</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具备有效的营业执照</w:t>
            </w:r>
          </w:p>
        </w:tc>
      </w:tr>
      <w:tr w:rsidR="00FA2E7A" w:rsidRPr="00A30D30">
        <w:trPr>
          <w:cantSplit/>
          <w:jc w:val="center"/>
        </w:trPr>
        <w:tc>
          <w:tcPr>
            <w:tcW w:w="421" w:type="pct"/>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759" w:type="pct"/>
            <w:gridSpan w:val="2"/>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资质等级</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符合第二章“投标人须知”规定</w:t>
            </w:r>
          </w:p>
        </w:tc>
      </w:tr>
      <w:tr w:rsidR="00FA2E7A" w:rsidRPr="00A30D30">
        <w:trPr>
          <w:cantSplit/>
          <w:jc w:val="center"/>
        </w:trPr>
        <w:tc>
          <w:tcPr>
            <w:tcW w:w="421" w:type="pct"/>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759" w:type="pct"/>
            <w:gridSpan w:val="2"/>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财务状况</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符合第二章“投标人须知”规定</w:t>
            </w:r>
          </w:p>
        </w:tc>
      </w:tr>
      <w:tr w:rsidR="00FA2E7A" w:rsidRPr="00A30D30">
        <w:trPr>
          <w:cantSplit/>
          <w:jc w:val="center"/>
        </w:trPr>
        <w:tc>
          <w:tcPr>
            <w:tcW w:w="421" w:type="pct"/>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759" w:type="pct"/>
            <w:gridSpan w:val="2"/>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信誉</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符合第二章“投标人须知”规定</w:t>
            </w:r>
          </w:p>
        </w:tc>
      </w:tr>
      <w:tr w:rsidR="00FA2E7A" w:rsidRPr="00A30D30">
        <w:trPr>
          <w:cantSplit/>
          <w:jc w:val="center"/>
        </w:trPr>
        <w:tc>
          <w:tcPr>
            <w:tcW w:w="421" w:type="pct"/>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759" w:type="pct"/>
            <w:gridSpan w:val="2"/>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项目总监</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符合第二章“投标人须知”规定</w:t>
            </w:r>
          </w:p>
        </w:tc>
      </w:tr>
      <w:tr w:rsidR="00FA2E7A" w:rsidRPr="00A30D30">
        <w:trPr>
          <w:cantSplit/>
          <w:trHeight w:val="789"/>
          <w:jc w:val="center"/>
        </w:trPr>
        <w:tc>
          <w:tcPr>
            <w:tcW w:w="421" w:type="pct"/>
            <w:vMerge/>
            <w:tcBorders>
              <w:bottom w:val="single" w:sz="4" w:space="0" w:color="auto"/>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759" w:type="pct"/>
            <w:gridSpan w:val="2"/>
            <w:vMerge/>
            <w:tcBorders>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其他</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符合第二章“投标人须知”规定</w:t>
            </w:r>
          </w:p>
        </w:tc>
      </w:tr>
      <w:tr w:rsidR="00FA2E7A" w:rsidRPr="00A30D30">
        <w:trPr>
          <w:cantSplit/>
          <w:jc w:val="center"/>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p w:rsidR="00FA2E7A" w:rsidRPr="00A30D30" w:rsidRDefault="00FA2E7A">
            <w:pPr>
              <w:spacing w:line="360" w:lineRule="auto"/>
              <w:jc w:val="center"/>
              <w:rPr>
                <w:rFonts w:ascii="宋体" w:eastAsia="宋体" w:hAnsi="宋体" w:cs="宋体"/>
                <w:sz w:val="24"/>
                <w:szCs w:val="24"/>
              </w:rPr>
            </w:pP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1.3</w:t>
            </w:r>
          </w:p>
          <w:p w:rsidR="00FA2E7A" w:rsidRPr="00A30D30" w:rsidRDefault="00FA2E7A">
            <w:pPr>
              <w:spacing w:line="360" w:lineRule="auto"/>
              <w:jc w:val="center"/>
              <w:rPr>
                <w:rFonts w:ascii="宋体" w:eastAsia="宋体" w:hAnsi="宋体" w:cs="宋体"/>
                <w:sz w:val="24"/>
                <w:szCs w:val="24"/>
              </w:rPr>
            </w:pPr>
          </w:p>
          <w:p w:rsidR="00FA2E7A" w:rsidRPr="00A30D30" w:rsidRDefault="00FA2E7A">
            <w:pPr>
              <w:spacing w:line="360" w:lineRule="auto"/>
              <w:jc w:val="center"/>
              <w:rPr>
                <w:rFonts w:ascii="宋体" w:eastAsia="宋体" w:hAnsi="宋体" w:cs="宋体"/>
                <w:sz w:val="24"/>
                <w:szCs w:val="24"/>
              </w:rPr>
            </w:pPr>
          </w:p>
          <w:p w:rsidR="00FA2E7A" w:rsidRPr="00A30D30" w:rsidRDefault="00FA2E7A">
            <w:pPr>
              <w:spacing w:line="360" w:lineRule="auto"/>
              <w:jc w:val="center"/>
              <w:rPr>
                <w:rFonts w:ascii="宋体" w:eastAsia="宋体" w:hAnsi="宋体" w:cs="宋体"/>
                <w:sz w:val="24"/>
                <w:szCs w:val="24"/>
              </w:rPr>
            </w:pPr>
          </w:p>
          <w:p w:rsidR="00FA2E7A" w:rsidRPr="00A30D30" w:rsidRDefault="00FA2E7A">
            <w:pPr>
              <w:spacing w:line="360" w:lineRule="auto"/>
              <w:jc w:val="center"/>
              <w:rPr>
                <w:rFonts w:ascii="宋体" w:eastAsia="宋体" w:hAnsi="宋体" w:cs="宋体"/>
                <w:sz w:val="24"/>
                <w:szCs w:val="24"/>
              </w:rPr>
            </w:pPr>
          </w:p>
        </w:tc>
        <w:tc>
          <w:tcPr>
            <w:tcW w:w="759" w:type="pct"/>
            <w:gridSpan w:val="2"/>
            <w:vMerge w:val="restart"/>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p w:rsidR="00FA2E7A" w:rsidRPr="00A30D30" w:rsidRDefault="00FA2E7A">
            <w:pPr>
              <w:spacing w:line="360" w:lineRule="auto"/>
              <w:rPr>
                <w:rFonts w:ascii="宋体" w:eastAsia="宋体" w:hAnsi="宋体" w:cs="宋体"/>
                <w:sz w:val="24"/>
                <w:szCs w:val="24"/>
              </w:rPr>
            </w:pP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响应性评审</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标准</w:t>
            </w:r>
          </w:p>
          <w:p w:rsidR="00FA2E7A" w:rsidRPr="00A30D30" w:rsidRDefault="00FA2E7A">
            <w:pPr>
              <w:spacing w:line="360" w:lineRule="auto"/>
              <w:rPr>
                <w:rFonts w:ascii="宋体" w:eastAsia="宋体" w:hAnsi="宋体" w:cs="宋体"/>
                <w:sz w:val="24"/>
                <w:szCs w:val="24"/>
              </w:rPr>
            </w:pPr>
          </w:p>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投标内容</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符合第二章“投标人须知”规定</w:t>
            </w:r>
          </w:p>
        </w:tc>
      </w:tr>
      <w:tr w:rsidR="00FA2E7A" w:rsidRPr="00A30D30">
        <w:trPr>
          <w:cantSplit/>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759" w:type="pct"/>
            <w:gridSpan w:val="2"/>
            <w:vMerge/>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投标价格</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低于（含等于）第二章“投标人须知”前附表载明的招标控制价。</w:t>
            </w:r>
          </w:p>
        </w:tc>
      </w:tr>
      <w:tr w:rsidR="00FA2E7A" w:rsidRPr="00A30D30">
        <w:trPr>
          <w:cantSplit/>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759" w:type="pct"/>
            <w:gridSpan w:val="2"/>
            <w:vMerge/>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投标有效期</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符合第二章“投标人须知”规定</w:t>
            </w:r>
          </w:p>
        </w:tc>
      </w:tr>
      <w:tr w:rsidR="00FA2E7A" w:rsidRPr="00A30D30">
        <w:trPr>
          <w:cantSplit/>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759" w:type="pct"/>
            <w:gridSpan w:val="2"/>
            <w:vMerge/>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投标保证金</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符合第二章“投标人须知”规定</w:t>
            </w:r>
          </w:p>
        </w:tc>
      </w:tr>
      <w:tr w:rsidR="00FA2E7A" w:rsidRPr="00A30D30">
        <w:trPr>
          <w:cantSplit/>
          <w:trHeight w:val="110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759" w:type="pct"/>
            <w:gridSpan w:val="2"/>
            <w:vMerge/>
            <w:tcBorders>
              <w:top w:val="single" w:sz="4" w:space="0" w:color="auto"/>
              <w:left w:val="single" w:sz="4" w:space="0" w:color="auto"/>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技术标准和要求</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符合第六章“委托监理的范围和监理工作主要内容”的规定</w:t>
            </w:r>
          </w:p>
        </w:tc>
      </w:tr>
      <w:tr w:rsidR="00FA2E7A" w:rsidRPr="00A30D30">
        <w:trPr>
          <w:jc w:val="center"/>
        </w:trPr>
        <w:tc>
          <w:tcPr>
            <w:tcW w:w="1180" w:type="pct"/>
            <w:gridSpan w:val="3"/>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b/>
                <w:sz w:val="24"/>
                <w:szCs w:val="24"/>
              </w:rPr>
            </w:pPr>
            <w:r w:rsidRPr="00A30D30">
              <w:rPr>
                <w:rFonts w:ascii="宋体" w:eastAsia="宋体" w:hAnsi="宋体" w:cs="宋体" w:hint="eastAsia"/>
                <w:b/>
                <w:sz w:val="24"/>
                <w:szCs w:val="24"/>
              </w:rPr>
              <w:t>条款号</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b/>
                <w:sz w:val="24"/>
                <w:szCs w:val="24"/>
              </w:rPr>
              <w:t>条款内容</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b/>
                <w:sz w:val="24"/>
                <w:szCs w:val="24"/>
              </w:rPr>
            </w:pPr>
            <w:r w:rsidRPr="00A30D30">
              <w:rPr>
                <w:rFonts w:ascii="宋体" w:eastAsia="宋体" w:hAnsi="宋体" w:cs="宋体" w:hint="eastAsia"/>
                <w:b/>
                <w:sz w:val="24"/>
                <w:szCs w:val="24"/>
              </w:rPr>
              <w:t>编列内容</w:t>
            </w:r>
          </w:p>
        </w:tc>
      </w:tr>
      <w:tr w:rsidR="00FA2E7A" w:rsidRPr="00A30D30">
        <w:trPr>
          <w:trHeight w:val="1979"/>
          <w:jc w:val="center"/>
        </w:trPr>
        <w:tc>
          <w:tcPr>
            <w:tcW w:w="1180" w:type="pct"/>
            <w:gridSpan w:val="3"/>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2.1</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分值构成</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(总分100分)</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（1）投标报价：10分</w:t>
            </w:r>
          </w:p>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（2）监理大纲：60分</w:t>
            </w:r>
          </w:p>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（3）项目管理机构：15分</w:t>
            </w:r>
          </w:p>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（4）企业综合实力：15分</w:t>
            </w:r>
          </w:p>
        </w:tc>
      </w:tr>
      <w:tr w:rsidR="00FA2E7A" w:rsidRPr="00A30D30">
        <w:trPr>
          <w:jc w:val="center"/>
        </w:trPr>
        <w:tc>
          <w:tcPr>
            <w:tcW w:w="1180" w:type="pct"/>
            <w:gridSpan w:val="3"/>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2.2</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评标基准价</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lastRenderedPageBreak/>
              <w:t>计算方法</w:t>
            </w:r>
          </w:p>
        </w:tc>
        <w:tc>
          <w:tcPr>
            <w:tcW w:w="2637" w:type="pct"/>
            <w:tcBorders>
              <w:top w:val="single" w:sz="4" w:space="0" w:color="auto"/>
              <w:left w:val="single" w:sz="4" w:space="0" w:color="auto"/>
              <w:bottom w:val="single" w:sz="4" w:space="0" w:color="auto"/>
              <w:right w:val="single" w:sz="4" w:space="0" w:color="auto"/>
            </w:tcBorders>
            <w:vAlign w:val="center"/>
          </w:tcPr>
          <w:p w:rsidR="00FA2E7A" w:rsidRPr="00A30D30" w:rsidRDefault="00A87C66">
            <w:pPr>
              <w:numPr>
                <w:ilvl w:val="0"/>
                <w:numId w:val="9"/>
              </w:numPr>
              <w:spacing w:line="360" w:lineRule="auto"/>
              <w:rPr>
                <w:rFonts w:ascii="宋体" w:eastAsia="宋体" w:hAnsi="宋体" w:cs="宋体"/>
                <w:sz w:val="24"/>
                <w:szCs w:val="24"/>
              </w:rPr>
            </w:pPr>
            <w:r w:rsidRPr="00A30D30">
              <w:rPr>
                <w:rFonts w:ascii="宋体" w:eastAsia="宋体" w:hAnsi="宋体" w:cs="宋体" w:hint="eastAsia"/>
                <w:sz w:val="24"/>
                <w:szCs w:val="24"/>
              </w:rPr>
              <w:lastRenderedPageBreak/>
              <w:t>参与评标基准值计算的投标人报价的确</w:t>
            </w:r>
            <w:r w:rsidRPr="00A30D30">
              <w:rPr>
                <w:rFonts w:ascii="宋体" w:eastAsia="宋体" w:hAnsi="宋体" w:cs="宋体" w:hint="eastAsia"/>
                <w:sz w:val="24"/>
                <w:szCs w:val="24"/>
              </w:rPr>
              <w:lastRenderedPageBreak/>
              <w:t>定：</w:t>
            </w:r>
          </w:p>
          <w:p w:rsidR="00FA2E7A" w:rsidRPr="00A30D30" w:rsidRDefault="00A87C66">
            <w:pPr>
              <w:numPr>
                <w:ilvl w:val="0"/>
                <w:numId w:val="10"/>
              </w:numPr>
              <w:spacing w:line="360" w:lineRule="auto"/>
              <w:rPr>
                <w:rFonts w:ascii="宋体" w:eastAsia="宋体" w:hAnsi="宋体" w:cs="宋体"/>
                <w:sz w:val="24"/>
                <w:szCs w:val="24"/>
              </w:rPr>
            </w:pPr>
            <w:r w:rsidRPr="00A30D30">
              <w:rPr>
                <w:rFonts w:ascii="宋体" w:eastAsia="宋体" w:hAnsi="宋体" w:cs="宋体" w:hint="eastAsia"/>
                <w:sz w:val="24"/>
                <w:szCs w:val="24"/>
              </w:rPr>
              <w:t>参与评标基准值计算的投标人报价是指投标人报价与最高限价相比，在95%</w:t>
            </w:r>
            <w:bookmarkStart w:id="410" w:name="OLE_LINK12"/>
            <w:r w:rsidRPr="00A30D30">
              <w:rPr>
                <w:rFonts w:ascii="宋体" w:eastAsia="宋体" w:hAnsi="宋体" w:cs="宋体" w:hint="eastAsia"/>
                <w:sz w:val="24"/>
                <w:szCs w:val="24"/>
              </w:rPr>
              <w:t>（含）</w:t>
            </w:r>
            <w:bookmarkEnd w:id="410"/>
            <w:r w:rsidRPr="00A30D30">
              <w:rPr>
                <w:rFonts w:ascii="宋体" w:eastAsia="宋体" w:hAnsi="宋体" w:cs="宋体" w:hint="eastAsia"/>
                <w:sz w:val="24"/>
                <w:szCs w:val="24"/>
              </w:rPr>
              <w:t>-100%（含）范围以内的投标人报价。</w:t>
            </w:r>
          </w:p>
          <w:p w:rsidR="00FA2E7A" w:rsidRPr="00A30D30" w:rsidRDefault="00A87C66">
            <w:pPr>
              <w:numPr>
                <w:ilvl w:val="0"/>
                <w:numId w:val="10"/>
              </w:numPr>
              <w:spacing w:line="360" w:lineRule="auto"/>
              <w:rPr>
                <w:rFonts w:ascii="宋体" w:eastAsia="宋体" w:hAnsi="宋体" w:cs="宋体"/>
                <w:sz w:val="24"/>
                <w:szCs w:val="24"/>
              </w:rPr>
            </w:pPr>
            <w:r w:rsidRPr="00A30D30">
              <w:rPr>
                <w:rFonts w:ascii="宋体" w:eastAsia="宋体" w:hAnsi="宋体" w:cs="宋体" w:hint="eastAsia"/>
                <w:sz w:val="24"/>
                <w:szCs w:val="24"/>
              </w:rPr>
              <w:t>参与评标基准值计算的投标人报价超过4家时，去掉一个最高值，去掉一个最低值之后，取其算术平均值。</w:t>
            </w:r>
          </w:p>
          <w:p w:rsidR="00FA2E7A" w:rsidRPr="00A30D30" w:rsidRDefault="00A87C66">
            <w:pPr>
              <w:numPr>
                <w:ilvl w:val="0"/>
                <w:numId w:val="10"/>
              </w:numPr>
              <w:spacing w:line="360" w:lineRule="auto"/>
              <w:rPr>
                <w:rFonts w:ascii="宋体" w:eastAsia="宋体" w:hAnsi="宋体" w:cs="宋体"/>
                <w:sz w:val="24"/>
                <w:szCs w:val="24"/>
              </w:rPr>
            </w:pPr>
            <w:r w:rsidRPr="00A30D30">
              <w:rPr>
                <w:rFonts w:ascii="宋体" w:eastAsia="宋体" w:hAnsi="宋体" w:cs="宋体" w:hint="eastAsia"/>
                <w:sz w:val="24"/>
                <w:szCs w:val="24"/>
              </w:rPr>
              <w:t>参与评标基准值计算的投标人报价不超过4家（含4家）时，直接取投标人报价得算术平均值。</w:t>
            </w:r>
          </w:p>
          <w:p w:rsidR="00FA2E7A" w:rsidRPr="00A30D30" w:rsidRDefault="00A87C66">
            <w:pPr>
              <w:numPr>
                <w:ilvl w:val="0"/>
                <w:numId w:val="11"/>
              </w:numPr>
              <w:spacing w:line="360" w:lineRule="auto"/>
              <w:rPr>
                <w:rFonts w:ascii="宋体" w:eastAsia="宋体" w:hAnsi="宋体" w:cs="宋体"/>
                <w:sz w:val="24"/>
                <w:szCs w:val="24"/>
              </w:rPr>
            </w:pPr>
            <w:r w:rsidRPr="00A30D30">
              <w:rPr>
                <w:rFonts w:ascii="宋体" w:eastAsia="宋体" w:hAnsi="宋体" w:cs="宋体" w:hint="eastAsia"/>
                <w:sz w:val="24"/>
                <w:szCs w:val="24"/>
              </w:rPr>
              <w:t>评标基准值的计算：</w:t>
            </w:r>
          </w:p>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评标基准值=参与评标基准值计算的投标人报价的算术平均值×50%+最高限价×50%</w:t>
            </w:r>
          </w:p>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注：若投标人报价均不在最高限价的95%（含）-100%（含）范围之内，最高限价的95%即为评标基准值。</w:t>
            </w:r>
          </w:p>
        </w:tc>
      </w:tr>
      <w:tr w:rsidR="00FA2E7A" w:rsidRPr="00A30D30">
        <w:trPr>
          <w:trHeight w:val="1303"/>
          <w:jc w:val="center"/>
        </w:trPr>
        <w:tc>
          <w:tcPr>
            <w:tcW w:w="1180" w:type="pct"/>
            <w:gridSpan w:val="3"/>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lastRenderedPageBreak/>
              <w:t>2.3</w:t>
            </w:r>
          </w:p>
        </w:tc>
        <w:tc>
          <w:tcPr>
            <w:tcW w:w="1181" w:type="pct"/>
            <w:gridSpan w:val="2"/>
            <w:tcBorders>
              <w:top w:val="single" w:sz="4" w:space="0" w:color="auto"/>
              <w:left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投标报价的偏差率计算公式</w:t>
            </w:r>
          </w:p>
        </w:tc>
        <w:tc>
          <w:tcPr>
            <w:tcW w:w="2637" w:type="pct"/>
            <w:tcBorders>
              <w:top w:val="single" w:sz="4" w:space="0" w:color="auto"/>
              <w:left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偏差率=100%×（投标人报价-评标基准价）/评标基准价</w:t>
            </w:r>
          </w:p>
        </w:tc>
      </w:tr>
      <w:tr w:rsidR="00FA2E7A" w:rsidRPr="00A30D30">
        <w:trPr>
          <w:jc w:val="center"/>
        </w:trPr>
        <w:tc>
          <w:tcPr>
            <w:tcW w:w="534" w:type="pct"/>
            <w:gridSpan w:val="2"/>
            <w:tcBorders>
              <w:top w:val="nil"/>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b/>
                <w:sz w:val="24"/>
                <w:szCs w:val="24"/>
              </w:rPr>
            </w:pPr>
            <w:r w:rsidRPr="00A30D30">
              <w:rPr>
                <w:rFonts w:ascii="宋体" w:eastAsia="宋体" w:hAnsi="宋体" w:cs="宋体" w:hint="eastAsia"/>
                <w:b/>
                <w:sz w:val="24"/>
                <w:szCs w:val="24"/>
              </w:rPr>
              <w:t>条款号</w:t>
            </w:r>
          </w:p>
        </w:tc>
        <w:tc>
          <w:tcPr>
            <w:tcW w:w="646" w:type="pct"/>
            <w:tcBorders>
              <w:top w:val="nil"/>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b/>
                <w:sz w:val="24"/>
                <w:szCs w:val="24"/>
              </w:rPr>
            </w:pPr>
            <w:r w:rsidRPr="00A30D30">
              <w:rPr>
                <w:rFonts w:ascii="宋体" w:eastAsia="宋体" w:hAnsi="宋体" w:cs="宋体" w:hint="eastAsia"/>
                <w:b/>
                <w:sz w:val="24"/>
                <w:szCs w:val="24"/>
              </w:rPr>
              <w:t>评分因素</w:t>
            </w:r>
          </w:p>
        </w:tc>
        <w:tc>
          <w:tcPr>
            <w:tcW w:w="3819" w:type="pct"/>
            <w:gridSpan w:val="3"/>
            <w:tcBorders>
              <w:top w:val="single" w:sz="4" w:space="0" w:color="auto"/>
              <w:left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b/>
                <w:sz w:val="24"/>
                <w:szCs w:val="24"/>
              </w:rPr>
            </w:pPr>
            <w:r w:rsidRPr="00A30D30">
              <w:rPr>
                <w:rFonts w:ascii="宋体" w:eastAsia="宋体" w:hAnsi="宋体" w:cs="宋体" w:hint="eastAsia"/>
                <w:b/>
                <w:sz w:val="24"/>
                <w:szCs w:val="24"/>
              </w:rPr>
              <w:t>评分标准</w:t>
            </w:r>
          </w:p>
        </w:tc>
      </w:tr>
      <w:tr w:rsidR="00FA2E7A" w:rsidRPr="00A30D30">
        <w:trPr>
          <w:cantSplit/>
          <w:trHeight w:val="1801"/>
          <w:jc w:val="center"/>
        </w:trPr>
        <w:tc>
          <w:tcPr>
            <w:tcW w:w="534" w:type="pct"/>
            <w:gridSpan w:val="2"/>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bookmarkStart w:id="411" w:name="_Toc431542615"/>
            <w:r w:rsidRPr="00A30D30">
              <w:rPr>
                <w:rFonts w:ascii="宋体" w:eastAsia="宋体" w:hAnsi="宋体" w:cs="宋体" w:hint="eastAsia"/>
                <w:sz w:val="24"/>
                <w:szCs w:val="24"/>
              </w:rPr>
              <w:t>2.2.4（1）</w:t>
            </w:r>
          </w:p>
        </w:tc>
        <w:tc>
          <w:tcPr>
            <w:tcW w:w="646" w:type="pct"/>
            <w:tcBorders>
              <w:top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投标报价评分标准（10分）</w:t>
            </w:r>
          </w:p>
        </w:tc>
        <w:tc>
          <w:tcPr>
            <w:tcW w:w="3819" w:type="pct"/>
            <w:gridSpan w:val="3"/>
            <w:tcBorders>
              <w:top w:val="single" w:sz="4" w:space="0" w:color="auto"/>
              <w:left w:val="single" w:sz="4" w:space="0" w:color="auto"/>
              <w:bottom w:val="single" w:sz="4" w:space="0" w:color="auto"/>
            </w:tcBorders>
            <w:vAlign w:val="center"/>
          </w:tcPr>
          <w:p w:rsidR="00FA2E7A" w:rsidRPr="00A30D30" w:rsidRDefault="00A87C66">
            <w:pPr>
              <w:tabs>
                <w:tab w:val="left" w:pos="540"/>
              </w:tabs>
              <w:spacing w:line="360" w:lineRule="auto"/>
              <w:rPr>
                <w:rFonts w:ascii="宋体" w:eastAsia="宋体" w:hAnsi="宋体" w:cs="宋体"/>
                <w:sz w:val="24"/>
                <w:szCs w:val="24"/>
              </w:rPr>
            </w:pPr>
            <w:r w:rsidRPr="00A30D30">
              <w:rPr>
                <w:rFonts w:ascii="宋体" w:eastAsia="宋体" w:hAnsi="宋体" w:cs="宋体" w:hint="eastAsia"/>
                <w:sz w:val="24"/>
                <w:szCs w:val="24"/>
              </w:rPr>
              <w:t>投标总报价等于评标基准价的得基准分5分；比评标基准价每高1%在基准分5分基础上扣1分，扣完为止；比评标基准价每低1%，在基准分5分的基础上加1分，最高加5分；当投标报价低于评标基准价5%以上（不含5%）时，</w:t>
            </w:r>
            <w:proofErr w:type="gramStart"/>
            <w:r w:rsidRPr="00A30D30">
              <w:rPr>
                <w:rFonts w:ascii="宋体" w:eastAsia="宋体" w:hAnsi="宋体" w:cs="宋体" w:hint="eastAsia"/>
                <w:sz w:val="24"/>
                <w:szCs w:val="24"/>
              </w:rPr>
              <w:t>每再低于</w:t>
            </w:r>
            <w:proofErr w:type="gramEnd"/>
            <w:r w:rsidRPr="00A30D30">
              <w:rPr>
                <w:rFonts w:ascii="宋体" w:eastAsia="宋体" w:hAnsi="宋体" w:cs="宋体" w:hint="eastAsia"/>
                <w:sz w:val="24"/>
                <w:szCs w:val="24"/>
              </w:rPr>
              <w:t>评标基准价1%，在10分的基础上扣1分，扣完为止。（偏差率不足1%的，按内插法赋分。）</w:t>
            </w:r>
          </w:p>
        </w:tc>
      </w:tr>
      <w:tr w:rsidR="00FA2E7A" w:rsidRPr="00A30D30">
        <w:trPr>
          <w:cantSplit/>
          <w:trHeight w:val="90"/>
          <w:jc w:val="center"/>
        </w:trPr>
        <w:tc>
          <w:tcPr>
            <w:tcW w:w="534" w:type="pct"/>
            <w:gridSpan w:val="2"/>
            <w:vMerge w:val="restart"/>
            <w:tcBorders>
              <w:top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2.2.4（2）</w:t>
            </w:r>
          </w:p>
        </w:tc>
        <w:tc>
          <w:tcPr>
            <w:tcW w:w="646" w:type="pct"/>
            <w:vMerge w:val="restart"/>
            <w:tcBorders>
              <w:top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监理大纲（60分）</w:t>
            </w:r>
          </w:p>
        </w:tc>
        <w:tc>
          <w:tcPr>
            <w:tcW w:w="1042" w:type="pct"/>
            <w:tcBorders>
              <w:top w:val="single" w:sz="4" w:space="0" w:color="auto"/>
              <w:left w:val="single" w:sz="4" w:space="0" w:color="auto"/>
              <w:bottom w:val="single" w:sz="4" w:space="0" w:color="auto"/>
            </w:tcBorders>
            <w:vAlign w:val="center"/>
          </w:tcPr>
          <w:p w:rsidR="00FA2E7A" w:rsidRPr="00A30D30" w:rsidRDefault="00A87C66">
            <w:pPr>
              <w:numPr>
                <w:ilvl w:val="0"/>
                <w:numId w:val="12"/>
              </w:numPr>
              <w:spacing w:line="360" w:lineRule="auto"/>
              <w:ind w:firstLine="0"/>
              <w:jc w:val="center"/>
              <w:rPr>
                <w:rFonts w:ascii="宋体" w:eastAsia="宋体" w:hAnsi="宋体" w:cs="宋体"/>
                <w:sz w:val="24"/>
                <w:szCs w:val="24"/>
              </w:rPr>
            </w:pPr>
            <w:r w:rsidRPr="00A30D30">
              <w:rPr>
                <w:rFonts w:ascii="宋体" w:eastAsia="宋体" w:hAnsi="宋体" w:cs="宋体" w:hint="eastAsia"/>
                <w:sz w:val="24"/>
                <w:szCs w:val="24"/>
              </w:rPr>
              <w:t>监理目标、办法（6分）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spacing w:line="400" w:lineRule="exact"/>
              <w:rPr>
                <w:rFonts w:ascii="宋体" w:eastAsia="宋体" w:hAnsi="宋体" w:cs="宋体"/>
                <w:sz w:val="24"/>
                <w:szCs w:val="24"/>
              </w:rPr>
            </w:pPr>
            <w:r w:rsidRPr="00A30D30">
              <w:rPr>
                <w:rFonts w:ascii="宋体" w:eastAsia="宋体" w:hAnsi="宋体" w:cs="宋体" w:hint="eastAsia"/>
                <w:sz w:val="24"/>
                <w:szCs w:val="24"/>
              </w:rPr>
              <w:t>监理目标明确、方法得当得3-6分，一般得1-3分，否则得0分；</w:t>
            </w:r>
          </w:p>
        </w:tc>
      </w:tr>
      <w:tr w:rsidR="00FA2E7A" w:rsidRPr="00A30D30">
        <w:trPr>
          <w:cantSplit/>
          <w:trHeight w:val="642"/>
          <w:jc w:val="center"/>
        </w:trPr>
        <w:tc>
          <w:tcPr>
            <w:tcW w:w="534" w:type="pct"/>
            <w:gridSpan w:val="2"/>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646" w:type="pct"/>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042" w:type="pct"/>
            <w:tcBorders>
              <w:top w:val="single" w:sz="4" w:space="0" w:color="auto"/>
              <w:left w:val="single" w:sz="4" w:space="0" w:color="auto"/>
              <w:bottom w:val="single" w:sz="4" w:space="0" w:color="auto"/>
            </w:tcBorders>
            <w:vAlign w:val="center"/>
          </w:tcPr>
          <w:p w:rsidR="00FA2E7A" w:rsidRPr="00A30D30" w:rsidRDefault="00A87C66">
            <w:pPr>
              <w:numPr>
                <w:ilvl w:val="0"/>
                <w:numId w:val="12"/>
              </w:numPr>
              <w:spacing w:line="360" w:lineRule="auto"/>
              <w:ind w:firstLine="0"/>
              <w:jc w:val="center"/>
              <w:rPr>
                <w:rFonts w:ascii="宋体" w:eastAsia="宋体" w:hAnsi="宋体" w:cs="宋体"/>
                <w:sz w:val="24"/>
                <w:szCs w:val="24"/>
              </w:rPr>
            </w:pPr>
            <w:r w:rsidRPr="00A30D30">
              <w:rPr>
                <w:rFonts w:ascii="宋体" w:eastAsia="宋体" w:hAnsi="宋体" w:cs="宋体" w:hint="eastAsia"/>
                <w:sz w:val="24"/>
                <w:szCs w:val="24"/>
              </w:rPr>
              <w:t>进度控制措施和方法（6分）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合理者得3-6分，一般得1-3分，否则得0分；</w:t>
            </w:r>
          </w:p>
        </w:tc>
      </w:tr>
      <w:tr w:rsidR="00FA2E7A" w:rsidRPr="00A30D30">
        <w:trPr>
          <w:cantSplit/>
          <w:trHeight w:val="627"/>
          <w:jc w:val="center"/>
        </w:trPr>
        <w:tc>
          <w:tcPr>
            <w:tcW w:w="534" w:type="pct"/>
            <w:gridSpan w:val="2"/>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646" w:type="pct"/>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042" w:type="pct"/>
            <w:tcBorders>
              <w:top w:val="single" w:sz="4" w:space="0" w:color="auto"/>
              <w:left w:val="single" w:sz="4" w:space="0" w:color="auto"/>
              <w:bottom w:val="single" w:sz="4" w:space="0" w:color="auto"/>
            </w:tcBorders>
            <w:vAlign w:val="center"/>
          </w:tcPr>
          <w:p w:rsidR="00FA2E7A" w:rsidRPr="00A30D30" w:rsidRDefault="00A87C66">
            <w:pPr>
              <w:numPr>
                <w:ilvl w:val="0"/>
                <w:numId w:val="12"/>
              </w:numPr>
              <w:spacing w:line="360" w:lineRule="auto"/>
              <w:ind w:firstLine="0"/>
              <w:jc w:val="center"/>
              <w:rPr>
                <w:rFonts w:ascii="宋体" w:eastAsia="宋体" w:hAnsi="宋体" w:cs="宋体"/>
                <w:sz w:val="24"/>
                <w:szCs w:val="24"/>
              </w:rPr>
            </w:pPr>
            <w:r w:rsidRPr="00A30D30">
              <w:rPr>
                <w:rFonts w:ascii="宋体" w:eastAsia="宋体" w:hAnsi="宋体" w:cs="宋体" w:hint="eastAsia"/>
                <w:sz w:val="24"/>
                <w:szCs w:val="24"/>
              </w:rPr>
              <w:t>质量控制措施和方法（6分）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合理者得3-6分，一般得1-3分，否则得0分；</w:t>
            </w:r>
          </w:p>
        </w:tc>
      </w:tr>
      <w:tr w:rsidR="00FA2E7A" w:rsidRPr="00A30D30">
        <w:trPr>
          <w:cantSplit/>
          <w:trHeight w:val="627"/>
          <w:jc w:val="center"/>
        </w:trPr>
        <w:tc>
          <w:tcPr>
            <w:tcW w:w="534" w:type="pct"/>
            <w:gridSpan w:val="2"/>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646" w:type="pct"/>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042" w:type="pct"/>
            <w:tcBorders>
              <w:top w:val="single" w:sz="4" w:space="0" w:color="auto"/>
              <w:left w:val="single" w:sz="4" w:space="0" w:color="auto"/>
              <w:bottom w:val="single" w:sz="4" w:space="0" w:color="auto"/>
            </w:tcBorders>
            <w:vAlign w:val="center"/>
          </w:tcPr>
          <w:p w:rsidR="00FA2E7A" w:rsidRPr="00A30D30" w:rsidRDefault="00A87C66">
            <w:pPr>
              <w:numPr>
                <w:ilvl w:val="0"/>
                <w:numId w:val="12"/>
              </w:numPr>
              <w:spacing w:line="360" w:lineRule="auto"/>
              <w:ind w:firstLine="0"/>
              <w:jc w:val="center"/>
              <w:rPr>
                <w:rFonts w:ascii="宋体" w:eastAsia="宋体" w:hAnsi="宋体" w:cs="宋体"/>
                <w:sz w:val="24"/>
                <w:szCs w:val="24"/>
              </w:rPr>
            </w:pPr>
            <w:r w:rsidRPr="00A30D30">
              <w:rPr>
                <w:rFonts w:ascii="宋体" w:eastAsia="宋体" w:hAnsi="宋体" w:cs="宋体" w:hint="eastAsia"/>
                <w:sz w:val="24"/>
                <w:szCs w:val="24"/>
              </w:rPr>
              <w:t>保证旁站监理措施和方法（6分）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设置旁站监理部位（过程）且设置合理，保证旁站监理措施合理者得3-6分，一般得1-3分，否则得0分；</w:t>
            </w:r>
          </w:p>
        </w:tc>
      </w:tr>
      <w:tr w:rsidR="00FA2E7A" w:rsidRPr="00A30D30">
        <w:trPr>
          <w:cantSplit/>
          <w:trHeight w:val="627"/>
          <w:jc w:val="center"/>
        </w:trPr>
        <w:tc>
          <w:tcPr>
            <w:tcW w:w="534" w:type="pct"/>
            <w:gridSpan w:val="2"/>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646" w:type="pct"/>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042" w:type="pct"/>
            <w:tcBorders>
              <w:top w:val="single" w:sz="4" w:space="0" w:color="auto"/>
              <w:left w:val="single" w:sz="4" w:space="0" w:color="auto"/>
              <w:bottom w:val="single" w:sz="4" w:space="0" w:color="auto"/>
            </w:tcBorders>
            <w:vAlign w:val="center"/>
          </w:tcPr>
          <w:p w:rsidR="00FA2E7A" w:rsidRPr="00A30D30" w:rsidRDefault="00A87C66">
            <w:pPr>
              <w:numPr>
                <w:ilvl w:val="0"/>
                <w:numId w:val="12"/>
              </w:numPr>
              <w:spacing w:line="360" w:lineRule="auto"/>
              <w:ind w:firstLine="0"/>
              <w:jc w:val="center"/>
              <w:rPr>
                <w:rFonts w:ascii="宋体" w:eastAsia="宋体" w:hAnsi="宋体" w:cs="宋体"/>
                <w:sz w:val="24"/>
                <w:szCs w:val="24"/>
              </w:rPr>
            </w:pPr>
            <w:r w:rsidRPr="00A30D30">
              <w:rPr>
                <w:rFonts w:ascii="宋体" w:eastAsia="宋体" w:hAnsi="宋体" w:cs="宋体" w:hint="eastAsia"/>
                <w:sz w:val="24"/>
                <w:szCs w:val="24"/>
              </w:rPr>
              <w:t>造价控制措施和方法（6分）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周密、及时、准确得3-6分，一般得1-3分，否则得0分；</w:t>
            </w:r>
          </w:p>
        </w:tc>
      </w:tr>
      <w:tr w:rsidR="00FA2E7A" w:rsidRPr="00A30D30">
        <w:trPr>
          <w:cantSplit/>
          <w:trHeight w:val="627"/>
          <w:jc w:val="center"/>
        </w:trPr>
        <w:tc>
          <w:tcPr>
            <w:tcW w:w="534" w:type="pct"/>
            <w:gridSpan w:val="2"/>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646" w:type="pct"/>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042" w:type="pct"/>
            <w:tcBorders>
              <w:top w:val="single" w:sz="4" w:space="0" w:color="auto"/>
              <w:left w:val="single" w:sz="4" w:space="0" w:color="auto"/>
              <w:bottom w:val="single" w:sz="4" w:space="0" w:color="auto"/>
            </w:tcBorders>
            <w:vAlign w:val="center"/>
          </w:tcPr>
          <w:p w:rsidR="00FA2E7A" w:rsidRPr="00A30D30" w:rsidRDefault="00A87C66">
            <w:pPr>
              <w:numPr>
                <w:ilvl w:val="0"/>
                <w:numId w:val="12"/>
              </w:numPr>
              <w:spacing w:line="360" w:lineRule="auto"/>
              <w:ind w:firstLine="0"/>
              <w:jc w:val="center"/>
              <w:rPr>
                <w:rFonts w:ascii="宋体" w:eastAsia="宋体" w:hAnsi="宋体" w:cs="宋体"/>
                <w:sz w:val="24"/>
                <w:szCs w:val="24"/>
              </w:rPr>
            </w:pPr>
            <w:r w:rsidRPr="00A30D30">
              <w:rPr>
                <w:rFonts w:ascii="宋体" w:eastAsia="宋体" w:hAnsi="宋体" w:cs="宋体" w:hint="eastAsia"/>
                <w:sz w:val="24"/>
                <w:szCs w:val="24"/>
              </w:rPr>
              <w:t>文明、安全控制措施和方法（6分）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合理得5-6分，一般得2-4分，否则得0分；</w:t>
            </w:r>
          </w:p>
        </w:tc>
      </w:tr>
      <w:tr w:rsidR="00FA2E7A" w:rsidRPr="00A30D30">
        <w:trPr>
          <w:cantSplit/>
          <w:trHeight w:val="627"/>
          <w:jc w:val="center"/>
        </w:trPr>
        <w:tc>
          <w:tcPr>
            <w:tcW w:w="534" w:type="pct"/>
            <w:gridSpan w:val="2"/>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646" w:type="pct"/>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042" w:type="pct"/>
            <w:tcBorders>
              <w:top w:val="single" w:sz="4" w:space="0" w:color="auto"/>
              <w:left w:val="single" w:sz="4" w:space="0" w:color="auto"/>
              <w:bottom w:val="single" w:sz="4" w:space="0" w:color="auto"/>
            </w:tcBorders>
            <w:vAlign w:val="center"/>
          </w:tcPr>
          <w:p w:rsidR="00FA2E7A" w:rsidRPr="00A30D30" w:rsidRDefault="00A87C66">
            <w:pPr>
              <w:numPr>
                <w:ilvl w:val="0"/>
                <w:numId w:val="12"/>
              </w:numPr>
              <w:spacing w:line="360" w:lineRule="auto"/>
              <w:ind w:firstLine="0"/>
              <w:jc w:val="center"/>
              <w:rPr>
                <w:rFonts w:ascii="宋体" w:eastAsia="宋体" w:hAnsi="宋体" w:cs="宋体"/>
                <w:sz w:val="24"/>
                <w:szCs w:val="24"/>
              </w:rPr>
            </w:pPr>
            <w:r w:rsidRPr="00A30D30">
              <w:rPr>
                <w:rFonts w:ascii="宋体" w:eastAsia="宋体" w:hAnsi="宋体" w:cs="宋体" w:hint="eastAsia"/>
                <w:sz w:val="24"/>
                <w:szCs w:val="24"/>
              </w:rPr>
              <w:t>工作协调措施和方法（6分）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合理得5-6分，一般得2-4分，否则得0分；</w:t>
            </w:r>
          </w:p>
        </w:tc>
      </w:tr>
      <w:tr w:rsidR="00FA2E7A" w:rsidRPr="00A30D30">
        <w:trPr>
          <w:cantSplit/>
          <w:trHeight w:val="627"/>
          <w:jc w:val="center"/>
        </w:trPr>
        <w:tc>
          <w:tcPr>
            <w:tcW w:w="534" w:type="pct"/>
            <w:gridSpan w:val="2"/>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646" w:type="pct"/>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042" w:type="pct"/>
            <w:tcBorders>
              <w:top w:val="single" w:sz="4" w:space="0" w:color="auto"/>
              <w:left w:val="single" w:sz="4" w:space="0" w:color="auto"/>
              <w:bottom w:val="single" w:sz="4" w:space="0" w:color="auto"/>
            </w:tcBorders>
            <w:vAlign w:val="center"/>
          </w:tcPr>
          <w:p w:rsidR="00FA2E7A" w:rsidRPr="00A30D30" w:rsidRDefault="00A87C66">
            <w:pPr>
              <w:numPr>
                <w:ilvl w:val="0"/>
                <w:numId w:val="12"/>
              </w:numPr>
              <w:spacing w:line="360" w:lineRule="auto"/>
              <w:ind w:firstLine="0"/>
              <w:jc w:val="center"/>
              <w:rPr>
                <w:rFonts w:ascii="宋体" w:eastAsia="宋体" w:hAnsi="宋体" w:cs="宋体"/>
                <w:sz w:val="24"/>
                <w:szCs w:val="24"/>
              </w:rPr>
            </w:pPr>
            <w:r w:rsidRPr="00A30D30">
              <w:rPr>
                <w:rFonts w:ascii="宋体" w:eastAsia="宋体" w:hAnsi="宋体" w:cs="宋体" w:hint="eastAsia"/>
                <w:sz w:val="24"/>
                <w:szCs w:val="24"/>
              </w:rPr>
              <w:t>合同和信息管理和方法（6分）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有序、得当、合理得5-6分，一般得2-4分，否则得0分；</w:t>
            </w:r>
          </w:p>
        </w:tc>
      </w:tr>
      <w:tr w:rsidR="00FA2E7A" w:rsidRPr="00A30D30">
        <w:trPr>
          <w:cantSplit/>
          <w:trHeight w:val="627"/>
          <w:jc w:val="center"/>
        </w:trPr>
        <w:tc>
          <w:tcPr>
            <w:tcW w:w="534" w:type="pct"/>
            <w:gridSpan w:val="2"/>
            <w:vMerge/>
            <w:tcBorders>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646" w:type="pct"/>
            <w:vMerge/>
            <w:tcBorders>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042" w:type="pct"/>
            <w:tcBorders>
              <w:top w:val="single" w:sz="4" w:space="0" w:color="auto"/>
              <w:left w:val="single" w:sz="4" w:space="0" w:color="auto"/>
              <w:bottom w:val="single" w:sz="4" w:space="0" w:color="auto"/>
            </w:tcBorders>
            <w:vAlign w:val="center"/>
          </w:tcPr>
          <w:p w:rsidR="00FA2E7A" w:rsidRPr="00A30D30" w:rsidRDefault="00A87C66">
            <w:pPr>
              <w:numPr>
                <w:ilvl w:val="0"/>
                <w:numId w:val="12"/>
              </w:numPr>
              <w:spacing w:line="360" w:lineRule="auto"/>
              <w:ind w:firstLine="0"/>
              <w:jc w:val="center"/>
              <w:rPr>
                <w:rFonts w:ascii="宋体" w:eastAsia="宋体" w:hAnsi="宋体" w:cs="宋体"/>
                <w:sz w:val="24"/>
                <w:szCs w:val="24"/>
              </w:rPr>
            </w:pPr>
            <w:r w:rsidRPr="00A30D30">
              <w:rPr>
                <w:rFonts w:ascii="宋体" w:eastAsia="宋体" w:hAnsi="宋体" w:cs="宋体" w:hint="eastAsia"/>
                <w:sz w:val="24"/>
                <w:szCs w:val="24"/>
              </w:rPr>
              <w:t>重点与难点分析（6分）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合理得5-6分，基本合理得2-4分，否则得0分；</w:t>
            </w:r>
          </w:p>
        </w:tc>
      </w:tr>
      <w:tr w:rsidR="00FA2E7A" w:rsidRPr="00A30D30">
        <w:trPr>
          <w:cantSplit/>
          <w:trHeight w:val="1098"/>
          <w:jc w:val="center"/>
        </w:trPr>
        <w:tc>
          <w:tcPr>
            <w:tcW w:w="534" w:type="pct"/>
            <w:gridSpan w:val="2"/>
            <w:vMerge/>
            <w:tcBorders>
              <w:bottom w:val="single" w:sz="4" w:space="0" w:color="auto"/>
              <w:right w:val="single" w:sz="4" w:space="0" w:color="auto"/>
            </w:tcBorders>
            <w:vAlign w:val="center"/>
          </w:tcPr>
          <w:p w:rsidR="00FA2E7A" w:rsidRPr="00A30D30" w:rsidRDefault="00FA2E7A">
            <w:pPr>
              <w:spacing w:line="360" w:lineRule="auto"/>
              <w:jc w:val="center"/>
              <w:rPr>
                <w:rFonts w:ascii="宋体" w:eastAsia="宋体" w:hAnsi="宋体" w:cs="宋体"/>
                <w:sz w:val="24"/>
                <w:szCs w:val="24"/>
              </w:rPr>
            </w:pPr>
          </w:p>
        </w:tc>
        <w:tc>
          <w:tcPr>
            <w:tcW w:w="646" w:type="pct"/>
            <w:vMerge/>
            <w:tcBorders>
              <w:bottom w:val="single" w:sz="4" w:space="0" w:color="auto"/>
              <w:right w:val="single" w:sz="4" w:space="0" w:color="auto"/>
            </w:tcBorders>
            <w:vAlign w:val="center"/>
          </w:tcPr>
          <w:p w:rsidR="00FA2E7A" w:rsidRPr="00A30D30" w:rsidRDefault="00FA2E7A">
            <w:pPr>
              <w:spacing w:line="360" w:lineRule="auto"/>
              <w:rPr>
                <w:rFonts w:ascii="宋体" w:eastAsia="宋体" w:hAnsi="宋体" w:cs="宋体"/>
                <w:sz w:val="24"/>
                <w:szCs w:val="24"/>
              </w:rPr>
            </w:pPr>
          </w:p>
        </w:tc>
        <w:tc>
          <w:tcPr>
            <w:tcW w:w="1042" w:type="pct"/>
            <w:tcBorders>
              <w:top w:val="single" w:sz="4" w:space="0" w:color="auto"/>
              <w:left w:val="single" w:sz="4" w:space="0" w:color="auto"/>
              <w:bottom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10.对本工程的建议（6分）</w:t>
            </w:r>
          </w:p>
        </w:tc>
        <w:tc>
          <w:tcPr>
            <w:tcW w:w="2776" w:type="pct"/>
            <w:gridSpan w:val="2"/>
            <w:tcBorders>
              <w:top w:val="single" w:sz="4" w:space="0" w:color="auto"/>
              <w:left w:val="single" w:sz="4" w:space="0" w:color="auto"/>
              <w:bottom w:val="single" w:sz="4" w:space="0" w:color="auto"/>
            </w:tcBorders>
            <w:vAlign w:val="center"/>
          </w:tcPr>
          <w:p w:rsidR="00FA2E7A" w:rsidRPr="00A30D30" w:rsidRDefault="00A87C66">
            <w:pPr>
              <w:tabs>
                <w:tab w:val="left" w:pos="540"/>
              </w:tabs>
              <w:spacing w:line="360" w:lineRule="auto"/>
              <w:rPr>
                <w:rFonts w:ascii="宋体" w:eastAsia="宋体" w:hAnsi="宋体" w:cs="宋体"/>
                <w:sz w:val="24"/>
                <w:szCs w:val="24"/>
              </w:rPr>
            </w:pPr>
            <w:r w:rsidRPr="00A30D30">
              <w:rPr>
                <w:rFonts w:ascii="宋体" w:eastAsia="宋体" w:hAnsi="宋体" w:cs="宋体" w:hint="eastAsia"/>
                <w:sz w:val="24"/>
                <w:szCs w:val="24"/>
              </w:rPr>
              <w:t>合理得5-6分，基本合理得2-4分，否则得0分；</w:t>
            </w:r>
          </w:p>
        </w:tc>
      </w:tr>
      <w:tr w:rsidR="00FA2E7A" w:rsidRPr="00A30D30">
        <w:trPr>
          <w:cantSplit/>
          <w:trHeight w:val="627"/>
          <w:jc w:val="center"/>
        </w:trPr>
        <w:tc>
          <w:tcPr>
            <w:tcW w:w="534" w:type="pct"/>
            <w:gridSpan w:val="2"/>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2.2.4（3）</w:t>
            </w:r>
          </w:p>
        </w:tc>
        <w:tc>
          <w:tcPr>
            <w:tcW w:w="646" w:type="pct"/>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项目管理机构</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(15分)</w:t>
            </w:r>
          </w:p>
        </w:tc>
        <w:tc>
          <w:tcPr>
            <w:tcW w:w="3819" w:type="pct"/>
            <w:gridSpan w:val="3"/>
            <w:tcBorders>
              <w:top w:val="single" w:sz="4" w:space="0" w:color="auto"/>
              <w:left w:val="single" w:sz="4" w:space="0" w:color="auto"/>
              <w:bottom w:val="single" w:sz="4" w:space="0" w:color="auto"/>
            </w:tcBorders>
            <w:vAlign w:val="center"/>
          </w:tcPr>
          <w:p w:rsidR="00FA2E7A" w:rsidRPr="00A30D30" w:rsidRDefault="00A87C66">
            <w:pPr>
              <w:tabs>
                <w:tab w:val="left" w:pos="540"/>
              </w:tabs>
              <w:spacing w:line="360" w:lineRule="auto"/>
              <w:rPr>
                <w:rFonts w:ascii="宋体" w:eastAsia="宋体" w:hAnsi="宋体" w:cs="宋体"/>
                <w:sz w:val="24"/>
                <w:szCs w:val="24"/>
              </w:rPr>
            </w:pPr>
            <w:r w:rsidRPr="00A30D30">
              <w:rPr>
                <w:rFonts w:ascii="宋体" w:eastAsia="宋体" w:hAnsi="宋体" w:cs="宋体" w:hint="eastAsia"/>
                <w:sz w:val="24"/>
                <w:szCs w:val="24"/>
              </w:rPr>
              <w:t>1、监理机构设置：合理得2分，基本合理得1分，否则得0分；</w:t>
            </w:r>
          </w:p>
          <w:p w:rsidR="00FA2E7A" w:rsidRPr="00A30D30" w:rsidRDefault="00A87C66">
            <w:pPr>
              <w:tabs>
                <w:tab w:val="left" w:pos="540"/>
              </w:tabs>
              <w:spacing w:line="360" w:lineRule="auto"/>
              <w:rPr>
                <w:rFonts w:ascii="宋体" w:eastAsia="宋体" w:hAnsi="宋体" w:cs="宋体"/>
                <w:sz w:val="24"/>
                <w:szCs w:val="24"/>
              </w:rPr>
            </w:pPr>
            <w:r w:rsidRPr="00A30D30">
              <w:rPr>
                <w:rFonts w:ascii="宋体" w:eastAsia="宋体" w:hAnsi="宋体" w:cs="宋体" w:hint="eastAsia"/>
                <w:sz w:val="24"/>
                <w:szCs w:val="24"/>
              </w:rPr>
              <w:t>2、内部管理规章制度：建立职业准则、行为规范、岗位职责等齐全得2-3分，基本合理得1分，否则得0分；</w:t>
            </w:r>
          </w:p>
          <w:p w:rsidR="00FA2E7A" w:rsidRPr="00A30D30" w:rsidRDefault="00A87C66">
            <w:pPr>
              <w:tabs>
                <w:tab w:val="left" w:pos="540"/>
              </w:tabs>
              <w:spacing w:line="360" w:lineRule="auto"/>
              <w:rPr>
                <w:rFonts w:ascii="宋体" w:eastAsia="宋体" w:hAnsi="宋体" w:cs="宋体"/>
                <w:sz w:val="24"/>
                <w:szCs w:val="24"/>
              </w:rPr>
            </w:pPr>
            <w:r w:rsidRPr="00A30D30">
              <w:rPr>
                <w:rFonts w:ascii="宋体" w:eastAsia="宋体" w:hAnsi="宋体" w:cs="宋体" w:hint="eastAsia"/>
                <w:sz w:val="24"/>
                <w:szCs w:val="24"/>
              </w:rPr>
              <w:t>3、主要监理人员进场计划：合理得3-5分，基本合理得1-3分，否则得0分；</w:t>
            </w:r>
          </w:p>
          <w:p w:rsidR="00FA2E7A" w:rsidRPr="00A30D30" w:rsidRDefault="00A87C66">
            <w:pPr>
              <w:tabs>
                <w:tab w:val="left" w:pos="540"/>
              </w:tabs>
              <w:spacing w:line="360" w:lineRule="auto"/>
              <w:rPr>
                <w:rFonts w:ascii="宋体" w:eastAsia="宋体" w:hAnsi="宋体" w:cs="宋体"/>
                <w:sz w:val="24"/>
                <w:szCs w:val="24"/>
              </w:rPr>
            </w:pPr>
            <w:r w:rsidRPr="00A30D30">
              <w:rPr>
                <w:rFonts w:ascii="宋体" w:eastAsia="宋体" w:hAnsi="宋体" w:cs="宋体" w:hint="eastAsia"/>
                <w:sz w:val="24"/>
                <w:szCs w:val="24"/>
              </w:rPr>
              <w:t>4、拟投入检测、办公设备：数量、品种、型号满足监理工作需要得3-5分，基本满足得1-3分，否则得0分。</w:t>
            </w:r>
          </w:p>
        </w:tc>
      </w:tr>
      <w:tr w:rsidR="00FA2E7A" w:rsidRPr="00A30D30">
        <w:trPr>
          <w:cantSplit/>
          <w:trHeight w:val="627"/>
          <w:jc w:val="center"/>
        </w:trPr>
        <w:tc>
          <w:tcPr>
            <w:tcW w:w="534" w:type="pct"/>
            <w:gridSpan w:val="2"/>
            <w:tcBorders>
              <w:top w:val="single" w:sz="4" w:space="0" w:color="auto"/>
              <w:bottom w:val="single" w:sz="4" w:space="0" w:color="auto"/>
              <w:right w:val="single" w:sz="4" w:space="0" w:color="auto"/>
            </w:tcBorders>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lastRenderedPageBreak/>
              <w:t>2.2.4（4）</w:t>
            </w:r>
          </w:p>
        </w:tc>
        <w:tc>
          <w:tcPr>
            <w:tcW w:w="646" w:type="pct"/>
            <w:tcBorders>
              <w:top w:val="single" w:sz="4" w:space="0" w:color="auto"/>
              <w:bottom w:val="single" w:sz="4" w:space="0" w:color="auto"/>
              <w:right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企业综合实力（15分）</w:t>
            </w:r>
          </w:p>
        </w:tc>
        <w:tc>
          <w:tcPr>
            <w:tcW w:w="3819" w:type="pct"/>
            <w:gridSpan w:val="3"/>
            <w:tcBorders>
              <w:top w:val="single" w:sz="4" w:space="0" w:color="auto"/>
              <w:left w:val="single" w:sz="4" w:space="0" w:color="auto"/>
              <w:bottom w:val="single" w:sz="4" w:space="0" w:color="auto"/>
            </w:tcBorders>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1、2021年1月1日以来（以合同协议书签订时间为准），企业已完成的类似项目监理业绩，每一项完整业绩得2分，最高得6分；</w:t>
            </w:r>
          </w:p>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2、监理部成员中（不含总监）有相关中级或以上工程师职称的，每一个加2分，最高得6分。</w:t>
            </w:r>
          </w:p>
          <w:p w:rsidR="00FA2E7A" w:rsidRPr="00A30D30" w:rsidRDefault="00A87C66">
            <w:pPr>
              <w:pStyle w:val="ae"/>
              <w:ind w:firstLineChars="0" w:firstLine="0"/>
              <w:rPr>
                <w:rFonts w:ascii="宋体" w:hAnsi="宋体" w:cs="宋体"/>
                <w:sz w:val="24"/>
                <w:szCs w:val="24"/>
              </w:rPr>
            </w:pPr>
            <w:r w:rsidRPr="00A30D30">
              <w:rPr>
                <w:rFonts w:ascii="宋体" w:hAnsi="宋体" w:cs="宋体" w:hint="eastAsia"/>
                <w:sz w:val="24"/>
                <w:szCs w:val="24"/>
              </w:rPr>
              <w:t>3、企业荣誉：2021年1月1日以来获得</w:t>
            </w:r>
            <w:r w:rsidR="002B388E">
              <w:rPr>
                <w:rFonts w:ascii="宋体" w:hAnsi="宋体" w:cs="宋体" w:hint="eastAsia"/>
                <w:sz w:val="24"/>
                <w:szCs w:val="24"/>
              </w:rPr>
              <w:t>过</w:t>
            </w:r>
            <w:r w:rsidRPr="00A30D30">
              <w:rPr>
                <w:rFonts w:ascii="宋体" w:hAnsi="宋体" w:cs="宋体" w:hint="eastAsia"/>
                <w:sz w:val="24"/>
                <w:szCs w:val="24"/>
              </w:rPr>
              <w:t>先进监理企业荣誉的</w:t>
            </w:r>
            <w:proofErr w:type="gramStart"/>
            <w:r w:rsidRPr="00A30D30">
              <w:rPr>
                <w:rFonts w:ascii="宋体" w:hAnsi="宋体" w:cs="宋体" w:hint="eastAsia"/>
                <w:sz w:val="24"/>
                <w:szCs w:val="24"/>
              </w:rPr>
              <w:t>每年次</w:t>
            </w:r>
            <w:proofErr w:type="gramEnd"/>
            <w:r w:rsidRPr="00A30D30">
              <w:rPr>
                <w:rFonts w:ascii="宋体" w:hAnsi="宋体" w:cs="宋体" w:hint="eastAsia"/>
                <w:sz w:val="24"/>
                <w:szCs w:val="24"/>
              </w:rPr>
              <w:t>加1分，最高加3分。</w:t>
            </w:r>
          </w:p>
          <w:p w:rsidR="00FA2E7A" w:rsidRPr="00A30D30" w:rsidRDefault="00A87C66">
            <w:pPr>
              <w:spacing w:line="360" w:lineRule="auto"/>
              <w:rPr>
                <w:rFonts w:ascii="宋体" w:eastAsia="宋体" w:hAnsi="宋体" w:cs="宋体"/>
                <w:b/>
                <w:bCs/>
                <w:sz w:val="24"/>
                <w:szCs w:val="24"/>
              </w:rPr>
            </w:pPr>
            <w:r w:rsidRPr="00A30D30">
              <w:rPr>
                <w:rFonts w:ascii="宋体" w:eastAsia="宋体" w:hAnsi="宋体" w:cs="宋体" w:hint="eastAsia"/>
                <w:b/>
                <w:bCs/>
                <w:sz w:val="24"/>
                <w:szCs w:val="24"/>
              </w:rPr>
              <w:t>注：</w:t>
            </w:r>
          </w:p>
          <w:p w:rsidR="00FA2E7A" w:rsidRPr="00A30D30" w:rsidRDefault="00A87C66">
            <w:pPr>
              <w:numPr>
                <w:ilvl w:val="0"/>
                <w:numId w:val="13"/>
              </w:numPr>
              <w:spacing w:line="360" w:lineRule="auto"/>
              <w:rPr>
                <w:rFonts w:ascii="宋体" w:eastAsia="宋体" w:hAnsi="宋体" w:cs="宋体"/>
                <w:b/>
                <w:bCs/>
                <w:sz w:val="24"/>
                <w:szCs w:val="24"/>
              </w:rPr>
            </w:pPr>
            <w:r w:rsidRPr="00A30D30">
              <w:rPr>
                <w:rFonts w:ascii="宋体" w:eastAsia="宋体" w:hAnsi="宋体" w:cs="宋体" w:hint="eastAsia"/>
                <w:b/>
                <w:bCs/>
                <w:sz w:val="24"/>
                <w:szCs w:val="24"/>
              </w:rPr>
              <w:t>完整业绩包括：中标通知书和合同协议书，并在投标文件中附复印件，并加盖公章。</w:t>
            </w:r>
          </w:p>
          <w:p w:rsidR="00FA2E7A" w:rsidRPr="00A30D30" w:rsidRDefault="00A87C66">
            <w:pPr>
              <w:numPr>
                <w:ilvl w:val="0"/>
                <w:numId w:val="13"/>
              </w:numPr>
              <w:spacing w:line="360" w:lineRule="auto"/>
              <w:rPr>
                <w:rFonts w:ascii="宋体" w:eastAsia="宋体" w:hAnsi="宋体" w:cs="宋体"/>
                <w:b/>
                <w:bCs/>
                <w:sz w:val="24"/>
                <w:szCs w:val="24"/>
              </w:rPr>
            </w:pPr>
            <w:r w:rsidRPr="00A30D30">
              <w:rPr>
                <w:rFonts w:ascii="宋体" w:eastAsia="宋体" w:hAnsi="宋体" w:cs="宋体" w:hint="eastAsia"/>
                <w:b/>
                <w:bCs/>
                <w:sz w:val="24"/>
                <w:szCs w:val="24"/>
              </w:rPr>
              <w:t>以上涉及到的资料、证明、证件，开标时以企业（南阳市）诚信库“基本信息”中证件原件的扫描件为准，原件不齐或无原件的不得分（有特殊情况说明的除外）。</w:t>
            </w:r>
          </w:p>
        </w:tc>
      </w:tr>
    </w:tbl>
    <w:p w:rsidR="00FA2E7A" w:rsidRPr="00A30D30" w:rsidRDefault="00FA2E7A">
      <w:pPr>
        <w:rPr>
          <w:rFonts w:ascii="宋体" w:eastAsia="宋体" w:hAnsi="宋体" w:cs="宋体"/>
          <w:sz w:val="24"/>
          <w:szCs w:val="24"/>
        </w:rPr>
      </w:pPr>
    </w:p>
    <w:p w:rsidR="00FA2E7A" w:rsidRPr="00A30D30" w:rsidRDefault="00A87C66">
      <w:pPr>
        <w:pStyle w:val="2"/>
        <w:spacing w:after="0" w:line="360" w:lineRule="auto"/>
        <w:jc w:val="left"/>
        <w:rPr>
          <w:rFonts w:ascii="宋体" w:hAnsi="宋体" w:cs="宋体"/>
          <w:sz w:val="24"/>
          <w:szCs w:val="24"/>
        </w:rPr>
      </w:pPr>
      <w:bookmarkStart w:id="412" w:name="_Toc13515"/>
      <w:bookmarkStart w:id="413" w:name="_Toc32176"/>
      <w:bookmarkStart w:id="414" w:name="_Toc16606"/>
      <w:bookmarkStart w:id="415" w:name="_Toc27052"/>
      <w:r w:rsidRPr="00A30D30">
        <w:rPr>
          <w:rFonts w:ascii="宋体" w:hAnsi="宋体" w:cs="宋体" w:hint="eastAsia"/>
          <w:sz w:val="24"/>
          <w:szCs w:val="24"/>
        </w:rPr>
        <w:t>1. 评标方法</w:t>
      </w:r>
      <w:bookmarkEnd w:id="407"/>
      <w:bookmarkEnd w:id="408"/>
      <w:bookmarkEnd w:id="409"/>
      <w:bookmarkEnd w:id="411"/>
      <w:bookmarkEnd w:id="412"/>
      <w:bookmarkEnd w:id="413"/>
      <w:bookmarkEnd w:id="414"/>
      <w:bookmarkEnd w:id="415"/>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以监理大纲得分高的优先；监理大纲得分也相等的，由招标人自行确定。</w:t>
      </w:r>
    </w:p>
    <w:p w:rsidR="00FA2E7A" w:rsidRPr="00A30D30" w:rsidRDefault="00A87C66">
      <w:pPr>
        <w:pStyle w:val="2"/>
        <w:spacing w:before="0" w:after="0" w:line="360" w:lineRule="auto"/>
        <w:jc w:val="left"/>
        <w:rPr>
          <w:rFonts w:ascii="宋体" w:hAnsi="宋体" w:cs="宋体"/>
          <w:sz w:val="24"/>
          <w:szCs w:val="24"/>
        </w:rPr>
      </w:pPr>
      <w:bookmarkStart w:id="416" w:name="_Toc277453885"/>
      <w:bookmarkStart w:id="417" w:name="_Toc277453803"/>
      <w:bookmarkStart w:id="418" w:name="_Toc9337"/>
      <w:bookmarkStart w:id="419" w:name="_Toc1166"/>
      <w:bookmarkStart w:id="420" w:name="_Toc275511683"/>
      <w:bookmarkStart w:id="421" w:name="_Toc275512460"/>
      <w:bookmarkStart w:id="422" w:name="_Toc29346"/>
      <w:bookmarkStart w:id="423" w:name="_Toc431542616"/>
      <w:bookmarkStart w:id="424" w:name="_Toc10350"/>
      <w:bookmarkStart w:id="425" w:name="_Toc241840794"/>
      <w:bookmarkStart w:id="426" w:name="_Toc276979452"/>
      <w:bookmarkStart w:id="427" w:name="_Toc258330994"/>
      <w:r w:rsidRPr="00A30D30">
        <w:rPr>
          <w:rFonts w:ascii="宋体" w:hAnsi="宋体" w:cs="宋体" w:hint="eastAsia"/>
          <w:sz w:val="24"/>
          <w:szCs w:val="24"/>
        </w:rPr>
        <w:t>2. 评审标准</w:t>
      </w:r>
      <w:bookmarkEnd w:id="416"/>
      <w:bookmarkEnd w:id="417"/>
      <w:bookmarkEnd w:id="418"/>
      <w:bookmarkEnd w:id="419"/>
      <w:bookmarkEnd w:id="420"/>
      <w:bookmarkEnd w:id="421"/>
      <w:bookmarkEnd w:id="422"/>
      <w:bookmarkEnd w:id="423"/>
      <w:bookmarkEnd w:id="424"/>
      <w:bookmarkEnd w:id="425"/>
      <w:bookmarkEnd w:id="426"/>
      <w:bookmarkEnd w:id="427"/>
    </w:p>
    <w:p w:rsidR="00FA2E7A" w:rsidRPr="00A30D30" w:rsidRDefault="00A87C66">
      <w:pPr>
        <w:pStyle w:val="3"/>
        <w:spacing w:before="0" w:beforeAutospacing="0" w:after="0" w:afterAutospacing="0" w:line="360" w:lineRule="auto"/>
        <w:rPr>
          <w:rFonts w:cs="宋体"/>
          <w:sz w:val="24"/>
          <w:szCs w:val="24"/>
        </w:rPr>
      </w:pPr>
      <w:bookmarkStart w:id="428" w:name="_Toc275512461"/>
      <w:bookmarkStart w:id="429" w:name="_Toc276979453"/>
      <w:bookmarkStart w:id="430" w:name="_Toc275511684"/>
      <w:bookmarkStart w:id="431" w:name="_Toc258330995"/>
      <w:bookmarkStart w:id="432" w:name="_Toc431542617"/>
      <w:bookmarkStart w:id="433" w:name="_Toc277453804"/>
      <w:bookmarkStart w:id="434" w:name="_Toc31969"/>
      <w:bookmarkStart w:id="435" w:name="_Toc277453886"/>
      <w:bookmarkStart w:id="436" w:name="_Toc241840795"/>
      <w:r w:rsidRPr="00A30D30">
        <w:rPr>
          <w:rFonts w:cs="宋体" w:hint="eastAsia"/>
          <w:sz w:val="24"/>
          <w:szCs w:val="24"/>
        </w:rPr>
        <w:t>2.1 初步评审标准</w:t>
      </w:r>
      <w:bookmarkEnd w:id="428"/>
      <w:bookmarkEnd w:id="429"/>
      <w:bookmarkEnd w:id="430"/>
      <w:bookmarkEnd w:id="431"/>
      <w:bookmarkEnd w:id="432"/>
      <w:bookmarkEnd w:id="433"/>
      <w:bookmarkEnd w:id="434"/>
      <w:bookmarkEnd w:id="435"/>
      <w:bookmarkEnd w:id="436"/>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2.1.1 形式评审标准：见评标办法前附表。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2.1.2 资格评审标准：见评标办法前附表。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2.1.3 响应性评审标准：见评标办法前附表。</w:t>
      </w:r>
    </w:p>
    <w:p w:rsidR="00FA2E7A" w:rsidRPr="00A30D30" w:rsidRDefault="00A87C66">
      <w:pPr>
        <w:pStyle w:val="3"/>
        <w:spacing w:before="0" w:beforeAutospacing="0" w:after="0" w:afterAutospacing="0" w:line="360" w:lineRule="auto"/>
        <w:rPr>
          <w:rFonts w:cs="宋体"/>
          <w:sz w:val="24"/>
          <w:szCs w:val="24"/>
        </w:rPr>
      </w:pPr>
      <w:bookmarkStart w:id="437" w:name="_Toc241840796"/>
      <w:bookmarkStart w:id="438" w:name="_Toc25135"/>
      <w:bookmarkStart w:id="439" w:name="_Toc275512462"/>
      <w:bookmarkStart w:id="440" w:name="_Toc277453805"/>
      <w:bookmarkStart w:id="441" w:name="_Toc431542618"/>
      <w:bookmarkStart w:id="442" w:name="_Toc258330996"/>
      <w:bookmarkStart w:id="443" w:name="_Toc275511685"/>
      <w:bookmarkStart w:id="444" w:name="_Toc276979454"/>
      <w:bookmarkStart w:id="445" w:name="_Toc277453887"/>
      <w:r w:rsidRPr="00A30D30">
        <w:rPr>
          <w:rFonts w:cs="宋体" w:hint="eastAsia"/>
          <w:sz w:val="24"/>
          <w:szCs w:val="24"/>
        </w:rPr>
        <w:t>2.2 分值构成与评分标准</w:t>
      </w:r>
      <w:bookmarkEnd w:id="437"/>
      <w:bookmarkEnd w:id="438"/>
      <w:bookmarkEnd w:id="439"/>
      <w:bookmarkEnd w:id="440"/>
      <w:bookmarkEnd w:id="441"/>
      <w:bookmarkEnd w:id="442"/>
      <w:bookmarkEnd w:id="443"/>
      <w:bookmarkEnd w:id="444"/>
      <w:bookmarkEnd w:id="445"/>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2.2.1 分值构成：见评标办法前附表；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2.2.2 评标基准价计算：见评标办法前附表。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2.2.3 投标报价的偏差率计算：见评标办法前附表。</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2.2.4 评分标准</w:t>
      </w:r>
      <w:bookmarkStart w:id="446" w:name="_Toc276979455"/>
      <w:bookmarkStart w:id="447" w:name="_Toc275512463"/>
      <w:bookmarkStart w:id="448" w:name="_Toc277453806"/>
      <w:bookmarkStart w:id="449" w:name="_Toc275511686"/>
      <w:bookmarkStart w:id="450" w:name="_Toc241840797"/>
      <w:bookmarkStart w:id="451" w:name="_Toc258330997"/>
      <w:bookmarkStart w:id="452" w:name="_Toc277453888"/>
      <w:r w:rsidRPr="00A30D30">
        <w:rPr>
          <w:rFonts w:ascii="宋体" w:eastAsia="宋体" w:hAnsi="宋体" w:cs="宋体" w:hint="eastAsia"/>
          <w:kern w:val="0"/>
          <w:sz w:val="24"/>
          <w:szCs w:val="24"/>
        </w:rPr>
        <w:t>：见评标办法前附表；</w:t>
      </w:r>
    </w:p>
    <w:p w:rsidR="00FA2E7A" w:rsidRPr="00A30D30" w:rsidRDefault="00A87C66">
      <w:pPr>
        <w:autoSpaceDE w:val="0"/>
        <w:autoSpaceDN w:val="0"/>
        <w:adjustRightInd w:val="0"/>
        <w:spacing w:line="360" w:lineRule="auto"/>
        <w:jc w:val="left"/>
        <w:outlineLvl w:val="1"/>
        <w:rPr>
          <w:rFonts w:ascii="宋体" w:eastAsia="宋体" w:hAnsi="宋体" w:cs="宋体"/>
          <w:b/>
          <w:kern w:val="0"/>
          <w:sz w:val="24"/>
          <w:szCs w:val="24"/>
        </w:rPr>
      </w:pPr>
      <w:bookmarkStart w:id="453" w:name="_Toc9020"/>
      <w:bookmarkStart w:id="454" w:name="_Toc17302"/>
      <w:bookmarkStart w:id="455" w:name="_Toc23552"/>
      <w:r w:rsidRPr="00A30D30">
        <w:rPr>
          <w:rFonts w:ascii="宋体" w:eastAsia="宋体" w:hAnsi="宋体" w:cs="宋体" w:hint="eastAsia"/>
          <w:b/>
          <w:kern w:val="0"/>
          <w:sz w:val="24"/>
          <w:szCs w:val="24"/>
        </w:rPr>
        <w:t>3. 评标程序</w:t>
      </w:r>
      <w:bookmarkEnd w:id="446"/>
      <w:bookmarkEnd w:id="447"/>
      <w:bookmarkEnd w:id="448"/>
      <w:bookmarkEnd w:id="449"/>
      <w:bookmarkEnd w:id="450"/>
      <w:bookmarkEnd w:id="451"/>
      <w:bookmarkEnd w:id="452"/>
      <w:bookmarkEnd w:id="453"/>
      <w:bookmarkEnd w:id="454"/>
      <w:bookmarkEnd w:id="455"/>
    </w:p>
    <w:p w:rsidR="00FA2E7A" w:rsidRPr="00A30D30" w:rsidRDefault="00A87C66">
      <w:pPr>
        <w:pStyle w:val="3"/>
        <w:spacing w:before="0" w:beforeAutospacing="0" w:after="0" w:afterAutospacing="0" w:line="360" w:lineRule="auto"/>
        <w:rPr>
          <w:rFonts w:cs="宋体"/>
          <w:sz w:val="24"/>
          <w:szCs w:val="24"/>
        </w:rPr>
      </w:pPr>
      <w:bookmarkStart w:id="456" w:name="_Toc276979456"/>
      <w:bookmarkStart w:id="457" w:name="_Toc277453889"/>
      <w:bookmarkStart w:id="458" w:name="_Toc277453807"/>
      <w:bookmarkStart w:id="459" w:name="_Toc3042"/>
      <w:bookmarkStart w:id="460" w:name="_Toc258330998"/>
      <w:bookmarkStart w:id="461" w:name="_Toc241840798"/>
      <w:bookmarkStart w:id="462" w:name="_Toc431542619"/>
      <w:bookmarkStart w:id="463" w:name="_Toc275512464"/>
      <w:bookmarkStart w:id="464" w:name="_Toc275511687"/>
      <w:r w:rsidRPr="00A30D30">
        <w:rPr>
          <w:rFonts w:cs="宋体" w:hint="eastAsia"/>
          <w:sz w:val="24"/>
          <w:szCs w:val="24"/>
        </w:rPr>
        <w:lastRenderedPageBreak/>
        <w:t>3.1 初步评审</w:t>
      </w:r>
      <w:bookmarkEnd w:id="456"/>
      <w:bookmarkEnd w:id="457"/>
      <w:bookmarkEnd w:id="458"/>
      <w:bookmarkEnd w:id="459"/>
      <w:bookmarkEnd w:id="460"/>
      <w:bookmarkEnd w:id="461"/>
      <w:bookmarkEnd w:id="462"/>
      <w:bookmarkEnd w:id="463"/>
      <w:bookmarkEnd w:id="464"/>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3.1.1 评标委员会可以要求投标人提交第二章“投标人须知”第3.5项规定的有关证明和证件的原件，以便核验。评标委员会依据本章第2.1 款规定的标准对投标文件进行初步评审。有一项不符合评审标准的，作废标处理。</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3.1.2 投标人有以下情形之一的，其投标作废标处理：</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（1）投标人拒不按照评标委员会的要求对其投标文件进行澄清、说明或者补正的，评标委员会应将该投标作无效标处理。</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（2）投标人未按招标文件要求提交足额、有效的投标保证金；</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（3）投标人拒绝承担某部分监理工作，或提出与招标文件相悖的要求，或对招标文件有重要保留。</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3.1.3 投标报价有算术错误的，评标委员会按以下原则对投标报价进行修正，修正的价格经投标人书面确认后具有约束力。投标人不接受修正价格的，其投标作废标处理。</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（1）投标文件中的大写金额与小写金额不一致的，以大写金额为准；</w:t>
      </w:r>
    </w:p>
    <w:p w:rsidR="00FA2E7A" w:rsidRPr="00A30D30" w:rsidRDefault="00A87C66">
      <w:pPr>
        <w:pStyle w:val="3"/>
        <w:spacing w:before="0" w:beforeAutospacing="0" w:after="0" w:afterAutospacing="0" w:line="360" w:lineRule="auto"/>
        <w:rPr>
          <w:rFonts w:cs="宋体"/>
          <w:sz w:val="24"/>
          <w:szCs w:val="24"/>
        </w:rPr>
      </w:pPr>
      <w:bookmarkStart w:id="465" w:name="_Toc276979457"/>
      <w:bookmarkStart w:id="466" w:name="_Toc275511688"/>
      <w:bookmarkStart w:id="467" w:name="_Toc431542620"/>
      <w:bookmarkStart w:id="468" w:name="_Toc275512465"/>
      <w:bookmarkStart w:id="469" w:name="_Toc241840799"/>
      <w:bookmarkStart w:id="470" w:name="_Toc29859"/>
      <w:bookmarkStart w:id="471" w:name="_Toc277453890"/>
      <w:bookmarkStart w:id="472" w:name="_Toc277453808"/>
      <w:bookmarkStart w:id="473" w:name="_Toc258330999"/>
      <w:r w:rsidRPr="00A30D30">
        <w:rPr>
          <w:rFonts w:cs="宋体" w:hint="eastAsia"/>
          <w:sz w:val="24"/>
          <w:szCs w:val="24"/>
        </w:rPr>
        <w:t>3.2 详细评审</w:t>
      </w:r>
      <w:bookmarkEnd w:id="465"/>
      <w:bookmarkEnd w:id="466"/>
      <w:bookmarkEnd w:id="467"/>
      <w:bookmarkEnd w:id="468"/>
      <w:bookmarkEnd w:id="469"/>
      <w:bookmarkEnd w:id="470"/>
      <w:bookmarkEnd w:id="471"/>
      <w:bookmarkEnd w:id="472"/>
      <w:bookmarkEnd w:id="473"/>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3.2.1 评标委员会按本章第2.2 款规定的量化因素和分值进行打分，并计算出综合评估得分。</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(1)按本章第2.2.4（1）目规定的评审因素和分值计算出得分A；</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(2)按本章第2.2.4（2）目规定的评审因素和分值计算出得分B；</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 xml:space="preserve">(3)按本章第2.2.4（3）目规定的评审因素和分值计算出得分C； </w:t>
      </w:r>
    </w:p>
    <w:p w:rsidR="00FA2E7A" w:rsidRPr="00A30D30" w:rsidRDefault="00A87C66">
      <w:pPr>
        <w:autoSpaceDE w:val="0"/>
        <w:autoSpaceDN w:val="0"/>
        <w:adjustRightInd w:val="0"/>
        <w:spacing w:line="360" w:lineRule="auto"/>
        <w:ind w:firstLineChars="300" w:firstLine="720"/>
        <w:jc w:val="left"/>
        <w:rPr>
          <w:rFonts w:ascii="宋体" w:eastAsia="宋体" w:hAnsi="宋体" w:cs="宋体"/>
          <w:kern w:val="0"/>
          <w:sz w:val="24"/>
          <w:szCs w:val="24"/>
        </w:rPr>
      </w:pPr>
      <w:r w:rsidRPr="00A30D30">
        <w:rPr>
          <w:rFonts w:ascii="宋体" w:eastAsia="宋体" w:hAnsi="宋体" w:cs="宋体" w:hint="eastAsia"/>
          <w:kern w:val="0"/>
          <w:sz w:val="24"/>
          <w:szCs w:val="24"/>
        </w:rPr>
        <w:t>(4)按本章第2.2.4（4）目规定的评审因素和分值计算出得分D；</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3.2.2 评分分值计算保留小数点后两位，小数点后第三位“四舍五入”。</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3.2.3 投标人得分=A+B+C+D，投标人最终得分等于各评委的各投标人得分相加除以评委人数。</w:t>
      </w:r>
    </w:p>
    <w:p w:rsidR="00FA2E7A" w:rsidRPr="00A30D30" w:rsidRDefault="00A87C66">
      <w:pPr>
        <w:pStyle w:val="3"/>
        <w:spacing w:before="0" w:beforeAutospacing="0" w:after="0" w:afterAutospacing="0" w:line="360" w:lineRule="auto"/>
        <w:rPr>
          <w:rFonts w:cs="宋体"/>
          <w:sz w:val="24"/>
          <w:szCs w:val="24"/>
        </w:rPr>
      </w:pPr>
      <w:bookmarkStart w:id="474" w:name="_Toc28869"/>
      <w:bookmarkStart w:id="475" w:name="_Toc276979458"/>
      <w:bookmarkStart w:id="476" w:name="_Toc277453809"/>
      <w:bookmarkStart w:id="477" w:name="_Toc275511689"/>
      <w:bookmarkStart w:id="478" w:name="_Toc258331000"/>
      <w:bookmarkStart w:id="479" w:name="_Toc431542621"/>
      <w:bookmarkStart w:id="480" w:name="_Toc241840800"/>
      <w:bookmarkStart w:id="481" w:name="_Toc277453891"/>
      <w:bookmarkStart w:id="482" w:name="_Toc275512466"/>
      <w:r w:rsidRPr="00A30D30">
        <w:rPr>
          <w:rFonts w:cs="宋体" w:hint="eastAsia"/>
          <w:sz w:val="24"/>
          <w:szCs w:val="24"/>
        </w:rPr>
        <w:t>3.3 投标文件的澄清和补正</w:t>
      </w:r>
      <w:bookmarkEnd w:id="474"/>
      <w:bookmarkEnd w:id="475"/>
      <w:bookmarkEnd w:id="476"/>
      <w:bookmarkEnd w:id="477"/>
      <w:bookmarkEnd w:id="478"/>
      <w:bookmarkEnd w:id="479"/>
      <w:bookmarkEnd w:id="480"/>
      <w:bookmarkEnd w:id="481"/>
      <w:bookmarkEnd w:id="482"/>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3.3.2 澄清、说明和补正不得改变投标文件的实质性内容（算术性错误修正的除外）。投标人的书面澄清、说明和补正属于投标文件的组成部分。</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3.3.3 评标委员会对投标人提交的澄清、说明或补正有疑问的，可以要求投标人进一步澄清、说明或补正，直至满足评标委员会的要求。</w:t>
      </w:r>
    </w:p>
    <w:p w:rsidR="00FA2E7A" w:rsidRPr="00A30D30" w:rsidRDefault="00A87C66">
      <w:pPr>
        <w:pStyle w:val="3"/>
        <w:spacing w:after="0" w:afterAutospacing="0" w:line="360" w:lineRule="auto"/>
        <w:rPr>
          <w:rFonts w:cs="宋体"/>
          <w:sz w:val="24"/>
          <w:szCs w:val="24"/>
        </w:rPr>
      </w:pPr>
      <w:bookmarkStart w:id="483" w:name="_Toc258331001"/>
      <w:bookmarkStart w:id="484" w:name="_Toc241840801"/>
      <w:bookmarkStart w:id="485" w:name="_Toc277453892"/>
      <w:bookmarkStart w:id="486" w:name="_Toc24930"/>
      <w:bookmarkStart w:id="487" w:name="_Toc431542622"/>
      <w:bookmarkStart w:id="488" w:name="_Toc277453810"/>
      <w:bookmarkStart w:id="489" w:name="_Toc276979459"/>
      <w:bookmarkStart w:id="490" w:name="_Toc275512467"/>
      <w:bookmarkStart w:id="491" w:name="_Toc275511690"/>
      <w:r w:rsidRPr="00A30D30">
        <w:rPr>
          <w:rFonts w:cs="宋体" w:hint="eastAsia"/>
          <w:sz w:val="24"/>
          <w:szCs w:val="24"/>
        </w:rPr>
        <w:lastRenderedPageBreak/>
        <w:t>3.4 评标结果</w:t>
      </w:r>
      <w:bookmarkEnd w:id="483"/>
      <w:bookmarkEnd w:id="484"/>
      <w:bookmarkEnd w:id="485"/>
      <w:bookmarkEnd w:id="486"/>
      <w:bookmarkEnd w:id="487"/>
      <w:bookmarkEnd w:id="488"/>
      <w:bookmarkEnd w:id="489"/>
      <w:bookmarkEnd w:id="490"/>
      <w:bookmarkEnd w:id="491"/>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3.4.1 评标委员会按照得分由高到低的顺序推荐中标候选人；</w:t>
      </w:r>
    </w:p>
    <w:p w:rsidR="00FA2E7A" w:rsidRPr="00A30D30" w:rsidRDefault="00A87C66">
      <w:pPr>
        <w:autoSpaceDE w:val="0"/>
        <w:autoSpaceDN w:val="0"/>
        <w:adjustRightInd w:val="0"/>
        <w:spacing w:line="360" w:lineRule="auto"/>
        <w:ind w:firstLineChars="200" w:firstLine="480"/>
        <w:jc w:val="left"/>
        <w:rPr>
          <w:rFonts w:ascii="宋体" w:eastAsia="宋体" w:hAnsi="宋体" w:cs="宋体"/>
          <w:kern w:val="0"/>
          <w:sz w:val="24"/>
          <w:szCs w:val="24"/>
        </w:rPr>
      </w:pPr>
      <w:r w:rsidRPr="00A30D30">
        <w:rPr>
          <w:rFonts w:ascii="宋体" w:eastAsia="宋体" w:hAnsi="宋体" w:cs="宋体" w:hint="eastAsia"/>
          <w:kern w:val="0"/>
          <w:sz w:val="24"/>
          <w:szCs w:val="24"/>
        </w:rPr>
        <w:t>3.4.2 评标委员会完成评标后，应当向招标人提交书面评标报告。</w:t>
      </w:r>
    </w:p>
    <w:p w:rsidR="00FA2E7A" w:rsidRPr="00A30D30" w:rsidRDefault="00A87C66">
      <w:pPr>
        <w:pStyle w:val="1"/>
        <w:spacing w:after="0" w:line="360" w:lineRule="auto"/>
        <w:rPr>
          <w:rFonts w:ascii="宋体" w:eastAsia="宋体" w:hAnsi="宋体" w:cs="宋体"/>
          <w:sz w:val="24"/>
          <w:szCs w:val="24"/>
        </w:rPr>
      </w:pPr>
      <w:r w:rsidRPr="00A30D30">
        <w:rPr>
          <w:rFonts w:ascii="宋体" w:eastAsia="宋体" w:hAnsi="宋体" w:cs="宋体" w:hint="eastAsia"/>
          <w:kern w:val="0"/>
          <w:sz w:val="24"/>
          <w:szCs w:val="24"/>
        </w:rPr>
        <w:br w:type="page"/>
      </w:r>
      <w:bookmarkStart w:id="492" w:name="_Toc277453811"/>
      <w:bookmarkStart w:id="493" w:name="_Toc276979460"/>
      <w:bookmarkStart w:id="494" w:name="_Toc4087"/>
      <w:bookmarkStart w:id="495" w:name="_Toc277453893"/>
      <w:bookmarkStart w:id="496" w:name="_Toc2032"/>
      <w:bookmarkStart w:id="497" w:name="_Toc5154"/>
      <w:bookmarkStart w:id="498" w:name="_Toc22380"/>
      <w:r w:rsidRPr="00A30D30">
        <w:rPr>
          <w:rFonts w:ascii="宋体" w:eastAsia="宋体" w:hAnsi="宋体" w:cs="宋体" w:hint="eastAsia"/>
          <w:sz w:val="24"/>
          <w:szCs w:val="24"/>
        </w:rPr>
        <w:lastRenderedPageBreak/>
        <w:t>第四章 工程建设委托监理合同</w:t>
      </w:r>
      <w:bookmarkEnd w:id="403"/>
      <w:bookmarkEnd w:id="492"/>
      <w:bookmarkEnd w:id="493"/>
      <w:bookmarkEnd w:id="494"/>
      <w:bookmarkEnd w:id="495"/>
      <w:bookmarkEnd w:id="496"/>
      <w:bookmarkEnd w:id="497"/>
      <w:bookmarkEnd w:id="498"/>
    </w:p>
    <w:p w:rsidR="00FA2E7A" w:rsidRPr="00A30D30" w:rsidRDefault="00A87C66">
      <w:pPr>
        <w:tabs>
          <w:tab w:val="left" w:pos="360"/>
        </w:tabs>
        <w:spacing w:line="360" w:lineRule="auto"/>
        <w:jc w:val="center"/>
        <w:rPr>
          <w:rFonts w:ascii="宋体" w:eastAsia="宋体" w:hAnsi="宋体" w:cs="宋体"/>
          <w:b/>
          <w:sz w:val="24"/>
          <w:szCs w:val="24"/>
        </w:rPr>
      </w:pPr>
      <w:bookmarkStart w:id="499" w:name="_Toc277453815"/>
      <w:bookmarkStart w:id="500" w:name="_Toc199309431"/>
      <w:bookmarkStart w:id="501" w:name="_Toc276979464"/>
      <w:bookmarkStart w:id="502" w:name="_Toc277453897"/>
      <w:r w:rsidRPr="00A30D30">
        <w:rPr>
          <w:rFonts w:ascii="宋体" w:eastAsia="宋体" w:hAnsi="宋体" w:cs="宋体" w:hint="eastAsia"/>
          <w:b/>
          <w:sz w:val="24"/>
          <w:szCs w:val="24"/>
        </w:rPr>
        <w:t>第一部分  建设工程委托监理合同</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合同登记编号：</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工程项目单位：</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监理单位：</w:t>
      </w:r>
    </w:p>
    <w:p w:rsidR="00FA2E7A" w:rsidRPr="00A30D30" w:rsidRDefault="00A87C66">
      <w:pPr>
        <w:tabs>
          <w:tab w:val="left" w:pos="360"/>
          <w:tab w:val="left" w:pos="2700"/>
        </w:tabs>
        <w:spacing w:line="360" w:lineRule="auto"/>
        <w:ind w:firstLineChars="200" w:firstLine="420"/>
        <w:rPr>
          <w:rFonts w:ascii="宋体" w:eastAsia="宋体" w:hAnsi="宋体" w:cs="宋体"/>
        </w:rPr>
      </w:pPr>
      <w:r w:rsidRPr="00A30D30">
        <w:rPr>
          <w:rFonts w:ascii="宋体" w:eastAsia="宋体" w:hAnsi="宋体" w:cs="宋体" w:hint="eastAsia"/>
        </w:rPr>
        <w:t>委托人与监理人经双方协商一致，签订本合同。</w:t>
      </w:r>
    </w:p>
    <w:p w:rsidR="00FA2E7A" w:rsidRPr="00A30D30" w:rsidRDefault="00A87C66">
      <w:pPr>
        <w:tabs>
          <w:tab w:val="left" w:pos="360"/>
          <w:tab w:val="left" w:pos="2700"/>
        </w:tabs>
        <w:spacing w:line="360" w:lineRule="auto"/>
        <w:ind w:firstLine="630"/>
        <w:rPr>
          <w:rFonts w:ascii="宋体" w:eastAsia="宋体" w:hAnsi="宋体" w:cs="宋体"/>
        </w:rPr>
      </w:pPr>
      <w:r w:rsidRPr="00A30D30">
        <w:rPr>
          <w:rFonts w:ascii="宋体" w:eastAsia="宋体" w:hAnsi="宋体" w:cs="宋体" w:hint="eastAsia"/>
        </w:rPr>
        <w:t>一、委托人委托监理人监理的工程（以下简称“本工程”）概况如下：</w:t>
      </w:r>
    </w:p>
    <w:p w:rsidR="00FA2E7A" w:rsidRPr="00A30D30" w:rsidRDefault="00A87C66">
      <w:pPr>
        <w:tabs>
          <w:tab w:val="left" w:pos="360"/>
          <w:tab w:val="left" w:pos="2700"/>
        </w:tabs>
        <w:spacing w:line="360" w:lineRule="auto"/>
        <w:ind w:firstLine="630"/>
        <w:rPr>
          <w:rFonts w:ascii="宋体" w:eastAsia="宋体" w:hAnsi="宋体" w:cs="宋体"/>
          <w:spacing w:val="1"/>
          <w:kern w:val="0"/>
          <w:u w:val="single"/>
        </w:rPr>
      </w:pPr>
      <w:r w:rsidRPr="00A30D30">
        <w:rPr>
          <w:rFonts w:ascii="宋体" w:eastAsia="宋体" w:hAnsi="宋体" w:cs="宋体" w:hint="eastAsia"/>
        </w:rPr>
        <w:t>工程名称：</w:t>
      </w:r>
    </w:p>
    <w:p w:rsidR="00FA2E7A" w:rsidRPr="00A30D30" w:rsidRDefault="00A87C66">
      <w:pPr>
        <w:tabs>
          <w:tab w:val="left" w:pos="360"/>
          <w:tab w:val="left" w:pos="2700"/>
        </w:tabs>
        <w:spacing w:line="360" w:lineRule="auto"/>
        <w:ind w:firstLine="630"/>
        <w:rPr>
          <w:rFonts w:ascii="宋体" w:eastAsia="宋体" w:hAnsi="宋体" w:cs="宋体"/>
        </w:rPr>
      </w:pPr>
      <w:r w:rsidRPr="00A30D30">
        <w:rPr>
          <w:rFonts w:ascii="宋体" w:eastAsia="宋体" w:hAnsi="宋体" w:cs="宋体" w:hint="eastAsia"/>
        </w:rPr>
        <w:t>工程地点：</w:t>
      </w:r>
    </w:p>
    <w:p w:rsidR="00FA2E7A" w:rsidRPr="00A30D30" w:rsidRDefault="00A87C66">
      <w:pPr>
        <w:tabs>
          <w:tab w:val="left" w:pos="360"/>
          <w:tab w:val="left" w:pos="2700"/>
        </w:tabs>
        <w:spacing w:line="360" w:lineRule="auto"/>
        <w:ind w:firstLine="630"/>
        <w:rPr>
          <w:rFonts w:ascii="宋体" w:eastAsia="宋体" w:hAnsi="宋体" w:cs="宋体"/>
        </w:rPr>
      </w:pPr>
      <w:r w:rsidRPr="00A30D30">
        <w:rPr>
          <w:rFonts w:ascii="宋体" w:eastAsia="宋体" w:hAnsi="宋体" w:cs="宋体" w:hint="eastAsia"/>
        </w:rPr>
        <w:t xml:space="preserve">工程规模： </w:t>
      </w:r>
    </w:p>
    <w:p w:rsidR="00FA2E7A" w:rsidRPr="00A30D30" w:rsidRDefault="00A87C66">
      <w:pPr>
        <w:tabs>
          <w:tab w:val="left" w:pos="360"/>
          <w:tab w:val="left" w:pos="2700"/>
        </w:tabs>
        <w:spacing w:line="360" w:lineRule="auto"/>
        <w:ind w:firstLine="630"/>
        <w:rPr>
          <w:rFonts w:ascii="宋体" w:eastAsia="宋体" w:hAnsi="宋体" w:cs="宋体"/>
        </w:rPr>
      </w:pPr>
      <w:r w:rsidRPr="00A30D30">
        <w:rPr>
          <w:rFonts w:ascii="宋体" w:eastAsia="宋体" w:hAnsi="宋体" w:cs="宋体" w:hint="eastAsia"/>
        </w:rPr>
        <w:t>总 投 资：</w:t>
      </w:r>
    </w:p>
    <w:p w:rsidR="00FA2E7A" w:rsidRPr="00A30D30" w:rsidRDefault="00A87C66">
      <w:pPr>
        <w:tabs>
          <w:tab w:val="left" w:pos="360"/>
          <w:tab w:val="left" w:pos="2700"/>
        </w:tabs>
        <w:spacing w:line="360" w:lineRule="auto"/>
        <w:ind w:firstLine="630"/>
        <w:rPr>
          <w:rFonts w:ascii="宋体" w:eastAsia="宋体" w:hAnsi="宋体" w:cs="宋体"/>
        </w:rPr>
      </w:pPr>
      <w:r w:rsidRPr="00A30D30">
        <w:rPr>
          <w:rFonts w:ascii="宋体" w:eastAsia="宋体" w:hAnsi="宋体" w:cs="宋体" w:hint="eastAsia"/>
        </w:rPr>
        <w:t>二、本合同中的有关词语含义与本合同第二部分《标准条件》中赋予它们的定义相同。</w:t>
      </w:r>
    </w:p>
    <w:p w:rsidR="00FA2E7A" w:rsidRPr="00A30D30" w:rsidRDefault="00A87C66">
      <w:pPr>
        <w:tabs>
          <w:tab w:val="left" w:pos="360"/>
          <w:tab w:val="left" w:pos="2700"/>
        </w:tabs>
        <w:spacing w:line="360" w:lineRule="auto"/>
        <w:ind w:firstLine="630"/>
        <w:rPr>
          <w:rFonts w:ascii="宋体" w:eastAsia="宋体" w:hAnsi="宋体" w:cs="宋体"/>
        </w:rPr>
      </w:pPr>
      <w:r w:rsidRPr="00A30D30">
        <w:rPr>
          <w:rFonts w:ascii="宋体" w:eastAsia="宋体" w:hAnsi="宋体" w:cs="宋体" w:hint="eastAsia"/>
        </w:rPr>
        <w:t>三、下列文件均为本合同的组成部分：</w:t>
      </w:r>
    </w:p>
    <w:p w:rsidR="00FA2E7A" w:rsidRPr="00A30D30" w:rsidRDefault="00A87C66">
      <w:pPr>
        <w:numPr>
          <w:ilvl w:val="0"/>
          <w:numId w:val="14"/>
        </w:numPr>
        <w:tabs>
          <w:tab w:val="left" w:pos="360"/>
          <w:tab w:val="left" w:pos="2700"/>
        </w:tabs>
        <w:spacing w:line="360" w:lineRule="auto"/>
        <w:rPr>
          <w:rFonts w:ascii="宋体" w:eastAsia="宋体" w:hAnsi="宋体" w:cs="宋体"/>
        </w:rPr>
      </w:pPr>
      <w:r w:rsidRPr="00A30D30">
        <w:rPr>
          <w:rFonts w:ascii="宋体" w:eastAsia="宋体" w:hAnsi="宋体" w:cs="宋体" w:hint="eastAsia"/>
        </w:rPr>
        <w:t>监理投标书或中标通知书；</w:t>
      </w:r>
    </w:p>
    <w:p w:rsidR="00FA2E7A" w:rsidRPr="00A30D30" w:rsidRDefault="00A87C66">
      <w:pPr>
        <w:numPr>
          <w:ilvl w:val="0"/>
          <w:numId w:val="14"/>
        </w:numPr>
        <w:tabs>
          <w:tab w:val="left" w:pos="360"/>
          <w:tab w:val="left" w:pos="2700"/>
        </w:tabs>
        <w:spacing w:line="360" w:lineRule="auto"/>
        <w:rPr>
          <w:rFonts w:ascii="宋体" w:eastAsia="宋体" w:hAnsi="宋体" w:cs="宋体"/>
        </w:rPr>
      </w:pPr>
      <w:r w:rsidRPr="00A30D30">
        <w:rPr>
          <w:rFonts w:ascii="宋体" w:eastAsia="宋体" w:hAnsi="宋体" w:cs="宋体" w:hint="eastAsia"/>
        </w:rPr>
        <w:t>本合同标准条件；</w:t>
      </w:r>
    </w:p>
    <w:p w:rsidR="00FA2E7A" w:rsidRPr="00A30D30" w:rsidRDefault="00A87C66">
      <w:pPr>
        <w:numPr>
          <w:ilvl w:val="0"/>
          <w:numId w:val="14"/>
        </w:numPr>
        <w:tabs>
          <w:tab w:val="left" w:pos="360"/>
          <w:tab w:val="left" w:pos="2700"/>
        </w:tabs>
        <w:spacing w:line="360" w:lineRule="auto"/>
        <w:rPr>
          <w:rFonts w:ascii="宋体" w:eastAsia="宋体" w:hAnsi="宋体" w:cs="宋体"/>
        </w:rPr>
      </w:pPr>
      <w:r w:rsidRPr="00A30D30">
        <w:rPr>
          <w:rFonts w:ascii="宋体" w:eastAsia="宋体" w:hAnsi="宋体" w:cs="宋体" w:hint="eastAsia"/>
        </w:rPr>
        <w:t>本合同专用条件；</w:t>
      </w:r>
    </w:p>
    <w:p w:rsidR="00FA2E7A" w:rsidRPr="00A30D30" w:rsidRDefault="00A87C66">
      <w:pPr>
        <w:numPr>
          <w:ilvl w:val="0"/>
          <w:numId w:val="14"/>
        </w:numPr>
        <w:tabs>
          <w:tab w:val="left" w:pos="360"/>
          <w:tab w:val="left" w:pos="2700"/>
        </w:tabs>
        <w:spacing w:line="360" w:lineRule="auto"/>
        <w:rPr>
          <w:rFonts w:ascii="宋体" w:eastAsia="宋体" w:hAnsi="宋体" w:cs="宋体"/>
        </w:rPr>
      </w:pPr>
      <w:r w:rsidRPr="00A30D30">
        <w:rPr>
          <w:rFonts w:ascii="宋体" w:eastAsia="宋体" w:hAnsi="宋体" w:cs="宋体" w:hint="eastAsia"/>
        </w:rPr>
        <w:t>在实施过程中双方共同签署的补充与修正文件。</w:t>
      </w:r>
    </w:p>
    <w:p w:rsidR="00FA2E7A" w:rsidRPr="00A30D30" w:rsidRDefault="00A87C66">
      <w:pPr>
        <w:tabs>
          <w:tab w:val="left" w:pos="360"/>
          <w:tab w:val="left" w:pos="2700"/>
        </w:tabs>
        <w:spacing w:line="360" w:lineRule="auto"/>
        <w:ind w:firstLine="645"/>
        <w:rPr>
          <w:rFonts w:ascii="宋体" w:eastAsia="宋体" w:hAnsi="宋体" w:cs="宋体"/>
        </w:rPr>
      </w:pPr>
      <w:r w:rsidRPr="00A30D30">
        <w:rPr>
          <w:rFonts w:ascii="宋体" w:eastAsia="宋体" w:hAnsi="宋体" w:cs="宋体" w:hint="eastAsia"/>
        </w:rPr>
        <w:t>四、监理人向委托人承诺，按照本合同的规定，承担本合同专用条件中议定范围内的监理业务。</w:t>
      </w:r>
    </w:p>
    <w:p w:rsidR="00FA2E7A" w:rsidRPr="00A30D30" w:rsidRDefault="00A87C66">
      <w:pPr>
        <w:tabs>
          <w:tab w:val="left" w:pos="360"/>
          <w:tab w:val="left" w:pos="2700"/>
        </w:tabs>
        <w:spacing w:line="360" w:lineRule="auto"/>
        <w:ind w:firstLine="645"/>
        <w:rPr>
          <w:rFonts w:ascii="宋体" w:eastAsia="宋体" w:hAnsi="宋体" w:cs="宋体"/>
        </w:rPr>
      </w:pPr>
      <w:r w:rsidRPr="00A30D30">
        <w:rPr>
          <w:rFonts w:ascii="宋体" w:eastAsia="宋体" w:hAnsi="宋体" w:cs="宋体" w:hint="eastAsia"/>
        </w:rPr>
        <w:t>五、委托人向监理人承诺按照本合同注明的期限、方式、币种，向监理人支付报酬。</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本合同自年月日开始实施。 至年月日完成。</w:t>
      </w:r>
    </w:p>
    <w:p w:rsidR="00FA2E7A" w:rsidRPr="00A30D30" w:rsidRDefault="00A87C66">
      <w:pPr>
        <w:tabs>
          <w:tab w:val="left" w:pos="360"/>
          <w:tab w:val="left" w:pos="2700"/>
        </w:tabs>
        <w:spacing w:line="360" w:lineRule="auto"/>
        <w:ind w:firstLine="525"/>
        <w:rPr>
          <w:rFonts w:ascii="宋体" w:eastAsia="宋体" w:hAnsi="宋体" w:cs="宋体"/>
        </w:rPr>
      </w:pPr>
      <w:r w:rsidRPr="00A30D30">
        <w:rPr>
          <w:rFonts w:ascii="宋体" w:eastAsia="宋体" w:hAnsi="宋体" w:cs="宋体" w:hint="eastAsia"/>
        </w:rPr>
        <w:t>本合同一式份，具有同等法律效力，双方各执份。</w:t>
      </w:r>
    </w:p>
    <w:p w:rsidR="00FA2E7A" w:rsidRPr="00A30D30" w:rsidRDefault="00A87C66">
      <w:pPr>
        <w:tabs>
          <w:tab w:val="left" w:pos="360"/>
          <w:tab w:val="left" w:pos="2700"/>
        </w:tabs>
        <w:spacing w:line="400" w:lineRule="exact"/>
        <w:ind w:firstLineChars="200" w:firstLine="420"/>
        <w:rPr>
          <w:rFonts w:ascii="宋体" w:eastAsia="宋体" w:hAnsi="宋体" w:cs="宋体"/>
        </w:rPr>
      </w:pPr>
      <w:r w:rsidRPr="00A30D30">
        <w:rPr>
          <w:rFonts w:ascii="宋体" w:eastAsia="宋体" w:hAnsi="宋体" w:cs="宋体" w:hint="eastAsia"/>
        </w:rPr>
        <w:t>委托人：（签章）                           监理人：（签章）</w:t>
      </w:r>
    </w:p>
    <w:p w:rsidR="00FA2E7A" w:rsidRPr="00A30D30" w:rsidRDefault="00A87C66">
      <w:pPr>
        <w:tabs>
          <w:tab w:val="left" w:pos="360"/>
          <w:tab w:val="left" w:pos="2700"/>
        </w:tabs>
        <w:spacing w:line="400" w:lineRule="exact"/>
        <w:ind w:firstLineChars="200" w:firstLine="420"/>
        <w:rPr>
          <w:rFonts w:ascii="宋体" w:eastAsia="宋体" w:hAnsi="宋体" w:cs="宋体"/>
        </w:rPr>
      </w:pPr>
      <w:r w:rsidRPr="00A30D30">
        <w:rPr>
          <w:rFonts w:ascii="宋体" w:eastAsia="宋体" w:hAnsi="宋体" w:cs="宋体" w:hint="eastAsia"/>
        </w:rPr>
        <w:t>代  表：（签章）                           代  表：（签章）</w:t>
      </w:r>
    </w:p>
    <w:p w:rsidR="00FA2E7A" w:rsidRPr="00A30D30" w:rsidRDefault="00A87C66">
      <w:pPr>
        <w:tabs>
          <w:tab w:val="left" w:pos="360"/>
          <w:tab w:val="left" w:pos="2700"/>
        </w:tabs>
        <w:spacing w:line="400" w:lineRule="exact"/>
        <w:ind w:firstLineChars="200" w:firstLine="420"/>
        <w:rPr>
          <w:rFonts w:ascii="宋体" w:eastAsia="宋体" w:hAnsi="宋体" w:cs="宋体"/>
        </w:rPr>
      </w:pPr>
      <w:r w:rsidRPr="00A30D30">
        <w:rPr>
          <w:rFonts w:ascii="宋体" w:eastAsia="宋体" w:hAnsi="宋体" w:cs="宋体" w:hint="eastAsia"/>
        </w:rPr>
        <w:t>地址：                                    地址：</w:t>
      </w:r>
    </w:p>
    <w:p w:rsidR="00FA2E7A" w:rsidRPr="00A30D30" w:rsidRDefault="00A87C66">
      <w:pPr>
        <w:tabs>
          <w:tab w:val="left" w:pos="360"/>
          <w:tab w:val="left" w:pos="2700"/>
        </w:tabs>
        <w:spacing w:line="400" w:lineRule="exact"/>
        <w:ind w:firstLineChars="200" w:firstLine="420"/>
        <w:rPr>
          <w:rFonts w:ascii="宋体" w:eastAsia="宋体" w:hAnsi="宋体" w:cs="宋体"/>
        </w:rPr>
      </w:pPr>
      <w:r w:rsidRPr="00A30D30">
        <w:rPr>
          <w:rFonts w:ascii="宋体" w:eastAsia="宋体" w:hAnsi="宋体" w:cs="宋体" w:hint="eastAsia"/>
        </w:rPr>
        <w:t>电话：                                    电话：</w:t>
      </w:r>
    </w:p>
    <w:p w:rsidR="00FA2E7A" w:rsidRPr="00A30D30" w:rsidRDefault="00A87C66">
      <w:pPr>
        <w:tabs>
          <w:tab w:val="left" w:pos="360"/>
          <w:tab w:val="left" w:pos="2700"/>
        </w:tabs>
        <w:spacing w:line="400" w:lineRule="exact"/>
        <w:ind w:firstLineChars="200" w:firstLine="420"/>
        <w:rPr>
          <w:rFonts w:ascii="宋体" w:eastAsia="宋体" w:hAnsi="宋体" w:cs="宋体"/>
        </w:rPr>
      </w:pPr>
      <w:r w:rsidRPr="00A30D30">
        <w:rPr>
          <w:rFonts w:ascii="宋体" w:eastAsia="宋体" w:hAnsi="宋体" w:cs="宋体" w:hint="eastAsia"/>
        </w:rPr>
        <w:t>传真：                                    传真：</w:t>
      </w:r>
    </w:p>
    <w:p w:rsidR="00FA2E7A" w:rsidRPr="00A30D30" w:rsidRDefault="00A87C66">
      <w:pPr>
        <w:tabs>
          <w:tab w:val="left" w:pos="360"/>
          <w:tab w:val="left" w:pos="2700"/>
        </w:tabs>
        <w:spacing w:line="400" w:lineRule="exact"/>
        <w:ind w:firstLineChars="200" w:firstLine="420"/>
        <w:rPr>
          <w:rFonts w:ascii="宋体" w:eastAsia="宋体" w:hAnsi="宋体" w:cs="宋体"/>
        </w:rPr>
      </w:pPr>
      <w:r w:rsidRPr="00A30D30">
        <w:rPr>
          <w:rFonts w:ascii="宋体" w:eastAsia="宋体" w:hAnsi="宋体" w:cs="宋体" w:hint="eastAsia"/>
        </w:rPr>
        <w:t>开户银行：                                开户银行：</w:t>
      </w:r>
    </w:p>
    <w:p w:rsidR="00FA2E7A" w:rsidRPr="00A30D30" w:rsidRDefault="00A87C66">
      <w:pPr>
        <w:tabs>
          <w:tab w:val="left" w:pos="360"/>
          <w:tab w:val="left" w:pos="2700"/>
        </w:tabs>
        <w:spacing w:line="400" w:lineRule="exact"/>
        <w:ind w:firstLineChars="200" w:firstLine="420"/>
        <w:rPr>
          <w:rFonts w:ascii="宋体" w:eastAsia="宋体" w:hAnsi="宋体" w:cs="宋体"/>
        </w:rPr>
      </w:pPr>
      <w:r w:rsidRPr="00A30D30">
        <w:rPr>
          <w:rFonts w:ascii="宋体" w:eastAsia="宋体" w:hAnsi="宋体" w:cs="宋体" w:hint="eastAsia"/>
        </w:rPr>
        <w:t>账号：                                    账号：</w:t>
      </w:r>
    </w:p>
    <w:p w:rsidR="00FA2E7A" w:rsidRPr="00A30D30" w:rsidRDefault="00A87C66">
      <w:pPr>
        <w:tabs>
          <w:tab w:val="left" w:pos="360"/>
          <w:tab w:val="left" w:pos="2700"/>
        </w:tabs>
        <w:spacing w:line="400" w:lineRule="exact"/>
        <w:jc w:val="center"/>
        <w:rPr>
          <w:rFonts w:ascii="宋体" w:eastAsia="宋体" w:hAnsi="宋体" w:cs="宋体"/>
        </w:rPr>
      </w:pPr>
      <w:r w:rsidRPr="00A30D30">
        <w:rPr>
          <w:rFonts w:ascii="宋体" w:eastAsia="宋体" w:hAnsi="宋体" w:cs="宋体" w:hint="eastAsia"/>
        </w:rPr>
        <w:t xml:space="preserve">                                本合同签订于：  年  月  日</w:t>
      </w:r>
    </w:p>
    <w:p w:rsidR="00FA2E7A" w:rsidRPr="00A30D30" w:rsidRDefault="00A87C66">
      <w:pPr>
        <w:tabs>
          <w:tab w:val="left" w:pos="360"/>
        </w:tabs>
        <w:spacing w:line="360" w:lineRule="auto"/>
        <w:ind w:firstLineChars="76" w:firstLine="183"/>
        <w:jc w:val="center"/>
        <w:rPr>
          <w:rFonts w:ascii="宋体" w:eastAsia="宋体" w:hAnsi="宋体" w:cs="宋体"/>
          <w:b/>
          <w:sz w:val="24"/>
          <w:szCs w:val="24"/>
        </w:rPr>
      </w:pPr>
      <w:r w:rsidRPr="00A30D30">
        <w:rPr>
          <w:rFonts w:ascii="宋体" w:eastAsia="宋体" w:hAnsi="宋体" w:cs="宋体" w:hint="eastAsia"/>
          <w:b/>
          <w:bCs/>
          <w:sz w:val="24"/>
          <w:szCs w:val="24"/>
        </w:rPr>
        <w:br w:type="page"/>
      </w:r>
      <w:r w:rsidRPr="00A30D30">
        <w:rPr>
          <w:rFonts w:ascii="宋体" w:eastAsia="宋体" w:hAnsi="宋体" w:cs="宋体" w:hint="eastAsia"/>
          <w:b/>
          <w:sz w:val="24"/>
          <w:szCs w:val="24"/>
        </w:rPr>
        <w:lastRenderedPageBreak/>
        <w:t>第二部分   标准条件</w:t>
      </w:r>
    </w:p>
    <w:p w:rsidR="00FA2E7A" w:rsidRPr="00A30D30" w:rsidRDefault="00A87C66">
      <w:pPr>
        <w:tabs>
          <w:tab w:val="left" w:pos="360"/>
          <w:tab w:val="left" w:pos="2700"/>
        </w:tabs>
        <w:spacing w:line="360" w:lineRule="auto"/>
        <w:jc w:val="center"/>
        <w:rPr>
          <w:rFonts w:ascii="宋体" w:eastAsia="宋体" w:hAnsi="宋体" w:cs="宋体"/>
          <w:b/>
        </w:rPr>
      </w:pPr>
      <w:r w:rsidRPr="00A30D30">
        <w:rPr>
          <w:rFonts w:ascii="宋体" w:eastAsia="宋体" w:hAnsi="宋体" w:cs="宋体" w:hint="eastAsia"/>
          <w:b/>
        </w:rPr>
        <w:t>词语定义、适用范围和法规</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第一条  下列名词和用语，除上下文另有规定外，有如下含义：</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（1）“工程”是指委托人委托实施监理的工程。</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（2）“委托人”是指承担直接投资责任和委托监理业务的一方以及其合法继承人。</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（3）“监理人”是指承担监理业务和监理责任的一方，以及其合法继承人。</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（4）“监理机构”是指监理人派驻本工程现场实施监理业务的组织。</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（5）“总监理工程师”是指经委托人同意，监理人派到监理机构全面履行本合同的全权负责人。</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（6）“承包人”是指除监理人以外，委托人就工程建设有关事宜签订合同的当事人。</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（7）“工程监理的正常工作”是指双方在专用条件中约定，委托人委托的监理工作范围和内容。</w:t>
      </w:r>
    </w:p>
    <w:p w:rsidR="00FA2E7A" w:rsidRPr="00A30D30" w:rsidRDefault="00A87C66">
      <w:pPr>
        <w:tabs>
          <w:tab w:val="left" w:pos="360"/>
          <w:tab w:val="left" w:pos="2700"/>
        </w:tabs>
        <w:spacing w:line="360" w:lineRule="auto"/>
        <w:ind w:left="420" w:hangingChars="200" w:hanging="420"/>
        <w:rPr>
          <w:rFonts w:ascii="宋体" w:eastAsia="宋体" w:hAnsi="宋体" w:cs="宋体"/>
        </w:rPr>
      </w:pPr>
      <w:r w:rsidRPr="00A30D30">
        <w:rPr>
          <w:rFonts w:ascii="宋体" w:eastAsia="宋体" w:hAnsi="宋体" w:cs="宋体" w:hint="eastAsia"/>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rsidR="00FA2E7A" w:rsidRPr="00A30D30" w:rsidRDefault="00A87C66">
      <w:pPr>
        <w:tabs>
          <w:tab w:val="left" w:pos="360"/>
          <w:tab w:val="left" w:pos="2700"/>
        </w:tabs>
        <w:spacing w:line="360" w:lineRule="auto"/>
        <w:ind w:left="420" w:hangingChars="200" w:hanging="420"/>
        <w:rPr>
          <w:rFonts w:ascii="宋体" w:eastAsia="宋体" w:hAnsi="宋体" w:cs="宋体"/>
        </w:rPr>
      </w:pPr>
      <w:r w:rsidRPr="00A30D30">
        <w:rPr>
          <w:rFonts w:ascii="宋体" w:eastAsia="宋体" w:hAnsi="宋体" w:cs="宋体" w:hint="eastAsia"/>
        </w:rPr>
        <w:t xml:space="preserve">   （9）“工程监理的额外工作”是指正</w:t>
      </w:r>
      <w:proofErr w:type="gramStart"/>
      <w:r w:rsidRPr="00A30D30">
        <w:rPr>
          <w:rFonts w:ascii="宋体" w:eastAsia="宋体" w:hAnsi="宋体" w:cs="宋体" w:hint="eastAsia"/>
        </w:rPr>
        <w:t>常工作</w:t>
      </w:r>
      <w:proofErr w:type="gramEnd"/>
      <w:r w:rsidRPr="00A30D30">
        <w:rPr>
          <w:rFonts w:ascii="宋体" w:eastAsia="宋体" w:hAnsi="宋体" w:cs="宋体" w:hint="eastAsia"/>
        </w:rPr>
        <w:t>和附加工作以外，或非监理人自己的原因而暂停或终止监理业务，其善后工作及恢复监理业务的工作。</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（10）“日”是指任何一天零时至第二天零时的时间段。</w:t>
      </w:r>
    </w:p>
    <w:p w:rsidR="00FA2E7A" w:rsidRPr="00A30D30" w:rsidRDefault="00A87C66">
      <w:pPr>
        <w:tabs>
          <w:tab w:val="left" w:pos="360"/>
          <w:tab w:val="left" w:pos="2700"/>
        </w:tabs>
        <w:spacing w:line="360" w:lineRule="auto"/>
        <w:rPr>
          <w:rFonts w:ascii="宋体" w:eastAsia="宋体" w:hAnsi="宋体" w:cs="宋体"/>
        </w:rPr>
      </w:pPr>
      <w:r w:rsidRPr="00A30D30">
        <w:rPr>
          <w:rFonts w:ascii="宋体" w:eastAsia="宋体" w:hAnsi="宋体" w:cs="宋体" w:hint="eastAsia"/>
        </w:rPr>
        <w:t xml:space="preserve">   （11）“月”是指根据公历从一个月份中任何一天开始到下一个月相应日期的前一天的时间段。</w:t>
      </w:r>
    </w:p>
    <w:p w:rsidR="00FA2E7A" w:rsidRPr="00A30D30" w:rsidRDefault="00A87C66">
      <w:pPr>
        <w:tabs>
          <w:tab w:val="left" w:pos="360"/>
          <w:tab w:val="left" w:pos="2700"/>
        </w:tabs>
        <w:spacing w:line="360" w:lineRule="auto"/>
        <w:ind w:leftChars="200" w:left="420" w:firstLineChars="100" w:firstLine="210"/>
        <w:rPr>
          <w:rFonts w:ascii="宋体" w:eastAsia="宋体" w:hAnsi="宋体" w:cs="宋体"/>
        </w:rPr>
      </w:pPr>
      <w:r w:rsidRPr="00A30D30">
        <w:rPr>
          <w:rFonts w:ascii="宋体" w:eastAsia="宋体" w:hAnsi="宋体" w:cs="宋体" w:hint="eastAsia"/>
        </w:rPr>
        <w:t>第二条  建设工程委托监理合同适用的法律是指国家的法律、行政法规，以及专用条件中议定的部门规章或工程所在地的地方法规、地方规章。</w:t>
      </w:r>
    </w:p>
    <w:p w:rsidR="00FA2E7A" w:rsidRPr="00A30D30" w:rsidRDefault="00A87C66">
      <w:pPr>
        <w:tabs>
          <w:tab w:val="left" w:pos="360"/>
          <w:tab w:val="left" w:pos="2700"/>
        </w:tabs>
        <w:spacing w:line="360" w:lineRule="auto"/>
        <w:ind w:leftChars="150" w:left="315" w:firstLineChars="150" w:firstLine="315"/>
        <w:rPr>
          <w:rFonts w:ascii="宋体" w:eastAsia="宋体" w:hAnsi="宋体" w:cs="宋体"/>
        </w:rPr>
      </w:pPr>
      <w:r w:rsidRPr="00A30D30">
        <w:rPr>
          <w:rFonts w:ascii="宋体" w:eastAsia="宋体" w:hAnsi="宋体" w:cs="宋体" w:hint="eastAsia"/>
        </w:rPr>
        <w:t>第三条  本合同文件使用汉语语言文字书写、解释和说明。如专用条件约定使用两种以上（含两种）语言文字时，汉语应为解释和说明本合同的标准语言文字。</w:t>
      </w:r>
    </w:p>
    <w:p w:rsidR="00FA2E7A" w:rsidRPr="00A30D30" w:rsidRDefault="00A87C66">
      <w:pPr>
        <w:tabs>
          <w:tab w:val="left" w:pos="360"/>
          <w:tab w:val="left" w:pos="2700"/>
        </w:tabs>
        <w:spacing w:line="360" w:lineRule="auto"/>
        <w:ind w:firstLine="630"/>
        <w:jc w:val="center"/>
        <w:rPr>
          <w:rFonts w:ascii="宋体" w:eastAsia="宋体" w:hAnsi="宋体" w:cs="宋体"/>
          <w:b/>
        </w:rPr>
      </w:pPr>
      <w:r w:rsidRPr="00A30D30">
        <w:rPr>
          <w:rFonts w:ascii="宋体" w:eastAsia="宋体" w:hAnsi="宋体" w:cs="宋体" w:hint="eastAsia"/>
          <w:b/>
        </w:rPr>
        <w:t>监理人义务</w:t>
      </w:r>
    </w:p>
    <w:p w:rsidR="00FA2E7A" w:rsidRPr="00A30D30" w:rsidRDefault="00A87C66" w:rsidP="00E33445">
      <w:pPr>
        <w:tabs>
          <w:tab w:val="left" w:pos="0"/>
          <w:tab w:val="left" w:pos="2700"/>
        </w:tabs>
        <w:spacing w:line="360" w:lineRule="auto"/>
        <w:ind w:firstLineChars="257" w:firstLine="540"/>
        <w:rPr>
          <w:rFonts w:ascii="宋体" w:eastAsia="宋体" w:hAnsi="宋体" w:cs="宋体"/>
        </w:rPr>
      </w:pPr>
      <w:r w:rsidRPr="00A30D30">
        <w:rPr>
          <w:rFonts w:ascii="宋体" w:eastAsia="宋体" w:hAnsi="宋体" w:cs="宋体" w:hint="eastAsia"/>
        </w:rPr>
        <w:t>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rsidR="00FA2E7A" w:rsidRPr="00A30D30" w:rsidRDefault="00A87C66" w:rsidP="00E33445">
      <w:pPr>
        <w:tabs>
          <w:tab w:val="left" w:pos="0"/>
          <w:tab w:val="left" w:pos="360"/>
          <w:tab w:val="left" w:pos="2700"/>
        </w:tabs>
        <w:spacing w:line="360" w:lineRule="auto"/>
        <w:ind w:firstLineChars="257" w:firstLine="540"/>
        <w:rPr>
          <w:rFonts w:ascii="宋体" w:eastAsia="宋体" w:hAnsi="宋体" w:cs="宋体"/>
        </w:rPr>
      </w:pPr>
      <w:r w:rsidRPr="00A30D30">
        <w:rPr>
          <w:rFonts w:ascii="宋体" w:eastAsia="宋体" w:hAnsi="宋体" w:cs="宋体" w:hint="eastAsia"/>
        </w:rPr>
        <w:t>第五条 监理人在履行本合同的义务期间，应认真勤奋地工作，为委托人提供与其水平相适应的咨询意见，公正维护各方面的合法权益。</w:t>
      </w:r>
    </w:p>
    <w:p w:rsidR="00FA2E7A" w:rsidRPr="00A30D30" w:rsidRDefault="00A87C66" w:rsidP="00E33445">
      <w:pPr>
        <w:tabs>
          <w:tab w:val="left" w:pos="0"/>
          <w:tab w:val="left" w:pos="360"/>
          <w:tab w:val="left" w:pos="2700"/>
        </w:tabs>
        <w:spacing w:line="360" w:lineRule="auto"/>
        <w:ind w:firstLineChars="257" w:firstLine="540"/>
        <w:rPr>
          <w:rFonts w:ascii="宋体" w:eastAsia="宋体" w:hAnsi="宋体" w:cs="宋体"/>
        </w:rPr>
      </w:pPr>
      <w:r w:rsidRPr="00A30D30">
        <w:rPr>
          <w:rFonts w:ascii="宋体" w:eastAsia="宋体" w:hAnsi="宋体" w:cs="宋体" w:hint="eastAsia"/>
        </w:rPr>
        <w:t>第六条 监理人使用委托人提供的设施和物品属委托人的财产。在监理工作完成或中止时，应将其设施和剩余的物品按合同约定的时间和方式移交给委托人。</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第七条 在合同期内或合同终止后，未征得有关方同意，不得泄露与本工程、本合同业务有关的保密资料。</w:t>
      </w:r>
    </w:p>
    <w:p w:rsidR="00FA2E7A" w:rsidRPr="00A30D30" w:rsidRDefault="00A87C66" w:rsidP="00E33445">
      <w:pPr>
        <w:tabs>
          <w:tab w:val="left" w:pos="360"/>
          <w:tab w:val="left" w:pos="2700"/>
        </w:tabs>
        <w:spacing w:line="360" w:lineRule="auto"/>
        <w:ind w:firstLineChars="171" w:firstLine="360"/>
        <w:jc w:val="center"/>
        <w:rPr>
          <w:rFonts w:ascii="宋体" w:eastAsia="宋体" w:hAnsi="宋体" w:cs="宋体"/>
          <w:b/>
        </w:rPr>
      </w:pPr>
      <w:r w:rsidRPr="00A30D30">
        <w:rPr>
          <w:rFonts w:ascii="宋体" w:eastAsia="宋体" w:hAnsi="宋体" w:cs="宋体" w:hint="eastAsia"/>
          <w:b/>
        </w:rPr>
        <w:lastRenderedPageBreak/>
        <w:t>委托人义务</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第八条 委托人在监理人开展监理业务之前应向监理人支付预付款。</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第九条 委托人应当负责工程建设的所有外部关系的协调，为监理工作提供外部条件。根据需要，如将部分或全部协调工作委托监理人承担，则应在专用条件中明确委托的工作和相应的报酬。</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第十条 委托人应当在双方约定的时间内免费向监理人提供与工程有关的为监理工作所需要的工程数据。</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第十一条 委托人应当在专用条款约定的时间内就监理人书面提交并要求</w:t>
      </w:r>
      <w:proofErr w:type="gramStart"/>
      <w:r w:rsidRPr="00A30D30">
        <w:rPr>
          <w:rFonts w:ascii="宋体" w:eastAsia="宋体" w:hAnsi="宋体" w:cs="宋体" w:hint="eastAsia"/>
        </w:rPr>
        <w:t>作出</w:t>
      </w:r>
      <w:proofErr w:type="gramEnd"/>
      <w:r w:rsidRPr="00A30D30">
        <w:rPr>
          <w:rFonts w:ascii="宋体" w:eastAsia="宋体" w:hAnsi="宋体" w:cs="宋体" w:hint="eastAsia"/>
        </w:rPr>
        <w:t>决定的一切事宜</w:t>
      </w:r>
      <w:proofErr w:type="gramStart"/>
      <w:r w:rsidRPr="00A30D30">
        <w:rPr>
          <w:rFonts w:ascii="宋体" w:eastAsia="宋体" w:hAnsi="宋体" w:cs="宋体" w:hint="eastAsia"/>
        </w:rPr>
        <w:t>作出</w:t>
      </w:r>
      <w:proofErr w:type="gramEnd"/>
      <w:r w:rsidRPr="00A30D30">
        <w:rPr>
          <w:rFonts w:ascii="宋体" w:eastAsia="宋体" w:hAnsi="宋体" w:cs="宋体" w:hint="eastAsia"/>
        </w:rPr>
        <w:t>书面决定。</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第十二条 委托人应当授权一名熟悉工程情况、能在规定时间内</w:t>
      </w:r>
      <w:proofErr w:type="gramStart"/>
      <w:r w:rsidRPr="00A30D30">
        <w:rPr>
          <w:rFonts w:ascii="宋体" w:eastAsia="宋体" w:hAnsi="宋体" w:cs="宋体" w:hint="eastAsia"/>
        </w:rPr>
        <w:t>作出</w:t>
      </w:r>
      <w:proofErr w:type="gramEnd"/>
      <w:r w:rsidRPr="00A30D30">
        <w:rPr>
          <w:rFonts w:ascii="宋体" w:eastAsia="宋体" w:hAnsi="宋体" w:cs="宋体" w:hint="eastAsia"/>
        </w:rPr>
        <w:t>决定的常驻代表（在专用条款中约定），负责与监理人联系。更换常驻代表，要提前通知监理人。</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第十三条 委托人应当将授予监理人监理权利，以及监理人主要成员的职能分工、监理权限及时书面通知已选定的承包合同的承包人，并在与第三人签订的合同中予以明确。</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第十四条 委托人应在不影响监理人开展监理工作时间内提供如下数据：</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 xml:space="preserve">     （1）与本工程合作的原材料、构配件、机械设备等生产厂家名录。</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（2）提供与本工程有关的协作单位、配合单位的名录。</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第十五条 委托人应免费向监理人提供办公用房、监理人员工地住房及合同专用条件约定的设施。</w:t>
      </w:r>
    </w:p>
    <w:p w:rsidR="00FA2E7A" w:rsidRPr="00A30D30" w:rsidRDefault="00A87C66">
      <w:pPr>
        <w:tabs>
          <w:tab w:val="left" w:pos="360"/>
          <w:tab w:val="left" w:pos="2700"/>
        </w:tabs>
        <w:spacing w:line="360" w:lineRule="auto"/>
        <w:ind w:firstLineChars="171" w:firstLine="359"/>
        <w:rPr>
          <w:rFonts w:ascii="宋体" w:eastAsia="宋体" w:hAnsi="宋体" w:cs="宋体"/>
          <w:b/>
        </w:rPr>
      </w:pPr>
      <w:r w:rsidRPr="00A30D30">
        <w:rPr>
          <w:rFonts w:ascii="宋体" w:eastAsia="宋体" w:hAnsi="宋体" w:cs="宋体" w:hint="eastAsia"/>
        </w:rPr>
        <w:t>第十六条 根据情况需要，如果双方约定，由委托人免费向监理人提供其它人员，应在监理合同专用条件中予以明确。</w:t>
      </w:r>
    </w:p>
    <w:p w:rsidR="00FA2E7A" w:rsidRPr="00A30D30" w:rsidRDefault="00A87C66" w:rsidP="00E33445">
      <w:pPr>
        <w:tabs>
          <w:tab w:val="left" w:pos="360"/>
          <w:tab w:val="left" w:pos="2700"/>
        </w:tabs>
        <w:spacing w:line="360" w:lineRule="auto"/>
        <w:ind w:firstLineChars="171" w:firstLine="360"/>
        <w:jc w:val="center"/>
        <w:rPr>
          <w:rFonts w:ascii="宋体" w:eastAsia="宋体" w:hAnsi="宋体" w:cs="宋体"/>
          <w:b/>
        </w:rPr>
      </w:pPr>
      <w:r w:rsidRPr="00A30D30">
        <w:rPr>
          <w:rFonts w:ascii="宋体" w:eastAsia="宋体" w:hAnsi="宋体" w:cs="宋体" w:hint="eastAsia"/>
          <w:b/>
        </w:rPr>
        <w:t>监理人权利</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第十七条 监理人在委托人委托的工程范围内，享有以下权利：</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（1）选择工程总承包人的建议权。</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（2）选择工程分包人的认可权。</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 xml:space="preserve">     （3）对工程建设有关事项包括工程规模、设计标准、规划设计、生产工艺设计和使用功能要求，向委托人的建议权。</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（5）审批工程监理大纲和技术方案，按照保质量、保工期和降低成本的原则，向承包人提出建议，并向委托人提出书面报告。</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（6）主持工程建设有关协作单位的组织协调，重要协调事项应当先向委托人报告。</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（7）征得委托人同意，监理人有权发布开</w:t>
      </w:r>
      <w:proofErr w:type="gramStart"/>
      <w:r w:rsidRPr="00A30D30">
        <w:rPr>
          <w:rFonts w:ascii="宋体" w:eastAsia="宋体" w:hAnsi="宋体" w:cs="宋体" w:hint="eastAsia"/>
        </w:rPr>
        <w:t>工令</w:t>
      </w:r>
      <w:proofErr w:type="gramEnd"/>
      <w:r w:rsidRPr="00A30D30">
        <w:rPr>
          <w:rFonts w:ascii="宋体" w:eastAsia="宋体" w:hAnsi="宋体" w:cs="宋体" w:hint="eastAsia"/>
        </w:rPr>
        <w:t>、停工令、复</w:t>
      </w:r>
      <w:proofErr w:type="gramStart"/>
      <w:r w:rsidRPr="00A30D30">
        <w:rPr>
          <w:rFonts w:ascii="宋体" w:eastAsia="宋体" w:hAnsi="宋体" w:cs="宋体" w:hint="eastAsia"/>
        </w:rPr>
        <w:t>工令</w:t>
      </w:r>
      <w:proofErr w:type="gramEnd"/>
      <w:r w:rsidRPr="00A30D30">
        <w:rPr>
          <w:rFonts w:ascii="宋体" w:eastAsia="宋体" w:hAnsi="宋体" w:cs="宋体" w:hint="eastAsia"/>
        </w:rPr>
        <w:t>，但应当事先向委托人</w:t>
      </w:r>
      <w:proofErr w:type="gramStart"/>
      <w:r w:rsidRPr="00A30D30">
        <w:rPr>
          <w:rFonts w:ascii="宋体" w:eastAsia="宋体" w:hAnsi="宋体" w:cs="宋体" w:hint="eastAsia"/>
        </w:rPr>
        <w:t>作出</w:t>
      </w:r>
      <w:proofErr w:type="gramEnd"/>
      <w:r w:rsidRPr="00A30D30">
        <w:rPr>
          <w:rFonts w:ascii="宋体" w:eastAsia="宋体" w:hAnsi="宋体" w:cs="宋体" w:hint="eastAsia"/>
        </w:rPr>
        <w:t>书面报告。</w:t>
      </w:r>
      <w:r w:rsidRPr="00A30D30">
        <w:rPr>
          <w:rFonts w:ascii="宋体" w:eastAsia="宋体" w:hAnsi="宋体" w:cs="宋体" w:hint="eastAsia"/>
        </w:rPr>
        <w:lastRenderedPageBreak/>
        <w:t>如在紧急情况下未能事先向委托人报告时，则应在24小时内向委托人</w:t>
      </w:r>
      <w:proofErr w:type="gramStart"/>
      <w:r w:rsidRPr="00A30D30">
        <w:rPr>
          <w:rFonts w:ascii="宋体" w:eastAsia="宋体" w:hAnsi="宋体" w:cs="宋体" w:hint="eastAsia"/>
        </w:rPr>
        <w:t>作出</w:t>
      </w:r>
      <w:proofErr w:type="gramEnd"/>
      <w:r w:rsidRPr="00A30D30">
        <w:rPr>
          <w:rFonts w:ascii="宋体" w:eastAsia="宋体" w:hAnsi="宋体" w:cs="宋体" w:hint="eastAsia"/>
        </w:rPr>
        <w:t>书面报告。</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w:t>
      </w:r>
      <w:proofErr w:type="gramStart"/>
      <w:r w:rsidRPr="00A30D30">
        <w:rPr>
          <w:rFonts w:ascii="宋体" w:eastAsia="宋体" w:hAnsi="宋体" w:cs="宋体" w:hint="eastAsia"/>
        </w:rPr>
        <w:t>工令</w:t>
      </w:r>
      <w:proofErr w:type="gramEnd"/>
      <w:r w:rsidRPr="00A30D30">
        <w:rPr>
          <w:rFonts w:ascii="宋体" w:eastAsia="宋体" w:hAnsi="宋体" w:cs="宋体" w:hint="eastAsia"/>
        </w:rPr>
        <w:t>后才能复工。</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（9）工程施工进度的检查、监督权，以及工程实际竣工日期提前或超过工程施工合同规定的竣工期限的签认权。</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（10）在工程施工合同约定的工程价格范围内，工程款支付的审核和签认权，以及工程结算的复核确认权与否决权。未经总监理工程师签字确认，委托人不支付工程款。</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w:t>
      </w:r>
      <w:proofErr w:type="gramStart"/>
      <w:r w:rsidRPr="00A30D30">
        <w:rPr>
          <w:rFonts w:ascii="宋体" w:eastAsia="宋体" w:hAnsi="宋体" w:cs="宋体" w:hint="eastAsia"/>
        </w:rPr>
        <w:t>人人员</w:t>
      </w:r>
      <w:proofErr w:type="gramEnd"/>
      <w:r w:rsidRPr="00A30D30">
        <w:rPr>
          <w:rFonts w:ascii="宋体" w:eastAsia="宋体" w:hAnsi="宋体" w:cs="宋体" w:hint="eastAsia"/>
        </w:rPr>
        <w:t>工作不力，监理机构可要求承包人调换有关人员。</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FA2E7A" w:rsidRPr="00A30D30" w:rsidRDefault="00FA2E7A" w:rsidP="00E33445">
      <w:pPr>
        <w:tabs>
          <w:tab w:val="left" w:pos="360"/>
          <w:tab w:val="left" w:pos="2700"/>
        </w:tabs>
        <w:spacing w:line="360" w:lineRule="auto"/>
        <w:ind w:firstLineChars="171" w:firstLine="360"/>
        <w:jc w:val="center"/>
        <w:rPr>
          <w:rFonts w:ascii="宋体" w:eastAsia="宋体" w:hAnsi="宋体" w:cs="宋体"/>
          <w:b/>
        </w:rPr>
      </w:pPr>
    </w:p>
    <w:p w:rsidR="00FA2E7A" w:rsidRPr="00A30D30" w:rsidRDefault="00A87C66" w:rsidP="00E33445">
      <w:pPr>
        <w:tabs>
          <w:tab w:val="left" w:pos="360"/>
          <w:tab w:val="left" w:pos="2700"/>
        </w:tabs>
        <w:spacing w:line="360" w:lineRule="auto"/>
        <w:ind w:firstLineChars="171" w:firstLine="360"/>
        <w:jc w:val="center"/>
        <w:rPr>
          <w:rFonts w:ascii="宋体" w:eastAsia="宋体" w:hAnsi="宋体" w:cs="宋体"/>
          <w:b/>
        </w:rPr>
      </w:pPr>
      <w:r w:rsidRPr="00A30D30">
        <w:rPr>
          <w:rFonts w:ascii="宋体" w:eastAsia="宋体" w:hAnsi="宋体" w:cs="宋体" w:hint="eastAsia"/>
          <w:b/>
        </w:rPr>
        <w:t>委托人的权利</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第二十条 委托人有选定工程总承包人，以及与其订立合同的权利。</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第二十一条 委托人有对工程规模、设计标准、规划设计、生产工艺设计和设计使用功能要求的认定权，以及对工程设计变更的审批权。</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第二十二条 监理人</w:t>
      </w:r>
      <w:proofErr w:type="gramStart"/>
      <w:r w:rsidRPr="00A30D30">
        <w:rPr>
          <w:rFonts w:ascii="宋体" w:eastAsia="宋体" w:hAnsi="宋体" w:cs="宋体" w:hint="eastAsia"/>
        </w:rPr>
        <w:t>调换总</w:t>
      </w:r>
      <w:proofErr w:type="gramEnd"/>
      <w:r w:rsidRPr="00A30D30">
        <w:rPr>
          <w:rFonts w:ascii="宋体" w:eastAsia="宋体" w:hAnsi="宋体" w:cs="宋体" w:hint="eastAsia"/>
        </w:rPr>
        <w:t>监理工程师须事先经委托人同意。</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第二十三条 委托人有权要求监理人提交监理工作月报及监理业务范围内的专项报告。</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rsidR="00FA2E7A" w:rsidRPr="00A30D30" w:rsidRDefault="00A87C66" w:rsidP="00E33445">
      <w:pPr>
        <w:tabs>
          <w:tab w:val="left" w:pos="360"/>
          <w:tab w:val="left" w:pos="2700"/>
        </w:tabs>
        <w:spacing w:line="360" w:lineRule="auto"/>
        <w:ind w:firstLineChars="171" w:firstLine="360"/>
        <w:jc w:val="center"/>
        <w:rPr>
          <w:rFonts w:ascii="宋体" w:eastAsia="宋体" w:hAnsi="宋体" w:cs="宋体"/>
          <w:b/>
        </w:rPr>
      </w:pPr>
      <w:r w:rsidRPr="00A30D30">
        <w:rPr>
          <w:rFonts w:ascii="宋体" w:eastAsia="宋体" w:hAnsi="宋体" w:cs="宋体" w:hint="eastAsia"/>
          <w:b/>
        </w:rPr>
        <w:t>监理人责任</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第二十五条 监理人的责任期即委托监理合同有效期。在监理过程中，如果因工程建设进度的推迟或延误而超过书面约定的日期，双方应进一步约定相应延长的合同期。</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第二十六条 监理人在责任期内，应当履行约定的义务。如果因监理人过失而造成了委托人的经济损失，应当向委托人赔偿。累计赔偿总额（除本合同第二十四条规定以外）不应超过监理报酬总额（除去税金）。</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lastRenderedPageBreak/>
        <w:t>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第二十八条 监理人向委托人提出赔偿要求不能成立时，监理人应当补偿由于该索赔所导致委托人的各种费用支出。</w:t>
      </w:r>
    </w:p>
    <w:p w:rsidR="00FA2E7A" w:rsidRPr="00A30D30" w:rsidRDefault="00A87C66" w:rsidP="00E33445">
      <w:pPr>
        <w:tabs>
          <w:tab w:val="left" w:pos="360"/>
          <w:tab w:val="left" w:pos="2700"/>
        </w:tabs>
        <w:spacing w:line="360" w:lineRule="auto"/>
        <w:ind w:firstLineChars="171" w:firstLine="360"/>
        <w:jc w:val="center"/>
        <w:rPr>
          <w:rFonts w:ascii="宋体" w:eastAsia="宋体" w:hAnsi="宋体" w:cs="宋体"/>
          <w:b/>
        </w:rPr>
      </w:pPr>
      <w:r w:rsidRPr="00A30D30">
        <w:rPr>
          <w:rFonts w:ascii="宋体" w:eastAsia="宋体" w:hAnsi="宋体" w:cs="宋体" w:hint="eastAsia"/>
          <w:b/>
        </w:rPr>
        <w:t>委托人责任</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第二十九条 委托人应当履行委托监理合同约定的义务，如有违反则应当承担违约责任，赔偿给监理人造成的经济损失。</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监理人处理委托业务时，因非监理</w:t>
      </w:r>
      <w:proofErr w:type="gramStart"/>
      <w:r w:rsidRPr="00A30D30">
        <w:rPr>
          <w:rFonts w:ascii="宋体" w:eastAsia="宋体" w:hAnsi="宋体" w:cs="宋体" w:hint="eastAsia"/>
        </w:rPr>
        <w:t>人原因</w:t>
      </w:r>
      <w:proofErr w:type="gramEnd"/>
      <w:r w:rsidRPr="00A30D30">
        <w:rPr>
          <w:rFonts w:ascii="宋体" w:eastAsia="宋体" w:hAnsi="宋体" w:cs="宋体" w:hint="eastAsia"/>
        </w:rPr>
        <w:t>的事由受到损失的，可以向委托人要求补偿损失。</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第三十条 委托人如果向监理人提出赔偿的要求不能成立，则应当补偿由该索赔所引起的监理人的各种费用支出。</w:t>
      </w:r>
    </w:p>
    <w:p w:rsidR="00FA2E7A" w:rsidRPr="00A30D30" w:rsidRDefault="00A87C66" w:rsidP="00E33445">
      <w:pPr>
        <w:tabs>
          <w:tab w:val="left" w:pos="360"/>
          <w:tab w:val="left" w:pos="2700"/>
        </w:tabs>
        <w:spacing w:line="360" w:lineRule="auto"/>
        <w:ind w:firstLineChars="171" w:firstLine="360"/>
        <w:jc w:val="center"/>
        <w:rPr>
          <w:rFonts w:ascii="宋体" w:eastAsia="宋体" w:hAnsi="宋体" w:cs="宋体"/>
          <w:b/>
        </w:rPr>
      </w:pPr>
      <w:r w:rsidRPr="00A30D30">
        <w:rPr>
          <w:rFonts w:ascii="宋体" w:eastAsia="宋体" w:hAnsi="宋体" w:cs="宋体" w:hint="eastAsia"/>
          <w:b/>
        </w:rPr>
        <w:t>合同生效、变更与终止</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第三十三条 监理人向委托人办理完竣工验收或工程移交手续，承包人和委托人已签订工程保修责任书，监理人收到监理报酬尾款，本合同即终止。保修期间的责任，双方在专用条款中约定。</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第三十四条 当事人一方要求变更或解除合同时，应当在42日前通知对方，因解除合同使一方遭受损失的，除依法可以免除责任的外，应由责任方负责赔偿。</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变更或解除合同的通知或协议必须采取书面形式，协议未达成之前，原合同仍然有效。</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第三十五条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第三十六条 监理人由于非自己的原因而暂停或终止执行监理业务，其善后工作以及恢复执行监理业务的工作，应当视为额外工作，有权得到额外的报酬。</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w:t>
      </w:r>
      <w:proofErr w:type="gramStart"/>
      <w:r w:rsidRPr="00A30D30">
        <w:rPr>
          <w:rFonts w:ascii="宋体" w:eastAsia="宋体" w:hAnsi="宋体" w:cs="宋体" w:hint="eastAsia"/>
        </w:rPr>
        <w:t>三七</w:t>
      </w:r>
      <w:proofErr w:type="gramEnd"/>
      <w:r w:rsidRPr="00A30D30">
        <w:rPr>
          <w:rFonts w:ascii="宋体" w:eastAsia="宋体" w:hAnsi="宋体" w:cs="宋体" w:hint="eastAsia"/>
        </w:rPr>
        <w:t>条 当委托人认为监理人无正当理由而又未履行监理义务时，可向监理人发出指明其未履行义务</w:t>
      </w:r>
      <w:r w:rsidRPr="00A30D30">
        <w:rPr>
          <w:rFonts w:ascii="宋体" w:eastAsia="宋体" w:hAnsi="宋体" w:cs="宋体" w:hint="eastAsia"/>
        </w:rPr>
        <w:lastRenderedPageBreak/>
        <w:t>的通知。若委托人发出通知后21日内没有收到答复，可在第一个通知发出后35日内发出终止委托监理合同的通知，合同即行终止。监理人承担违约责任。</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第三十八条 合同协议的终止并不影响各方应有的权利和应当承担的责任。</w:t>
      </w:r>
    </w:p>
    <w:p w:rsidR="00FA2E7A" w:rsidRPr="00A30D30" w:rsidRDefault="00A87C66" w:rsidP="00E33445">
      <w:pPr>
        <w:tabs>
          <w:tab w:val="left" w:pos="360"/>
          <w:tab w:val="left" w:pos="2700"/>
        </w:tabs>
        <w:spacing w:line="360" w:lineRule="auto"/>
        <w:ind w:firstLineChars="171" w:firstLine="360"/>
        <w:jc w:val="center"/>
        <w:rPr>
          <w:rFonts w:ascii="宋体" w:eastAsia="宋体" w:hAnsi="宋体" w:cs="宋体"/>
          <w:b/>
        </w:rPr>
      </w:pPr>
      <w:r w:rsidRPr="00A30D30">
        <w:rPr>
          <w:rFonts w:ascii="宋体" w:eastAsia="宋体" w:hAnsi="宋体" w:cs="宋体" w:hint="eastAsia"/>
          <w:b/>
        </w:rPr>
        <w:t>监理报酬</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第三十九条 正常的监理工作、附加工作和额外工作的报酬，按照监理合同专用条件中约定的方法计算，并按约定的时间和数额支付。</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第四十条 如果委托人在规定的支付期限内未支付监理报酬，自规定之日起，还应向监理人支付滞纳金。滞纳金从规定支付期限最后一日起计算。</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第四十一条 支付监理报酬所采取的货币币种、汇率由合同专用条件约定。</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第四十二条 如果委托人对监理人提交的支付通知中报酬或部分报酬项目提出异议，应当在收到支付通知书24小时内向监理人发出表示异议的通知，但委托人不得拖延其它无异议报酬项目的支付。</w:t>
      </w:r>
    </w:p>
    <w:p w:rsidR="00FA2E7A" w:rsidRPr="00A30D30" w:rsidRDefault="00FA2E7A" w:rsidP="00E33445">
      <w:pPr>
        <w:tabs>
          <w:tab w:val="left" w:pos="360"/>
          <w:tab w:val="left" w:pos="2700"/>
        </w:tabs>
        <w:spacing w:line="360" w:lineRule="auto"/>
        <w:ind w:firstLineChars="171" w:firstLine="360"/>
        <w:jc w:val="center"/>
        <w:rPr>
          <w:rFonts w:ascii="宋体" w:eastAsia="宋体" w:hAnsi="宋体" w:cs="宋体"/>
          <w:b/>
        </w:rPr>
      </w:pPr>
    </w:p>
    <w:p w:rsidR="00FA2E7A" w:rsidRPr="00A30D30" w:rsidRDefault="00A87C66" w:rsidP="00E33445">
      <w:pPr>
        <w:tabs>
          <w:tab w:val="left" w:pos="360"/>
          <w:tab w:val="left" w:pos="2700"/>
        </w:tabs>
        <w:spacing w:line="360" w:lineRule="auto"/>
        <w:ind w:firstLineChars="171" w:firstLine="360"/>
        <w:jc w:val="center"/>
        <w:rPr>
          <w:rFonts w:ascii="宋体" w:eastAsia="宋体" w:hAnsi="宋体" w:cs="宋体"/>
          <w:b/>
        </w:rPr>
      </w:pPr>
      <w:r w:rsidRPr="00A30D30">
        <w:rPr>
          <w:rFonts w:ascii="宋体" w:eastAsia="宋体" w:hAnsi="宋体" w:cs="宋体" w:hint="eastAsia"/>
          <w:b/>
        </w:rPr>
        <w:t>其 他</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第四十三条 委托的建设工程监理所必要的监理人员出外考察、材料设备复试，其费用支出经委托人同意的，在预算范围内向委托人实报实销。</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第四十四条 在监理业务范围内，如需聘用专家咨询或协助，由监理人聘用的，其费用由监理人承担；由委托人聘用的，其费用由委托人承担。</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第四十五条 监理人在监理工作过程中提出合理化建议，使委托人得到了经济效益，委托人应按专用条件中的约定给予经济奖励。</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第四十六条 监理人驻地监理机构及其职员不得接受监理工程项目施工承包人的任何报酬或者经济利益。</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监理人不得参与可能与合同规定的与委托人的利益相冲突的任何活动。</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第四十七条 监理人在监理过程中，不得泄露委托人申明的秘密，监理人亦不得泄露设计人、承包人等提供并申明的秘密。</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第四十八条 监理人对于由其编制的所有文件拥有版权，委托人仅有权为本工程使用或复制此类文件。</w:t>
      </w:r>
    </w:p>
    <w:p w:rsidR="00FA2E7A" w:rsidRPr="00A30D30" w:rsidRDefault="00A87C66" w:rsidP="00E33445">
      <w:pPr>
        <w:tabs>
          <w:tab w:val="left" w:pos="360"/>
          <w:tab w:val="left" w:pos="2700"/>
        </w:tabs>
        <w:spacing w:line="360" w:lineRule="auto"/>
        <w:ind w:firstLineChars="171" w:firstLine="360"/>
        <w:jc w:val="center"/>
        <w:rPr>
          <w:rFonts w:ascii="宋体" w:eastAsia="宋体" w:hAnsi="宋体" w:cs="宋体"/>
          <w:b/>
        </w:rPr>
      </w:pPr>
      <w:r w:rsidRPr="00A30D30">
        <w:rPr>
          <w:rFonts w:ascii="宋体" w:eastAsia="宋体" w:hAnsi="宋体" w:cs="宋体" w:hint="eastAsia"/>
          <w:b/>
        </w:rPr>
        <w:t>争议的解决</w:t>
      </w:r>
    </w:p>
    <w:p w:rsidR="00FA2E7A" w:rsidRPr="00A30D30" w:rsidRDefault="00A87C66">
      <w:pPr>
        <w:tabs>
          <w:tab w:val="left" w:pos="360"/>
          <w:tab w:val="left" w:pos="2700"/>
        </w:tabs>
        <w:spacing w:line="360" w:lineRule="auto"/>
        <w:ind w:firstLineChars="171" w:firstLine="359"/>
        <w:rPr>
          <w:rFonts w:ascii="宋体" w:eastAsia="宋体" w:hAnsi="宋体" w:cs="宋体"/>
        </w:rPr>
      </w:pPr>
      <w:r w:rsidRPr="00A30D30">
        <w:rPr>
          <w:rFonts w:ascii="宋体" w:eastAsia="宋体" w:hAnsi="宋体" w:cs="宋体" w:hint="eastAsia"/>
        </w:rPr>
        <w:t>第四十九条 因违反或终止合同而引起的对对方损失和损害的赔偿，双方应当协调解决，如未能达成一致，可提交主管部门协调，如仍未能达成一致时，根据双方约定提交仲裁机关仲裁，或向人民法院起诉。</w:t>
      </w:r>
    </w:p>
    <w:p w:rsidR="00FA2E7A" w:rsidRPr="00A30D30" w:rsidRDefault="00FA2E7A">
      <w:pPr>
        <w:pStyle w:val="Default"/>
        <w:rPr>
          <w:rFonts w:hAnsi="宋体"/>
          <w:b/>
          <w:color w:val="auto"/>
          <w:sz w:val="21"/>
          <w:szCs w:val="21"/>
        </w:rPr>
      </w:pPr>
    </w:p>
    <w:p w:rsidR="00FA2E7A" w:rsidRPr="00A30D30" w:rsidRDefault="00FA2E7A">
      <w:pPr>
        <w:rPr>
          <w:rFonts w:ascii="宋体" w:eastAsia="宋体" w:hAnsi="宋体" w:cs="宋体"/>
        </w:rPr>
      </w:pPr>
    </w:p>
    <w:p w:rsidR="00FA2E7A" w:rsidRPr="00A30D30" w:rsidRDefault="00FA2E7A">
      <w:pPr>
        <w:pStyle w:val="ae"/>
        <w:ind w:firstLine="210"/>
        <w:rPr>
          <w:rFonts w:ascii="宋体" w:hAnsi="宋体" w:cs="宋体"/>
        </w:rPr>
      </w:pPr>
    </w:p>
    <w:p w:rsidR="00FA2E7A" w:rsidRPr="00A30D30" w:rsidRDefault="00A87C66">
      <w:pPr>
        <w:tabs>
          <w:tab w:val="left" w:pos="360"/>
          <w:tab w:val="left" w:pos="2700"/>
        </w:tabs>
        <w:spacing w:line="360" w:lineRule="auto"/>
        <w:jc w:val="center"/>
        <w:rPr>
          <w:rFonts w:ascii="宋体" w:eastAsia="宋体" w:hAnsi="宋体" w:cs="宋体"/>
          <w:b/>
          <w:sz w:val="24"/>
          <w:szCs w:val="24"/>
        </w:rPr>
      </w:pPr>
      <w:r w:rsidRPr="00A30D30">
        <w:rPr>
          <w:rFonts w:ascii="宋体" w:eastAsia="宋体" w:hAnsi="宋体" w:cs="宋体" w:hint="eastAsia"/>
          <w:b/>
          <w:sz w:val="24"/>
          <w:szCs w:val="24"/>
        </w:rPr>
        <w:lastRenderedPageBreak/>
        <w:t>第三部分   专用条件</w:t>
      </w:r>
    </w:p>
    <w:p w:rsidR="00FA2E7A" w:rsidRPr="00A30D30" w:rsidRDefault="00A87C66">
      <w:pPr>
        <w:spacing w:before="240" w:after="240" w:line="360" w:lineRule="auto"/>
        <w:jc w:val="left"/>
        <w:outlineLvl w:val="2"/>
        <w:rPr>
          <w:rFonts w:ascii="宋体" w:eastAsia="宋体" w:hAnsi="宋体" w:cs="宋体"/>
          <w:b/>
          <w:bCs/>
        </w:rPr>
      </w:pPr>
      <w:bookmarkStart w:id="503" w:name="_Toc29891"/>
      <w:bookmarkStart w:id="504" w:name="_Toc335666997"/>
      <w:bookmarkStart w:id="505" w:name="_Toc335147668"/>
      <w:r w:rsidRPr="00A30D30">
        <w:rPr>
          <w:rFonts w:ascii="宋体" w:eastAsia="宋体" w:hAnsi="宋体" w:cs="宋体" w:hint="eastAsia"/>
          <w:b/>
          <w:bCs/>
        </w:rPr>
        <w:t>1.定义与解释</w:t>
      </w:r>
      <w:bookmarkEnd w:id="503"/>
      <w:bookmarkEnd w:id="504"/>
      <w:bookmarkEnd w:id="505"/>
    </w:p>
    <w:p w:rsidR="00FA2E7A" w:rsidRPr="00A30D30" w:rsidRDefault="00A87C66">
      <w:pPr>
        <w:spacing w:line="360" w:lineRule="auto"/>
        <w:ind w:firstLineChars="190" w:firstLine="399"/>
        <w:rPr>
          <w:rFonts w:ascii="宋体" w:eastAsia="宋体" w:hAnsi="宋体" w:cs="宋体"/>
        </w:rPr>
      </w:pPr>
      <w:r w:rsidRPr="00A30D30">
        <w:rPr>
          <w:rFonts w:ascii="宋体" w:eastAsia="宋体" w:hAnsi="宋体" w:cs="宋体" w:hint="eastAsia"/>
        </w:rPr>
        <w:t>1.1.1  项目</w:t>
      </w:r>
    </w:p>
    <w:p w:rsidR="00FA2E7A" w:rsidRPr="00A30D30" w:rsidRDefault="00A87C66">
      <w:pPr>
        <w:widowControl/>
        <w:spacing w:line="360" w:lineRule="auto"/>
        <w:rPr>
          <w:rFonts w:ascii="宋体" w:eastAsia="宋体" w:hAnsi="宋体" w:cs="宋体"/>
          <w:kern w:val="0"/>
        </w:rPr>
      </w:pPr>
      <w:r w:rsidRPr="00A30D30">
        <w:rPr>
          <w:rFonts w:ascii="宋体" w:eastAsia="宋体" w:hAnsi="宋体" w:cs="宋体" w:hint="eastAsia"/>
        </w:rPr>
        <w:t xml:space="preserve">　　项目名称：</w:t>
      </w:r>
      <w:r w:rsidRPr="00A30D30">
        <w:rPr>
          <w:rFonts w:ascii="宋体" w:eastAsia="宋体" w:hAnsi="宋体" w:cs="宋体" w:hint="eastAsia"/>
          <w:bCs/>
        </w:rPr>
        <w:t>；</w:t>
      </w:r>
    </w:p>
    <w:p w:rsidR="00FA2E7A" w:rsidRPr="00A30D30" w:rsidRDefault="00A87C66">
      <w:pPr>
        <w:widowControl/>
        <w:spacing w:line="360" w:lineRule="auto"/>
        <w:rPr>
          <w:rFonts w:ascii="宋体" w:eastAsia="宋体" w:hAnsi="宋体" w:cs="宋体"/>
        </w:rPr>
      </w:pPr>
      <w:r w:rsidRPr="00A30D30">
        <w:rPr>
          <w:rFonts w:ascii="宋体" w:eastAsia="宋体" w:hAnsi="宋体" w:cs="宋体" w:hint="eastAsia"/>
        </w:rPr>
        <w:t xml:space="preserve">　　发包人名称：</w:t>
      </w:r>
      <w:r w:rsidRPr="00A30D30">
        <w:rPr>
          <w:rFonts w:ascii="宋体" w:eastAsia="宋体" w:hAnsi="宋体" w:cs="宋体" w:hint="eastAsia"/>
          <w:bCs/>
        </w:rPr>
        <w:t>；</w:t>
      </w:r>
    </w:p>
    <w:p w:rsidR="00FA2E7A" w:rsidRPr="00A30D30" w:rsidRDefault="00A87C66">
      <w:pPr>
        <w:widowControl/>
        <w:spacing w:line="360" w:lineRule="auto"/>
        <w:rPr>
          <w:rFonts w:ascii="宋体" w:eastAsia="宋体" w:hAnsi="宋体" w:cs="宋体"/>
          <w:kern w:val="0"/>
        </w:rPr>
      </w:pPr>
      <w:r w:rsidRPr="00A30D30">
        <w:rPr>
          <w:rFonts w:ascii="宋体" w:eastAsia="宋体" w:hAnsi="宋体" w:cs="宋体" w:hint="eastAsia"/>
        </w:rPr>
        <w:t xml:space="preserve">　　立项审批情况：</w:t>
      </w:r>
      <w:r w:rsidRPr="00A30D30">
        <w:rPr>
          <w:rFonts w:ascii="宋体" w:eastAsia="宋体" w:hAnsi="宋体" w:cs="宋体" w:hint="eastAsia"/>
          <w:bCs/>
        </w:rPr>
        <w:t>；</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资金组成及到位情况：</w:t>
      </w:r>
      <w:r w:rsidRPr="00A30D30">
        <w:rPr>
          <w:rFonts w:ascii="宋体" w:eastAsia="宋体" w:hAnsi="宋体" w:cs="宋体" w:hint="eastAsia"/>
          <w:bCs/>
        </w:rPr>
        <w:t>；</w:t>
      </w:r>
    </w:p>
    <w:p w:rsidR="00FA2E7A" w:rsidRPr="00A30D30" w:rsidRDefault="00A87C66">
      <w:pPr>
        <w:spacing w:line="360" w:lineRule="auto"/>
        <w:ind w:firstLineChars="190" w:firstLine="399"/>
        <w:rPr>
          <w:rFonts w:ascii="宋体" w:eastAsia="宋体" w:hAnsi="宋体" w:cs="宋体"/>
        </w:rPr>
      </w:pPr>
      <w:r w:rsidRPr="00A30D30">
        <w:rPr>
          <w:rFonts w:ascii="宋体" w:eastAsia="宋体" w:hAnsi="宋体" w:cs="宋体" w:hint="eastAsia"/>
        </w:rPr>
        <w:t>1.1.2  工程</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工程地点：</w:t>
      </w:r>
      <w:r w:rsidRPr="00A30D30">
        <w:rPr>
          <w:rFonts w:ascii="宋体" w:eastAsia="宋体" w:hAnsi="宋体" w:cs="宋体" w:hint="eastAsia"/>
          <w:bCs/>
        </w:rPr>
        <w:t>；</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施工合同段划分：</w:t>
      </w:r>
      <w:r w:rsidRPr="00A30D30">
        <w:rPr>
          <w:rFonts w:ascii="宋体" w:eastAsia="宋体" w:hAnsi="宋体" w:cs="宋体" w:hint="eastAsia"/>
          <w:bCs/>
        </w:rPr>
        <w:t>；</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监理合同段划分：</w:t>
      </w:r>
      <w:r w:rsidRPr="00A30D30">
        <w:rPr>
          <w:rFonts w:ascii="宋体" w:eastAsia="宋体" w:hAnsi="宋体" w:cs="宋体" w:hint="eastAsia"/>
          <w:bCs/>
        </w:rPr>
        <w:t>；</w:t>
      </w:r>
    </w:p>
    <w:p w:rsidR="00FA2E7A" w:rsidRPr="00A30D30" w:rsidRDefault="00A87C66">
      <w:pPr>
        <w:spacing w:before="240" w:after="240" w:line="360" w:lineRule="auto"/>
        <w:jc w:val="left"/>
        <w:outlineLvl w:val="2"/>
        <w:rPr>
          <w:rFonts w:ascii="宋体" w:eastAsia="宋体" w:hAnsi="宋体" w:cs="宋体"/>
          <w:b/>
          <w:bCs/>
        </w:rPr>
      </w:pPr>
      <w:bookmarkStart w:id="506" w:name="_Toc335666998"/>
      <w:bookmarkStart w:id="507" w:name="_Toc335147669"/>
      <w:bookmarkStart w:id="508" w:name="_Toc28614"/>
      <w:r w:rsidRPr="00A30D30">
        <w:rPr>
          <w:rFonts w:ascii="宋体" w:eastAsia="宋体" w:hAnsi="宋体" w:cs="宋体" w:hint="eastAsia"/>
          <w:b/>
          <w:bCs/>
        </w:rPr>
        <w:t>2.监理人的义务</w:t>
      </w:r>
      <w:bookmarkEnd w:id="506"/>
      <w:bookmarkEnd w:id="507"/>
      <w:bookmarkEnd w:id="508"/>
    </w:p>
    <w:p w:rsidR="00FA2E7A" w:rsidRPr="00A30D30" w:rsidRDefault="00A87C66">
      <w:pPr>
        <w:spacing w:line="360" w:lineRule="auto"/>
        <w:ind w:firstLineChars="190" w:firstLine="399"/>
        <w:rPr>
          <w:rFonts w:ascii="宋体" w:eastAsia="宋体" w:hAnsi="宋体" w:cs="宋体"/>
        </w:rPr>
      </w:pPr>
      <w:r w:rsidRPr="00A30D30">
        <w:rPr>
          <w:rFonts w:ascii="宋体" w:eastAsia="宋体" w:hAnsi="宋体" w:cs="宋体" w:hint="eastAsia"/>
        </w:rPr>
        <w:t>2.1.1  服务形式</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总监理工程师办公室按</w:t>
      </w:r>
      <w:r w:rsidRPr="00A30D30">
        <w:rPr>
          <w:rFonts w:ascii="宋体" w:eastAsia="宋体" w:hAnsi="宋体" w:cs="宋体" w:hint="eastAsia"/>
          <w:u w:val="single"/>
        </w:rPr>
        <w:t>一级监理机构</w:t>
      </w:r>
      <w:r w:rsidRPr="00A30D30">
        <w:rPr>
          <w:rFonts w:ascii="宋体" w:eastAsia="宋体" w:hAnsi="宋体" w:cs="宋体" w:hint="eastAsia"/>
        </w:rPr>
        <w:t>组建。</w:t>
      </w:r>
    </w:p>
    <w:p w:rsidR="00FA2E7A" w:rsidRPr="00A30D30" w:rsidRDefault="00A87C66">
      <w:pPr>
        <w:spacing w:line="360" w:lineRule="auto"/>
        <w:ind w:firstLineChars="190" w:firstLine="399"/>
        <w:rPr>
          <w:rFonts w:ascii="宋体" w:eastAsia="宋体" w:hAnsi="宋体" w:cs="宋体"/>
        </w:rPr>
      </w:pPr>
      <w:r w:rsidRPr="00A30D30">
        <w:rPr>
          <w:rFonts w:ascii="宋体" w:eastAsia="宋体" w:hAnsi="宋体" w:cs="宋体" w:hint="eastAsia"/>
        </w:rPr>
        <w:t>2.1.2  服务范围</w:t>
      </w:r>
    </w:p>
    <w:p w:rsidR="00FA2E7A" w:rsidRPr="00A30D30" w:rsidRDefault="00A87C66">
      <w:pPr>
        <w:spacing w:line="360" w:lineRule="auto"/>
        <w:ind w:firstLineChars="190" w:firstLine="399"/>
        <w:rPr>
          <w:rFonts w:ascii="宋体" w:eastAsia="宋体" w:hAnsi="宋体" w:cs="宋体"/>
          <w:u w:val="single"/>
        </w:rPr>
      </w:pPr>
      <w:r w:rsidRPr="00A30D30">
        <w:rPr>
          <w:rFonts w:ascii="宋体" w:eastAsia="宋体" w:hAnsi="宋体" w:cs="宋体" w:hint="eastAsia"/>
        </w:rPr>
        <w:t>2.1.2.1  监理服务的工程范围：</w:t>
      </w:r>
      <w:r w:rsidRPr="00A30D30">
        <w:rPr>
          <w:rFonts w:ascii="宋体" w:eastAsia="宋体" w:hAnsi="宋体" w:cs="宋体" w:hint="eastAsia"/>
          <w:u w:val="single"/>
        </w:rPr>
        <w:t xml:space="preserve"> 在合同约定的工程范围内及约定的正常监理服务期限内，对工程进行质量监理、施工安全监理、施工环境保护监理、进度监理、费用监理、合同其他事项和文件资料管理等；</w:t>
      </w:r>
    </w:p>
    <w:p w:rsidR="00FA2E7A" w:rsidRPr="00A30D30" w:rsidRDefault="00A87C66">
      <w:pPr>
        <w:spacing w:line="360" w:lineRule="auto"/>
        <w:ind w:firstLineChars="190" w:firstLine="399"/>
        <w:rPr>
          <w:rFonts w:ascii="宋体" w:eastAsia="宋体" w:hAnsi="宋体" w:cs="宋体"/>
        </w:rPr>
      </w:pPr>
      <w:r w:rsidRPr="00A30D30">
        <w:rPr>
          <w:rFonts w:ascii="宋体" w:eastAsia="宋体" w:hAnsi="宋体" w:cs="宋体" w:hint="eastAsia"/>
        </w:rPr>
        <w:t>2.1.4  监理服务的内容：</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监理服务机构设置：</w:t>
      </w:r>
      <w:r w:rsidRPr="00A30D30">
        <w:rPr>
          <w:rFonts w:ascii="宋体" w:eastAsia="宋体" w:hAnsi="宋体" w:cs="宋体" w:hint="eastAsia"/>
          <w:u w:val="single"/>
        </w:rPr>
        <w:t xml:space="preserve">设置本项目总监代表处                        </w:t>
      </w:r>
      <w:r w:rsidRPr="00A30D30">
        <w:rPr>
          <w:rFonts w:ascii="宋体" w:eastAsia="宋体" w:hAnsi="宋体" w:cs="宋体" w:hint="eastAsia"/>
        </w:rPr>
        <w:t>；</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监理服务的内容：</w:t>
      </w:r>
      <w:r w:rsidRPr="00A30D30">
        <w:rPr>
          <w:rFonts w:ascii="宋体" w:eastAsia="宋体" w:hAnsi="宋体" w:cs="宋体" w:hint="eastAsia"/>
          <w:u w:val="single"/>
        </w:rPr>
        <w:t xml:space="preserve">  监理人应按照《施工监理规范》相关法律、法规开展监理服务。</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总监理工程师办公室中心实验室的资质及相应的检查项目和抽检频率：</w:t>
      </w:r>
      <w:r w:rsidRPr="00A30D30">
        <w:rPr>
          <w:rFonts w:ascii="宋体" w:eastAsia="宋体" w:hAnsi="宋体" w:cs="宋体" w:hint="eastAsia"/>
          <w:u w:val="single"/>
        </w:rPr>
        <w:t xml:space="preserve"> 不低于20% </w:t>
      </w:r>
      <w:r w:rsidRPr="00A30D30">
        <w:rPr>
          <w:rFonts w:ascii="宋体" w:eastAsia="宋体" w:hAnsi="宋体" w:cs="宋体" w:hint="eastAsia"/>
        </w:rPr>
        <w:t>；</w:t>
      </w:r>
    </w:p>
    <w:p w:rsidR="00FA2E7A" w:rsidRPr="00A30D30" w:rsidRDefault="00A87C66">
      <w:pPr>
        <w:spacing w:line="360" w:lineRule="auto"/>
        <w:ind w:firstLineChars="190" w:firstLine="399"/>
        <w:rPr>
          <w:rFonts w:ascii="宋体" w:eastAsia="宋体" w:hAnsi="宋体" w:cs="宋体"/>
        </w:rPr>
      </w:pPr>
      <w:r w:rsidRPr="00A30D30">
        <w:rPr>
          <w:rFonts w:ascii="宋体" w:eastAsia="宋体" w:hAnsi="宋体" w:cs="宋体" w:hint="eastAsia"/>
        </w:rPr>
        <w:t>2.4监理人员</w:t>
      </w:r>
    </w:p>
    <w:p w:rsidR="00FA2E7A" w:rsidRPr="00A30D30" w:rsidRDefault="00A87C66">
      <w:pPr>
        <w:tabs>
          <w:tab w:val="left" w:pos="4320"/>
          <w:tab w:val="left" w:pos="7920"/>
        </w:tabs>
        <w:spacing w:line="360" w:lineRule="auto"/>
        <w:jc w:val="left"/>
        <w:rPr>
          <w:rFonts w:ascii="宋体" w:eastAsia="宋体" w:hAnsi="宋体" w:cs="宋体"/>
          <w:spacing w:val="10"/>
        </w:rPr>
      </w:pPr>
      <w:r w:rsidRPr="00A30D30">
        <w:rPr>
          <w:rFonts w:ascii="宋体" w:eastAsia="宋体" w:hAnsi="宋体" w:cs="宋体" w:hint="eastAsia"/>
          <w:spacing w:val="10"/>
        </w:rPr>
        <w:t xml:space="preserve">　　各类主要监理人员应符合以下资质的要求：</w:t>
      </w:r>
    </w:p>
    <w:p w:rsidR="00FA2E7A" w:rsidRPr="00A30D30" w:rsidRDefault="00A87C66">
      <w:pPr>
        <w:tabs>
          <w:tab w:val="left" w:pos="4320"/>
          <w:tab w:val="left" w:pos="7920"/>
        </w:tabs>
        <w:spacing w:line="360" w:lineRule="auto"/>
        <w:ind w:firstLineChars="200" w:firstLine="420"/>
        <w:jc w:val="left"/>
        <w:rPr>
          <w:rFonts w:ascii="宋体" w:eastAsia="宋体" w:hAnsi="宋体" w:cs="宋体"/>
        </w:rPr>
      </w:pPr>
      <w:r w:rsidRPr="00A30D30">
        <w:rPr>
          <w:rFonts w:ascii="宋体" w:eastAsia="宋体" w:hAnsi="宋体" w:cs="宋体" w:hint="eastAsia"/>
        </w:rPr>
        <w:t>（1）总监理工程师</w:t>
      </w:r>
    </w:p>
    <w:p w:rsidR="00FA2E7A" w:rsidRPr="00A30D30" w:rsidRDefault="00A87C66">
      <w:pPr>
        <w:tabs>
          <w:tab w:val="left" w:pos="4320"/>
          <w:tab w:val="left" w:pos="7920"/>
        </w:tabs>
        <w:spacing w:line="360" w:lineRule="auto"/>
        <w:ind w:firstLineChars="200" w:firstLine="420"/>
        <w:jc w:val="left"/>
        <w:rPr>
          <w:rFonts w:ascii="宋体" w:eastAsia="宋体" w:hAnsi="宋体" w:cs="宋体"/>
        </w:rPr>
      </w:pPr>
      <w:r w:rsidRPr="00A30D30">
        <w:rPr>
          <w:rFonts w:ascii="宋体" w:eastAsia="宋体" w:hAnsi="宋体" w:cs="宋体" w:hint="eastAsia"/>
        </w:rPr>
        <w:t>（2）专业监理工程师的要求</w:t>
      </w:r>
    </w:p>
    <w:p w:rsidR="00FA2E7A" w:rsidRPr="00A30D30" w:rsidRDefault="00A87C66">
      <w:pPr>
        <w:tabs>
          <w:tab w:val="left" w:pos="4320"/>
          <w:tab w:val="left" w:pos="7920"/>
        </w:tabs>
        <w:spacing w:line="360" w:lineRule="auto"/>
        <w:ind w:firstLineChars="200" w:firstLine="420"/>
        <w:jc w:val="left"/>
        <w:rPr>
          <w:rFonts w:ascii="宋体" w:eastAsia="宋体" w:hAnsi="宋体" w:cs="宋体"/>
        </w:rPr>
      </w:pPr>
      <w:r w:rsidRPr="00A30D30">
        <w:rPr>
          <w:rFonts w:ascii="宋体" w:eastAsia="宋体" w:hAnsi="宋体" w:cs="宋体" w:hint="eastAsia"/>
        </w:rPr>
        <w:t>（3）监理员</w:t>
      </w:r>
    </w:p>
    <w:p w:rsidR="00FA2E7A" w:rsidRPr="00A30D30" w:rsidRDefault="00A87C66">
      <w:pPr>
        <w:spacing w:before="240" w:after="240" w:line="360" w:lineRule="auto"/>
        <w:jc w:val="left"/>
        <w:outlineLvl w:val="2"/>
        <w:rPr>
          <w:rFonts w:ascii="宋体" w:eastAsia="宋体" w:hAnsi="宋体" w:cs="宋体"/>
          <w:b/>
          <w:bCs/>
        </w:rPr>
      </w:pPr>
      <w:bookmarkStart w:id="509" w:name="_Toc335147670"/>
      <w:bookmarkStart w:id="510" w:name="_Toc335666999"/>
      <w:bookmarkStart w:id="511" w:name="_Toc20858"/>
      <w:r w:rsidRPr="00A30D30">
        <w:rPr>
          <w:rFonts w:ascii="宋体" w:eastAsia="宋体" w:hAnsi="宋体" w:cs="宋体" w:hint="eastAsia"/>
          <w:b/>
          <w:bCs/>
        </w:rPr>
        <w:t>6.监理服务的费用与支付</w:t>
      </w:r>
      <w:bookmarkEnd w:id="509"/>
      <w:bookmarkEnd w:id="510"/>
      <w:bookmarkEnd w:id="511"/>
    </w:p>
    <w:p w:rsidR="00FA2E7A" w:rsidRPr="00A30D30" w:rsidRDefault="00A87C66">
      <w:pPr>
        <w:spacing w:line="360" w:lineRule="auto"/>
        <w:ind w:firstLineChars="190" w:firstLine="399"/>
        <w:rPr>
          <w:rFonts w:ascii="宋体" w:eastAsia="宋体" w:hAnsi="宋体" w:cs="宋体"/>
        </w:rPr>
      </w:pPr>
      <w:r w:rsidRPr="00A30D30">
        <w:rPr>
          <w:rFonts w:ascii="宋体" w:eastAsia="宋体" w:hAnsi="宋体" w:cs="宋体" w:hint="eastAsia"/>
        </w:rPr>
        <w:t>6.2.2  附加监理服务的费用</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lastRenderedPageBreak/>
        <w:t xml:space="preserve">　　附加监理服务的费用计算方法：</w:t>
      </w:r>
      <w:r w:rsidRPr="00A30D30">
        <w:rPr>
          <w:rFonts w:ascii="宋体" w:eastAsia="宋体" w:hAnsi="宋体" w:cs="宋体" w:hint="eastAsia"/>
          <w:u w:val="single"/>
        </w:rPr>
        <w:t xml:space="preserve">  附加工程工作量×中标时施工阶段监理服务费与计费额比值的折算系数    </w:t>
      </w:r>
      <w:r w:rsidRPr="00A30D30">
        <w:rPr>
          <w:rFonts w:ascii="宋体" w:eastAsia="宋体" w:hAnsi="宋体" w:cs="宋体" w:hint="eastAsia"/>
        </w:rPr>
        <w:t>。</w:t>
      </w:r>
    </w:p>
    <w:p w:rsidR="00FA2E7A" w:rsidRPr="00A30D30" w:rsidRDefault="00A87C66">
      <w:pPr>
        <w:spacing w:line="360" w:lineRule="auto"/>
        <w:ind w:firstLineChars="190" w:firstLine="399"/>
        <w:rPr>
          <w:rFonts w:ascii="宋体" w:eastAsia="宋体" w:hAnsi="宋体" w:cs="宋体"/>
        </w:rPr>
      </w:pPr>
      <w:r w:rsidRPr="00A30D30">
        <w:rPr>
          <w:rFonts w:ascii="宋体" w:eastAsia="宋体" w:hAnsi="宋体" w:cs="宋体" w:hint="eastAsia"/>
        </w:rPr>
        <w:t>6.2.3  额外服务的费用</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额外服务的费用计算方法：</w:t>
      </w:r>
      <w:r w:rsidRPr="00A30D30">
        <w:rPr>
          <w:rFonts w:ascii="宋体" w:eastAsia="宋体" w:hAnsi="宋体" w:cs="宋体" w:hint="eastAsia"/>
          <w:u w:val="single"/>
        </w:rPr>
        <w:t xml:space="preserve">额外工程工作量×中标时施工阶段监理服务费与计费额比值的折算系数    </w:t>
      </w:r>
      <w:r w:rsidRPr="00A30D30">
        <w:rPr>
          <w:rFonts w:ascii="宋体" w:eastAsia="宋体" w:hAnsi="宋体" w:cs="宋体" w:hint="eastAsia"/>
        </w:rPr>
        <w:t>。</w:t>
      </w:r>
    </w:p>
    <w:p w:rsidR="00FA2E7A" w:rsidRPr="00A30D30" w:rsidRDefault="00A87C66">
      <w:pPr>
        <w:spacing w:line="360" w:lineRule="auto"/>
        <w:jc w:val="left"/>
        <w:outlineLvl w:val="2"/>
        <w:rPr>
          <w:rFonts w:ascii="宋体" w:eastAsia="宋体" w:hAnsi="宋体" w:cs="宋体"/>
          <w:b/>
          <w:bCs/>
        </w:rPr>
      </w:pPr>
      <w:bookmarkStart w:id="512" w:name="_Toc335147671"/>
      <w:bookmarkStart w:id="513" w:name="_Toc11929"/>
      <w:bookmarkStart w:id="514" w:name="_Toc335667000"/>
      <w:r w:rsidRPr="00A30D30">
        <w:rPr>
          <w:rFonts w:ascii="宋体" w:eastAsia="宋体" w:hAnsi="宋体" w:cs="宋体" w:hint="eastAsia"/>
          <w:b/>
          <w:bCs/>
        </w:rPr>
        <w:t>8．争端的解决</w:t>
      </w:r>
      <w:bookmarkEnd w:id="512"/>
      <w:bookmarkEnd w:id="513"/>
      <w:bookmarkEnd w:id="514"/>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双方在此约定：对合同执行过程中的争端</w:t>
      </w:r>
      <w:r w:rsidRPr="00A30D30">
        <w:rPr>
          <w:rFonts w:ascii="宋体" w:eastAsia="宋体" w:hAnsi="宋体" w:cs="宋体" w:hint="eastAsia"/>
          <w:spacing w:val="10"/>
        </w:rPr>
        <w:t>最终解决争端的方式，可选择仲裁或向法院起诉。</w:t>
      </w:r>
    </w:p>
    <w:p w:rsidR="00FA2E7A" w:rsidRPr="00A30D30" w:rsidRDefault="00A87C66">
      <w:pPr>
        <w:spacing w:line="360" w:lineRule="auto"/>
        <w:jc w:val="left"/>
        <w:outlineLvl w:val="2"/>
        <w:rPr>
          <w:rFonts w:ascii="宋体" w:eastAsia="宋体" w:hAnsi="宋体" w:cs="宋体"/>
          <w:b/>
          <w:bCs/>
        </w:rPr>
      </w:pPr>
      <w:bookmarkStart w:id="515" w:name="_Toc24888"/>
      <w:r w:rsidRPr="00A30D30">
        <w:rPr>
          <w:rFonts w:ascii="宋体" w:eastAsia="宋体" w:hAnsi="宋体" w:cs="宋体" w:hint="eastAsia"/>
          <w:b/>
          <w:bCs/>
        </w:rPr>
        <w:t>9.补充条款</w:t>
      </w:r>
      <w:bookmarkEnd w:id="515"/>
    </w:p>
    <w:p w:rsidR="00FA2E7A" w:rsidRPr="00A30D30" w:rsidRDefault="00A87C66">
      <w:pPr>
        <w:spacing w:line="360" w:lineRule="auto"/>
        <w:ind w:leftChars="57" w:left="120" w:firstLineChars="150" w:firstLine="315"/>
        <w:rPr>
          <w:rFonts w:ascii="宋体" w:eastAsia="宋体" w:hAnsi="宋体" w:cs="宋体"/>
        </w:rPr>
      </w:pPr>
      <w:r w:rsidRPr="00A30D30">
        <w:rPr>
          <w:rFonts w:ascii="宋体" w:eastAsia="宋体" w:hAnsi="宋体" w:cs="宋体" w:hint="eastAsia"/>
        </w:rPr>
        <w:t>需补充的其他条款。</w:t>
      </w:r>
    </w:p>
    <w:p w:rsidR="00FA2E7A" w:rsidRPr="00A30D30" w:rsidRDefault="00A87C66">
      <w:pPr>
        <w:spacing w:line="360" w:lineRule="auto"/>
        <w:ind w:leftChars="57" w:left="120" w:firstLineChars="150" w:firstLine="315"/>
        <w:rPr>
          <w:rFonts w:ascii="宋体" w:eastAsia="宋体" w:hAnsi="宋体" w:cs="宋体"/>
        </w:rPr>
      </w:pPr>
      <w:r w:rsidRPr="00A30D30">
        <w:rPr>
          <w:rFonts w:ascii="宋体" w:eastAsia="宋体" w:hAnsi="宋体" w:cs="宋体" w:hint="eastAsia"/>
        </w:rPr>
        <w:t>驻地选址、场地建设、消防设施、临时用电、驻地标识牌、中心试验室建设、试验室设置、施工现场人员着装均要按照相关专业的规定提出具体的要求。</w:t>
      </w:r>
    </w:p>
    <w:p w:rsidR="00FA2E7A" w:rsidRPr="00A30D30" w:rsidRDefault="00A87C66">
      <w:pPr>
        <w:pStyle w:val="1"/>
        <w:spacing w:after="0" w:line="360" w:lineRule="auto"/>
        <w:rPr>
          <w:rFonts w:ascii="宋体" w:eastAsia="宋体" w:hAnsi="宋体" w:cs="宋体"/>
          <w:sz w:val="24"/>
          <w:szCs w:val="24"/>
        </w:rPr>
      </w:pPr>
      <w:r w:rsidRPr="00A30D30">
        <w:rPr>
          <w:rFonts w:ascii="宋体" w:eastAsia="宋体" w:hAnsi="宋体" w:cs="宋体" w:hint="eastAsia"/>
          <w:sz w:val="24"/>
          <w:szCs w:val="24"/>
        </w:rPr>
        <w:br w:type="page"/>
      </w:r>
      <w:bookmarkStart w:id="516" w:name="_Toc14681"/>
      <w:bookmarkStart w:id="517" w:name="_Toc13875"/>
      <w:bookmarkStart w:id="518" w:name="_Toc7047"/>
      <w:bookmarkStart w:id="519" w:name="_Toc2530"/>
      <w:r w:rsidRPr="00A30D30">
        <w:rPr>
          <w:rFonts w:ascii="宋体" w:eastAsia="宋体" w:hAnsi="宋体" w:cs="宋体" w:hint="eastAsia"/>
          <w:sz w:val="24"/>
          <w:szCs w:val="24"/>
        </w:rPr>
        <w:lastRenderedPageBreak/>
        <w:t>第五章 投标文件格式</w:t>
      </w:r>
      <w:bookmarkEnd w:id="499"/>
      <w:bookmarkEnd w:id="500"/>
      <w:bookmarkEnd w:id="501"/>
      <w:bookmarkEnd w:id="502"/>
      <w:bookmarkEnd w:id="516"/>
      <w:bookmarkEnd w:id="517"/>
      <w:bookmarkEnd w:id="518"/>
      <w:bookmarkEnd w:id="519"/>
    </w:p>
    <w:p w:rsidR="00FA2E7A" w:rsidRPr="00A30D30" w:rsidRDefault="00FA2E7A">
      <w:pPr>
        <w:spacing w:line="360" w:lineRule="auto"/>
        <w:jc w:val="center"/>
        <w:rPr>
          <w:rFonts w:ascii="宋体" w:eastAsia="宋体" w:hAnsi="宋体" w:cs="宋体"/>
          <w:sz w:val="24"/>
          <w:szCs w:val="24"/>
          <w:u w:val="single"/>
        </w:rPr>
      </w:pPr>
    </w:p>
    <w:p w:rsidR="00FA2E7A" w:rsidRPr="00A30D30" w:rsidRDefault="00FA2E7A">
      <w:pPr>
        <w:spacing w:line="360" w:lineRule="auto"/>
        <w:jc w:val="center"/>
        <w:rPr>
          <w:rFonts w:ascii="宋体" w:eastAsia="宋体" w:hAnsi="宋体" w:cs="宋体"/>
          <w:sz w:val="24"/>
          <w:szCs w:val="24"/>
          <w:u w:val="single"/>
        </w:rPr>
      </w:pPr>
    </w:p>
    <w:p w:rsidR="00FA2E7A" w:rsidRPr="00A30D30" w:rsidRDefault="00FA2E7A">
      <w:pPr>
        <w:spacing w:line="360" w:lineRule="auto"/>
        <w:jc w:val="center"/>
        <w:rPr>
          <w:rFonts w:ascii="宋体" w:eastAsia="宋体" w:hAnsi="宋体" w:cs="宋体"/>
          <w:sz w:val="24"/>
          <w:szCs w:val="24"/>
          <w:u w:val="single"/>
        </w:rPr>
      </w:pP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（项目名称）</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（项目编号）</w:t>
      </w:r>
    </w:p>
    <w:p w:rsidR="00FA2E7A" w:rsidRPr="00A30D30" w:rsidRDefault="00A87C66" w:rsidP="00D330C7">
      <w:pPr>
        <w:spacing w:beforeLines="100" w:before="312" w:line="360" w:lineRule="auto"/>
        <w:jc w:val="center"/>
        <w:rPr>
          <w:rFonts w:ascii="宋体" w:eastAsia="宋体" w:hAnsi="宋体" w:cs="宋体"/>
          <w:sz w:val="24"/>
          <w:szCs w:val="24"/>
        </w:rPr>
      </w:pPr>
      <w:r w:rsidRPr="00A30D30">
        <w:rPr>
          <w:rFonts w:ascii="宋体" w:eastAsia="宋体" w:hAnsi="宋体" w:cs="宋体" w:hint="eastAsia"/>
          <w:sz w:val="24"/>
          <w:szCs w:val="24"/>
        </w:rPr>
        <w:t>标段</w:t>
      </w:r>
    </w:p>
    <w:p w:rsidR="00FA2E7A" w:rsidRPr="00A30D30" w:rsidRDefault="00FA2E7A" w:rsidP="00D330C7">
      <w:pPr>
        <w:spacing w:beforeLines="100" w:before="312" w:line="360" w:lineRule="auto"/>
        <w:jc w:val="center"/>
        <w:rPr>
          <w:rFonts w:ascii="宋体" w:eastAsia="宋体" w:hAnsi="宋体" w:cs="宋体"/>
          <w:sz w:val="24"/>
          <w:szCs w:val="24"/>
        </w:rPr>
      </w:pPr>
    </w:p>
    <w:p w:rsidR="00FA2E7A" w:rsidRPr="00A30D30" w:rsidRDefault="00FA2E7A" w:rsidP="00D330C7">
      <w:pPr>
        <w:spacing w:beforeLines="100" w:before="312" w:line="360" w:lineRule="auto"/>
        <w:jc w:val="center"/>
        <w:rPr>
          <w:rFonts w:ascii="宋体" w:eastAsia="宋体" w:hAnsi="宋体" w:cs="宋体"/>
          <w:sz w:val="24"/>
          <w:szCs w:val="24"/>
        </w:rPr>
      </w:pPr>
    </w:p>
    <w:p w:rsidR="00FA2E7A" w:rsidRPr="00A30D30" w:rsidRDefault="00A87C66">
      <w:pPr>
        <w:spacing w:line="360" w:lineRule="auto"/>
        <w:jc w:val="center"/>
        <w:rPr>
          <w:rFonts w:ascii="宋体" w:eastAsia="宋体" w:hAnsi="宋体" w:cs="宋体"/>
          <w:b/>
          <w:bCs/>
          <w:sz w:val="24"/>
          <w:szCs w:val="24"/>
        </w:rPr>
      </w:pPr>
      <w:r w:rsidRPr="00A30D30">
        <w:rPr>
          <w:rFonts w:ascii="宋体" w:eastAsia="宋体" w:hAnsi="宋体" w:cs="宋体" w:hint="eastAsia"/>
          <w:b/>
          <w:bCs/>
          <w:sz w:val="24"/>
          <w:szCs w:val="24"/>
        </w:rPr>
        <w:t>投 标 文 件</w:t>
      </w:r>
    </w:p>
    <w:p w:rsidR="00FA2E7A" w:rsidRPr="00A30D30" w:rsidRDefault="00FA2E7A">
      <w:pPr>
        <w:spacing w:line="360" w:lineRule="auto"/>
        <w:jc w:val="center"/>
        <w:rPr>
          <w:rFonts w:ascii="宋体" w:eastAsia="宋体" w:hAnsi="宋体" w:cs="宋体"/>
          <w:sz w:val="24"/>
          <w:szCs w:val="24"/>
        </w:rPr>
      </w:pPr>
    </w:p>
    <w:p w:rsidR="00FA2E7A" w:rsidRPr="00A30D30" w:rsidRDefault="00FA2E7A">
      <w:pPr>
        <w:spacing w:line="360" w:lineRule="auto"/>
        <w:jc w:val="center"/>
        <w:rPr>
          <w:rFonts w:ascii="宋体" w:eastAsia="宋体" w:hAnsi="宋体" w:cs="宋体"/>
          <w:sz w:val="24"/>
          <w:szCs w:val="24"/>
        </w:rPr>
      </w:pPr>
    </w:p>
    <w:p w:rsidR="00FA2E7A" w:rsidRPr="00A30D30" w:rsidRDefault="00FA2E7A">
      <w:pPr>
        <w:spacing w:line="360" w:lineRule="auto"/>
        <w:jc w:val="center"/>
        <w:rPr>
          <w:rFonts w:ascii="宋体" w:eastAsia="宋体" w:hAnsi="宋体" w:cs="宋体"/>
          <w:sz w:val="24"/>
          <w:szCs w:val="24"/>
        </w:rPr>
      </w:pPr>
    </w:p>
    <w:p w:rsidR="00FA2E7A" w:rsidRPr="00A30D30" w:rsidRDefault="00FA2E7A">
      <w:pPr>
        <w:spacing w:line="360" w:lineRule="auto"/>
        <w:jc w:val="center"/>
        <w:rPr>
          <w:rFonts w:ascii="宋体" w:eastAsia="宋体" w:hAnsi="宋体" w:cs="宋体"/>
          <w:sz w:val="24"/>
          <w:szCs w:val="24"/>
        </w:rPr>
      </w:pPr>
    </w:p>
    <w:p w:rsidR="00FA2E7A" w:rsidRPr="00A30D30" w:rsidRDefault="00FA2E7A">
      <w:pPr>
        <w:spacing w:line="360" w:lineRule="auto"/>
        <w:jc w:val="center"/>
        <w:rPr>
          <w:rFonts w:ascii="宋体" w:eastAsia="宋体" w:hAnsi="宋体" w:cs="宋体"/>
          <w:sz w:val="24"/>
          <w:szCs w:val="24"/>
        </w:rPr>
      </w:pP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法定代表人或其授权委托人：（电子签名或签字）</w:t>
      </w:r>
    </w:p>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年  月  日</w:t>
      </w:r>
    </w:p>
    <w:p w:rsidR="00FA2E7A" w:rsidRPr="00A30D30" w:rsidRDefault="00FA2E7A">
      <w:pPr>
        <w:tabs>
          <w:tab w:val="left" w:pos="360"/>
        </w:tabs>
        <w:spacing w:line="360" w:lineRule="auto"/>
        <w:rPr>
          <w:rFonts w:ascii="宋体" w:eastAsia="宋体" w:hAnsi="宋体" w:cs="宋体"/>
          <w:b/>
          <w:bCs/>
          <w:sz w:val="24"/>
          <w:szCs w:val="24"/>
        </w:rPr>
      </w:pPr>
    </w:p>
    <w:p w:rsidR="00FA2E7A" w:rsidRPr="00A30D30" w:rsidRDefault="00FA2E7A">
      <w:pPr>
        <w:pStyle w:val="22"/>
        <w:ind w:leftChars="0" w:left="0" w:firstLineChars="0" w:firstLine="0"/>
        <w:rPr>
          <w:rFonts w:ascii="宋体" w:eastAsia="宋体" w:hAnsi="宋体" w:cs="宋体"/>
        </w:rPr>
      </w:pPr>
    </w:p>
    <w:p w:rsidR="00FA2E7A" w:rsidRPr="00A30D30" w:rsidRDefault="00FA2E7A">
      <w:pPr>
        <w:pStyle w:val="22"/>
        <w:ind w:firstLine="400"/>
        <w:rPr>
          <w:rFonts w:ascii="宋体" w:eastAsia="宋体" w:hAnsi="宋体" w:cs="宋体"/>
        </w:rPr>
      </w:pPr>
    </w:p>
    <w:p w:rsidR="00FA2E7A" w:rsidRPr="00A30D30" w:rsidRDefault="00FA2E7A">
      <w:pPr>
        <w:pStyle w:val="22"/>
        <w:ind w:firstLine="400"/>
        <w:rPr>
          <w:rFonts w:ascii="宋体" w:eastAsia="宋体" w:hAnsi="宋体" w:cs="宋体"/>
        </w:rPr>
      </w:pPr>
    </w:p>
    <w:p w:rsidR="00FA2E7A" w:rsidRPr="00A30D30" w:rsidRDefault="00FA2E7A">
      <w:pPr>
        <w:pStyle w:val="22"/>
        <w:ind w:firstLine="400"/>
        <w:rPr>
          <w:rFonts w:ascii="宋体" w:eastAsia="宋体" w:hAnsi="宋体" w:cs="宋体"/>
        </w:rPr>
      </w:pPr>
    </w:p>
    <w:p w:rsidR="00FA2E7A" w:rsidRPr="00A30D30" w:rsidRDefault="00FA2E7A">
      <w:pPr>
        <w:pStyle w:val="22"/>
        <w:ind w:firstLine="400"/>
        <w:rPr>
          <w:rFonts w:ascii="宋体" w:eastAsia="宋体" w:hAnsi="宋体" w:cs="宋体"/>
        </w:rPr>
      </w:pPr>
    </w:p>
    <w:p w:rsidR="00FA2E7A" w:rsidRPr="00A30D30" w:rsidRDefault="00FA2E7A">
      <w:pPr>
        <w:pStyle w:val="22"/>
        <w:ind w:firstLine="400"/>
        <w:rPr>
          <w:rFonts w:ascii="宋体" w:eastAsia="宋体" w:hAnsi="宋体" w:cs="宋体"/>
        </w:rPr>
      </w:pPr>
    </w:p>
    <w:p w:rsidR="00FA2E7A" w:rsidRPr="00A30D30" w:rsidRDefault="00FA2E7A">
      <w:pPr>
        <w:pStyle w:val="22"/>
        <w:ind w:firstLine="400"/>
        <w:rPr>
          <w:rFonts w:ascii="宋体" w:eastAsia="宋体" w:hAnsi="宋体" w:cs="宋体"/>
        </w:rPr>
      </w:pPr>
    </w:p>
    <w:p w:rsidR="00FA2E7A" w:rsidRPr="00A30D30" w:rsidRDefault="00FA2E7A">
      <w:pPr>
        <w:pStyle w:val="22"/>
        <w:ind w:firstLine="400"/>
        <w:rPr>
          <w:rFonts w:ascii="宋体" w:eastAsia="宋体" w:hAnsi="宋体" w:cs="宋体"/>
        </w:rPr>
      </w:pPr>
    </w:p>
    <w:p w:rsidR="00FA2E7A" w:rsidRPr="00A30D30" w:rsidRDefault="00FA2E7A">
      <w:pPr>
        <w:pStyle w:val="22"/>
        <w:ind w:firstLine="400"/>
        <w:rPr>
          <w:rFonts w:ascii="宋体" w:eastAsia="宋体" w:hAnsi="宋体" w:cs="宋体"/>
        </w:rPr>
      </w:pPr>
    </w:p>
    <w:p w:rsidR="00FA2E7A" w:rsidRPr="00A30D30" w:rsidRDefault="00FA2E7A">
      <w:pPr>
        <w:pStyle w:val="22"/>
        <w:ind w:firstLine="400"/>
        <w:rPr>
          <w:rFonts w:ascii="宋体" w:eastAsia="宋体" w:hAnsi="宋体" w:cs="宋体"/>
        </w:rPr>
      </w:pPr>
    </w:p>
    <w:p w:rsidR="00FA2E7A" w:rsidRPr="00A30D30" w:rsidRDefault="00A87C66">
      <w:pPr>
        <w:jc w:val="center"/>
        <w:rPr>
          <w:rFonts w:ascii="宋体" w:eastAsia="宋体" w:hAnsi="宋体" w:cs="宋体"/>
          <w:sz w:val="24"/>
          <w:szCs w:val="24"/>
        </w:rPr>
      </w:pPr>
      <w:bookmarkStart w:id="520" w:name="_Toc446542612"/>
      <w:bookmarkStart w:id="521" w:name="_Toc296523719"/>
      <w:bookmarkStart w:id="522" w:name="_Toc296523520"/>
      <w:bookmarkStart w:id="523" w:name="_Toc304463255"/>
      <w:r w:rsidRPr="00A30D30">
        <w:rPr>
          <w:rFonts w:ascii="宋体" w:eastAsia="宋体" w:hAnsi="宋体" w:cs="宋体" w:hint="eastAsia"/>
          <w:sz w:val="24"/>
          <w:szCs w:val="24"/>
        </w:rPr>
        <w:lastRenderedPageBreak/>
        <w:t>目  录</w:t>
      </w:r>
      <w:bookmarkEnd w:id="520"/>
      <w:bookmarkEnd w:id="521"/>
      <w:bookmarkEnd w:id="522"/>
      <w:bookmarkEnd w:id="523"/>
    </w:p>
    <w:p w:rsidR="00FA2E7A" w:rsidRPr="00A30D30" w:rsidRDefault="00A87C66">
      <w:pPr>
        <w:spacing w:line="600" w:lineRule="exact"/>
        <w:ind w:firstLineChars="400" w:firstLine="960"/>
        <w:jc w:val="center"/>
        <w:rPr>
          <w:rFonts w:ascii="宋体" w:eastAsia="宋体" w:hAnsi="宋体" w:cs="宋体"/>
          <w:sz w:val="24"/>
          <w:szCs w:val="24"/>
        </w:rPr>
      </w:pPr>
      <w:r w:rsidRPr="00A30D30">
        <w:rPr>
          <w:rFonts w:ascii="宋体" w:eastAsia="宋体" w:hAnsi="宋体" w:cs="宋体" w:hint="eastAsia"/>
          <w:sz w:val="24"/>
          <w:szCs w:val="24"/>
        </w:rPr>
        <w:t>（由投标单位自行编制）</w:t>
      </w:r>
    </w:p>
    <w:p w:rsidR="00FA2E7A" w:rsidRPr="00A30D30" w:rsidRDefault="00FA2E7A">
      <w:pPr>
        <w:spacing w:line="600" w:lineRule="exact"/>
        <w:rPr>
          <w:rFonts w:ascii="宋体" w:eastAsia="宋体" w:hAnsi="宋体" w:cs="宋体"/>
          <w:sz w:val="24"/>
          <w:szCs w:val="24"/>
        </w:rPr>
      </w:pPr>
    </w:p>
    <w:p w:rsidR="00FA2E7A" w:rsidRPr="00A30D30" w:rsidRDefault="00FA2E7A">
      <w:pPr>
        <w:spacing w:line="600" w:lineRule="exact"/>
        <w:ind w:firstLineChars="200" w:firstLine="480"/>
        <w:rPr>
          <w:rFonts w:ascii="宋体" w:eastAsia="宋体" w:hAnsi="宋体" w:cs="宋体"/>
          <w:sz w:val="24"/>
          <w:szCs w:val="24"/>
        </w:rPr>
      </w:pPr>
    </w:p>
    <w:p w:rsidR="00FA2E7A" w:rsidRPr="00A30D30" w:rsidRDefault="00FA2E7A">
      <w:pPr>
        <w:spacing w:line="600" w:lineRule="exact"/>
        <w:ind w:firstLineChars="200" w:firstLine="480"/>
        <w:rPr>
          <w:rFonts w:ascii="宋体" w:eastAsia="宋体" w:hAnsi="宋体" w:cs="宋体"/>
          <w:sz w:val="24"/>
          <w:szCs w:val="24"/>
        </w:rPr>
      </w:pPr>
    </w:p>
    <w:p w:rsidR="00FA2E7A" w:rsidRPr="00A30D30" w:rsidRDefault="00FA2E7A">
      <w:pPr>
        <w:widowControl/>
        <w:jc w:val="left"/>
        <w:rPr>
          <w:rFonts w:ascii="宋体" w:eastAsia="宋体" w:hAnsi="宋体" w:cs="宋体"/>
          <w:sz w:val="24"/>
          <w:szCs w:val="24"/>
        </w:rPr>
        <w:sectPr w:rsidR="00FA2E7A" w:rsidRPr="00A30D30">
          <w:headerReference w:type="default" r:id="rId12"/>
          <w:footerReference w:type="default" r:id="rId13"/>
          <w:pgSz w:w="11906" w:h="16838"/>
          <w:pgMar w:top="1134" w:right="1134" w:bottom="1134" w:left="1134" w:header="851" w:footer="992" w:gutter="0"/>
          <w:pgNumType w:start="1"/>
          <w:cols w:space="720"/>
          <w:docGrid w:type="lines" w:linePitch="312"/>
        </w:sectPr>
      </w:pPr>
    </w:p>
    <w:p w:rsidR="00FA2E7A" w:rsidRPr="00A30D30" w:rsidRDefault="00A87C66">
      <w:pPr>
        <w:pStyle w:val="4"/>
        <w:jc w:val="center"/>
        <w:rPr>
          <w:rFonts w:ascii="宋体" w:eastAsia="宋体" w:hAnsi="宋体" w:cs="宋体"/>
          <w:sz w:val="24"/>
          <w:szCs w:val="24"/>
        </w:rPr>
      </w:pPr>
      <w:bookmarkStart w:id="524" w:name="_Toc304463256"/>
      <w:r w:rsidRPr="00A30D30">
        <w:rPr>
          <w:rFonts w:ascii="宋体" w:eastAsia="宋体" w:hAnsi="宋体" w:cs="宋体" w:hint="eastAsia"/>
          <w:sz w:val="24"/>
          <w:szCs w:val="24"/>
        </w:rPr>
        <w:lastRenderedPageBreak/>
        <w:t>一、投标函及投标函附录</w:t>
      </w:r>
      <w:bookmarkEnd w:id="524"/>
    </w:p>
    <w:p w:rsidR="00FA2E7A" w:rsidRPr="00A30D30" w:rsidRDefault="00A87C66">
      <w:pPr>
        <w:jc w:val="center"/>
        <w:rPr>
          <w:rFonts w:ascii="宋体" w:eastAsia="宋体" w:hAnsi="宋体" w:cs="宋体"/>
          <w:b/>
          <w:sz w:val="24"/>
          <w:szCs w:val="24"/>
        </w:rPr>
      </w:pPr>
      <w:r w:rsidRPr="00A30D30">
        <w:rPr>
          <w:rFonts w:ascii="宋体" w:eastAsia="宋体" w:hAnsi="宋体" w:cs="宋体" w:hint="eastAsia"/>
          <w:b/>
          <w:sz w:val="24"/>
          <w:szCs w:val="24"/>
        </w:rPr>
        <w:t>（一）投标函</w:t>
      </w:r>
    </w:p>
    <w:p w:rsidR="00FA2E7A" w:rsidRPr="00A30D30" w:rsidRDefault="00A87C66">
      <w:pPr>
        <w:tabs>
          <w:tab w:val="left" w:pos="360"/>
        </w:tabs>
        <w:spacing w:line="360" w:lineRule="auto"/>
        <w:rPr>
          <w:rFonts w:ascii="宋体" w:eastAsia="宋体" w:hAnsi="宋体" w:cs="宋体"/>
          <w:sz w:val="24"/>
          <w:szCs w:val="24"/>
        </w:rPr>
      </w:pPr>
      <w:r w:rsidRPr="00A30D30">
        <w:rPr>
          <w:rFonts w:ascii="宋体" w:eastAsia="宋体" w:hAnsi="宋体" w:cs="宋体" w:hint="eastAsia"/>
          <w:sz w:val="24"/>
          <w:szCs w:val="24"/>
        </w:rPr>
        <w:t>致：（招标人）</w:t>
      </w:r>
    </w:p>
    <w:p w:rsidR="00FA2E7A" w:rsidRPr="00A30D30" w:rsidRDefault="00A87C66">
      <w:pPr>
        <w:tabs>
          <w:tab w:val="left" w:pos="360"/>
        </w:tabs>
        <w:spacing w:line="360" w:lineRule="auto"/>
        <w:ind w:firstLineChars="200" w:firstLine="480"/>
        <w:rPr>
          <w:rFonts w:ascii="宋体" w:eastAsia="宋体" w:hAnsi="宋体" w:cs="宋体"/>
          <w:b/>
          <w:bCs/>
          <w:sz w:val="24"/>
          <w:szCs w:val="24"/>
        </w:rPr>
      </w:pPr>
      <w:r w:rsidRPr="00A30D30">
        <w:rPr>
          <w:rFonts w:ascii="宋体" w:eastAsia="宋体" w:hAnsi="宋体" w:cs="宋体" w:hint="eastAsia"/>
          <w:sz w:val="24"/>
          <w:szCs w:val="24"/>
        </w:rPr>
        <w:t>根据已收到的贵方的标书编号为的（项目名称）标段工程监理招标文件，遵照《中华人民共和国招标投标法》等有关规定，经详细研究，我方决定参加该项目投标活动并投标，我们郑重声明以下诸点并负法律责任：</w:t>
      </w:r>
    </w:p>
    <w:p w:rsidR="00FA2E7A" w:rsidRPr="00A30D30" w:rsidRDefault="00A87C66">
      <w:pPr>
        <w:numPr>
          <w:ilvl w:val="0"/>
          <w:numId w:val="15"/>
        </w:numPr>
        <w:tabs>
          <w:tab w:val="left" w:pos="360"/>
          <w:tab w:val="left" w:pos="425"/>
        </w:tabs>
        <w:spacing w:line="360" w:lineRule="auto"/>
        <w:ind w:left="0" w:firstLine="601"/>
        <w:rPr>
          <w:rFonts w:ascii="宋体" w:eastAsia="宋体" w:hAnsi="宋体" w:cs="宋体"/>
          <w:sz w:val="24"/>
          <w:szCs w:val="24"/>
        </w:rPr>
      </w:pPr>
      <w:r w:rsidRPr="00A30D30">
        <w:rPr>
          <w:rFonts w:ascii="宋体" w:eastAsia="宋体" w:hAnsi="宋体" w:cs="宋体" w:hint="eastAsia"/>
          <w:sz w:val="24"/>
          <w:szCs w:val="24"/>
        </w:rPr>
        <w:t>我方已经详细审核了全部招标文件，包括修改、补充的文件（如果有的话）和参考数据，我方完全理解并同意放弃对这方面有不明及误解的权利；</w:t>
      </w:r>
    </w:p>
    <w:p w:rsidR="00FA2E7A" w:rsidRPr="00A30D30" w:rsidRDefault="00A87C66">
      <w:pPr>
        <w:numPr>
          <w:ilvl w:val="0"/>
          <w:numId w:val="15"/>
        </w:numPr>
        <w:tabs>
          <w:tab w:val="left" w:pos="360"/>
          <w:tab w:val="left" w:pos="425"/>
        </w:tabs>
        <w:spacing w:line="360" w:lineRule="auto"/>
        <w:ind w:left="0" w:firstLine="601"/>
        <w:rPr>
          <w:rFonts w:ascii="宋体" w:eastAsia="宋体" w:hAnsi="宋体" w:cs="宋体"/>
          <w:sz w:val="24"/>
          <w:szCs w:val="24"/>
        </w:rPr>
      </w:pPr>
      <w:r w:rsidRPr="00A30D30">
        <w:rPr>
          <w:rFonts w:ascii="宋体" w:eastAsia="宋体" w:hAnsi="宋体" w:cs="宋体" w:hint="eastAsia"/>
          <w:sz w:val="24"/>
          <w:szCs w:val="24"/>
        </w:rPr>
        <w:t>如果我方中标，我方</w:t>
      </w:r>
      <w:r w:rsidRPr="00A30D30">
        <w:rPr>
          <w:rFonts w:ascii="宋体" w:eastAsia="宋体" w:hAnsi="宋体" w:cs="宋体" w:hint="eastAsia"/>
          <w:spacing w:val="-10"/>
          <w:sz w:val="24"/>
          <w:szCs w:val="24"/>
        </w:rPr>
        <w:t>愿按照招标文件中的条款和要求，提供监理服务与设备，投标报价为：</w:t>
      </w:r>
      <w:r w:rsidRPr="00A30D30">
        <w:rPr>
          <w:rFonts w:ascii="宋体" w:eastAsia="宋体" w:hAnsi="宋体" w:cs="宋体" w:hint="eastAsia"/>
          <w:sz w:val="24"/>
          <w:szCs w:val="24"/>
        </w:rPr>
        <w:t>人民币（大写元）（RMB元）。</w:t>
      </w:r>
    </w:p>
    <w:p w:rsidR="00FA2E7A" w:rsidRPr="00A30D30" w:rsidRDefault="00A87C66">
      <w:pPr>
        <w:numPr>
          <w:ilvl w:val="0"/>
          <w:numId w:val="15"/>
        </w:numPr>
        <w:tabs>
          <w:tab w:val="left" w:pos="360"/>
          <w:tab w:val="left" w:pos="425"/>
        </w:tabs>
        <w:spacing w:line="360" w:lineRule="auto"/>
        <w:ind w:left="0" w:firstLine="601"/>
        <w:rPr>
          <w:rFonts w:ascii="宋体" w:eastAsia="宋体" w:hAnsi="宋体" w:cs="宋体"/>
          <w:sz w:val="24"/>
          <w:szCs w:val="24"/>
        </w:rPr>
      </w:pPr>
      <w:r w:rsidRPr="00A30D30">
        <w:rPr>
          <w:rFonts w:ascii="宋体" w:eastAsia="宋体" w:hAnsi="宋体" w:cs="宋体" w:hint="eastAsia"/>
          <w:sz w:val="24"/>
          <w:szCs w:val="24"/>
        </w:rPr>
        <w:t>我方承认投标函附录是我方投标函的组成部分；</w:t>
      </w:r>
    </w:p>
    <w:p w:rsidR="00FA2E7A" w:rsidRPr="00A30D30" w:rsidRDefault="00A87C66">
      <w:pPr>
        <w:numPr>
          <w:ilvl w:val="0"/>
          <w:numId w:val="15"/>
        </w:numPr>
        <w:tabs>
          <w:tab w:val="left" w:pos="360"/>
          <w:tab w:val="left" w:pos="425"/>
        </w:tabs>
        <w:spacing w:line="360" w:lineRule="auto"/>
        <w:ind w:left="0" w:firstLine="601"/>
        <w:rPr>
          <w:rFonts w:ascii="宋体" w:eastAsia="宋体" w:hAnsi="宋体" w:cs="宋体"/>
          <w:sz w:val="24"/>
          <w:szCs w:val="24"/>
        </w:rPr>
      </w:pPr>
      <w:r w:rsidRPr="00A30D30">
        <w:rPr>
          <w:rFonts w:ascii="宋体" w:eastAsia="宋体" w:hAnsi="宋体" w:cs="宋体" w:hint="eastAsia"/>
          <w:sz w:val="24"/>
          <w:szCs w:val="24"/>
        </w:rPr>
        <w:t>如果我方中标，我方保证按招标文件的要求和招标人签订工程监理合同，成立</w:t>
      </w:r>
      <w:r w:rsidRPr="00A30D30">
        <w:rPr>
          <w:rFonts w:ascii="宋体" w:eastAsia="宋体" w:hAnsi="宋体" w:cs="宋体" w:hint="eastAsia"/>
          <w:sz w:val="24"/>
          <w:szCs w:val="24"/>
          <w:u w:val="single"/>
        </w:rPr>
        <w:t xml:space="preserve">  （工程名称） </w:t>
      </w:r>
      <w:r w:rsidRPr="00A30D30">
        <w:rPr>
          <w:rFonts w:ascii="宋体" w:eastAsia="宋体" w:hAnsi="宋体" w:cs="宋体" w:hint="eastAsia"/>
          <w:sz w:val="24"/>
          <w:szCs w:val="24"/>
        </w:rPr>
        <w:t>施工监理项目部，（监理期平均人数为 人，高峰期不少于人，最少为人；按招标文件要求选派专业监理工程师进驻施工现场实施监理合同；</w:t>
      </w:r>
    </w:p>
    <w:p w:rsidR="00FA2E7A" w:rsidRPr="00A30D30" w:rsidRDefault="00A87C66">
      <w:pPr>
        <w:numPr>
          <w:ilvl w:val="0"/>
          <w:numId w:val="15"/>
        </w:numPr>
        <w:tabs>
          <w:tab w:val="left" w:pos="360"/>
          <w:tab w:val="left" w:pos="425"/>
        </w:tabs>
        <w:spacing w:line="360" w:lineRule="auto"/>
        <w:ind w:left="0" w:firstLine="601"/>
        <w:rPr>
          <w:rFonts w:ascii="宋体" w:eastAsia="宋体" w:hAnsi="宋体" w:cs="宋体"/>
          <w:sz w:val="24"/>
          <w:szCs w:val="24"/>
        </w:rPr>
      </w:pPr>
      <w:r w:rsidRPr="00A30D30">
        <w:rPr>
          <w:rFonts w:ascii="宋体" w:eastAsia="宋体" w:hAnsi="宋体" w:cs="宋体" w:hint="eastAsia"/>
          <w:sz w:val="24"/>
          <w:szCs w:val="24"/>
        </w:rPr>
        <w:t>我方愿提供招标文件中要求的所有文件数据；</w:t>
      </w:r>
    </w:p>
    <w:p w:rsidR="00FA2E7A" w:rsidRPr="00A30D30" w:rsidRDefault="00A87C66">
      <w:pPr>
        <w:numPr>
          <w:ilvl w:val="0"/>
          <w:numId w:val="15"/>
        </w:numPr>
        <w:tabs>
          <w:tab w:val="left" w:pos="360"/>
          <w:tab w:val="left" w:pos="425"/>
        </w:tabs>
        <w:spacing w:line="360" w:lineRule="auto"/>
        <w:ind w:left="0" w:firstLine="601"/>
        <w:rPr>
          <w:rFonts w:ascii="宋体" w:eastAsia="宋体" w:hAnsi="宋体" w:cs="宋体"/>
          <w:sz w:val="24"/>
          <w:szCs w:val="24"/>
        </w:rPr>
      </w:pPr>
      <w:r w:rsidRPr="00A30D30">
        <w:rPr>
          <w:rFonts w:ascii="宋体" w:eastAsia="宋体" w:hAnsi="宋体" w:cs="宋体" w:hint="eastAsia"/>
          <w:sz w:val="24"/>
          <w:szCs w:val="24"/>
        </w:rPr>
        <w:t>我</w:t>
      </w:r>
      <w:r w:rsidRPr="00A30D30">
        <w:rPr>
          <w:rFonts w:ascii="宋体" w:eastAsia="宋体" w:hAnsi="宋体" w:cs="宋体" w:hint="eastAsia"/>
          <w:spacing w:val="-10"/>
          <w:sz w:val="24"/>
          <w:szCs w:val="24"/>
        </w:rPr>
        <w:t>方</w:t>
      </w:r>
      <w:r w:rsidRPr="00A30D30">
        <w:rPr>
          <w:rFonts w:ascii="宋体" w:eastAsia="宋体" w:hAnsi="宋体" w:cs="宋体" w:hint="eastAsia"/>
          <w:sz w:val="24"/>
          <w:szCs w:val="24"/>
        </w:rPr>
        <w:t>愿意按招标文件中的规定交纳元的投标保证金；</w:t>
      </w:r>
    </w:p>
    <w:p w:rsidR="00FA2E7A" w:rsidRPr="00A30D30" w:rsidRDefault="00A87C66">
      <w:pPr>
        <w:numPr>
          <w:ilvl w:val="0"/>
          <w:numId w:val="15"/>
        </w:numPr>
        <w:tabs>
          <w:tab w:val="left" w:pos="360"/>
          <w:tab w:val="left" w:pos="425"/>
        </w:tabs>
        <w:spacing w:line="360" w:lineRule="auto"/>
        <w:ind w:left="0" w:firstLine="601"/>
        <w:rPr>
          <w:rFonts w:ascii="宋体" w:eastAsia="宋体" w:hAnsi="宋体" w:cs="宋体"/>
          <w:sz w:val="24"/>
          <w:szCs w:val="24"/>
        </w:rPr>
      </w:pPr>
      <w:r w:rsidRPr="00A30D30">
        <w:rPr>
          <w:rFonts w:ascii="宋体" w:eastAsia="宋体" w:hAnsi="宋体" w:cs="宋体" w:hint="eastAsia"/>
          <w:sz w:val="24"/>
          <w:szCs w:val="24"/>
        </w:rPr>
        <w:t>我方同意所递交的投标文件在招标文件规定的投标有效期内有效，在此期间我方投标有可能中标，我方将受此约束；</w:t>
      </w:r>
    </w:p>
    <w:p w:rsidR="00FA2E7A" w:rsidRPr="00A30D30" w:rsidRDefault="00A87C66">
      <w:pPr>
        <w:numPr>
          <w:ilvl w:val="0"/>
          <w:numId w:val="15"/>
        </w:numPr>
        <w:tabs>
          <w:tab w:val="left" w:pos="360"/>
          <w:tab w:val="left" w:pos="425"/>
        </w:tabs>
        <w:spacing w:line="360" w:lineRule="auto"/>
        <w:ind w:left="0" w:firstLine="601"/>
        <w:rPr>
          <w:rFonts w:ascii="宋体" w:eastAsia="宋体" w:hAnsi="宋体" w:cs="宋体"/>
          <w:sz w:val="24"/>
          <w:szCs w:val="24"/>
        </w:rPr>
      </w:pPr>
      <w:r w:rsidRPr="00A30D30">
        <w:rPr>
          <w:rFonts w:ascii="宋体" w:eastAsia="宋体" w:hAnsi="宋体" w:cs="宋体" w:hint="eastAsia"/>
          <w:sz w:val="24"/>
          <w:szCs w:val="24"/>
        </w:rPr>
        <w:t>除非另外达成协议并生效，贵方的中标通知书和本投标文件将构成约束我们双方的合同；</w:t>
      </w:r>
    </w:p>
    <w:p w:rsidR="00FA2E7A" w:rsidRPr="00A30D30" w:rsidRDefault="00A87C66">
      <w:pPr>
        <w:numPr>
          <w:ilvl w:val="0"/>
          <w:numId w:val="15"/>
        </w:numPr>
        <w:tabs>
          <w:tab w:val="left" w:pos="360"/>
          <w:tab w:val="left" w:pos="425"/>
        </w:tabs>
        <w:spacing w:line="360" w:lineRule="auto"/>
        <w:ind w:left="0" w:firstLine="601"/>
        <w:rPr>
          <w:rFonts w:ascii="宋体" w:eastAsia="宋体" w:hAnsi="宋体" w:cs="宋体"/>
          <w:sz w:val="24"/>
          <w:szCs w:val="24"/>
        </w:rPr>
      </w:pPr>
      <w:r w:rsidRPr="00A30D30">
        <w:rPr>
          <w:rFonts w:ascii="宋体" w:eastAsia="宋体" w:hAnsi="宋体" w:cs="宋体" w:hint="eastAsia"/>
          <w:sz w:val="24"/>
          <w:szCs w:val="24"/>
        </w:rPr>
        <w:t>我方理解招标人不一定接受最低报价。</w:t>
      </w:r>
    </w:p>
    <w:p w:rsidR="00FA2E7A" w:rsidRPr="00A30D30" w:rsidRDefault="00A87C66">
      <w:pPr>
        <w:ind w:firstLine="420"/>
        <w:jc w:val="right"/>
        <w:rPr>
          <w:rFonts w:ascii="宋体" w:eastAsia="宋体" w:hAnsi="宋体" w:cs="宋体"/>
          <w:sz w:val="24"/>
          <w:szCs w:val="24"/>
        </w:rPr>
      </w:pPr>
      <w:r w:rsidRPr="00A30D30">
        <w:rPr>
          <w:rFonts w:ascii="宋体" w:eastAsia="宋体" w:hAnsi="宋体" w:cs="宋体" w:hint="eastAsia"/>
          <w:sz w:val="24"/>
          <w:szCs w:val="24"/>
        </w:rPr>
        <w:t xml:space="preserve">投标人名称：（ 电子签章）                       </w:t>
      </w:r>
    </w:p>
    <w:p w:rsidR="00FA2E7A" w:rsidRPr="00A30D30" w:rsidRDefault="00FA2E7A">
      <w:pPr>
        <w:ind w:firstLine="585"/>
        <w:rPr>
          <w:rFonts w:ascii="宋体" w:eastAsia="宋体" w:hAnsi="宋体" w:cs="宋体"/>
          <w:sz w:val="24"/>
          <w:szCs w:val="24"/>
        </w:rPr>
      </w:pPr>
    </w:p>
    <w:p w:rsidR="00FA2E7A" w:rsidRPr="00A30D30" w:rsidRDefault="00A87C66">
      <w:pPr>
        <w:ind w:firstLineChars="200" w:firstLine="480"/>
        <w:jc w:val="right"/>
        <w:rPr>
          <w:rFonts w:ascii="宋体" w:eastAsia="宋体" w:hAnsi="宋体" w:cs="宋体"/>
          <w:sz w:val="24"/>
          <w:szCs w:val="24"/>
        </w:rPr>
      </w:pPr>
      <w:r w:rsidRPr="00A30D30">
        <w:rPr>
          <w:rFonts w:ascii="宋体" w:eastAsia="宋体" w:hAnsi="宋体" w:cs="宋体" w:hint="eastAsia"/>
          <w:sz w:val="24"/>
          <w:szCs w:val="24"/>
        </w:rPr>
        <w:t xml:space="preserve">法定代表人或授权代表人（电子签名或签字）：            </w:t>
      </w:r>
    </w:p>
    <w:p w:rsidR="00FA2E7A" w:rsidRPr="00A30D30" w:rsidRDefault="00FA2E7A" w:rsidP="00E33445">
      <w:pPr>
        <w:ind w:firstLineChars="412" w:firstLine="989"/>
        <w:jc w:val="left"/>
        <w:rPr>
          <w:rFonts w:ascii="宋体" w:eastAsia="宋体" w:hAnsi="宋体" w:cs="宋体"/>
          <w:sz w:val="24"/>
          <w:szCs w:val="24"/>
        </w:rPr>
      </w:pPr>
    </w:p>
    <w:p w:rsidR="00FA2E7A" w:rsidRPr="00A30D30" w:rsidRDefault="00A87C66">
      <w:pPr>
        <w:ind w:firstLineChars="200" w:firstLine="480"/>
        <w:jc w:val="right"/>
        <w:rPr>
          <w:rFonts w:ascii="宋体" w:eastAsia="宋体" w:hAnsi="宋体" w:cs="宋体"/>
          <w:sz w:val="24"/>
          <w:szCs w:val="24"/>
        </w:rPr>
      </w:pPr>
      <w:r w:rsidRPr="00A30D30">
        <w:rPr>
          <w:rFonts w:ascii="宋体" w:eastAsia="宋体" w:hAnsi="宋体" w:cs="宋体" w:hint="eastAsia"/>
          <w:sz w:val="24"/>
          <w:szCs w:val="24"/>
        </w:rPr>
        <w:t>日    期：   年   月   日</w:t>
      </w:r>
    </w:p>
    <w:p w:rsidR="00FA2E7A" w:rsidRPr="00A30D30" w:rsidRDefault="00FA2E7A">
      <w:pPr>
        <w:jc w:val="left"/>
        <w:rPr>
          <w:rFonts w:ascii="宋体" w:eastAsia="宋体" w:hAnsi="宋体" w:cs="宋体"/>
          <w:sz w:val="24"/>
          <w:szCs w:val="24"/>
        </w:rPr>
      </w:pPr>
    </w:p>
    <w:p w:rsidR="00FA2E7A" w:rsidRPr="00A30D30" w:rsidRDefault="00A87C66">
      <w:pPr>
        <w:jc w:val="left"/>
        <w:rPr>
          <w:rFonts w:ascii="宋体" w:eastAsia="宋体" w:hAnsi="宋体" w:cs="宋体"/>
          <w:b/>
          <w:sz w:val="24"/>
          <w:szCs w:val="24"/>
        </w:rPr>
      </w:pPr>
      <w:r w:rsidRPr="00A30D30">
        <w:rPr>
          <w:rFonts w:ascii="宋体" w:eastAsia="宋体" w:hAnsi="宋体" w:cs="宋体" w:hint="eastAsia"/>
          <w:b/>
          <w:sz w:val="24"/>
          <w:szCs w:val="24"/>
        </w:rPr>
        <w:t>注：因电子投标系统设定的投标函格式无法修改，又不能不填写，投标单位可依照系统要求，参照本投标</w:t>
      </w:r>
      <w:proofErr w:type="gramStart"/>
      <w:r w:rsidRPr="00A30D30">
        <w:rPr>
          <w:rFonts w:ascii="宋体" w:eastAsia="宋体" w:hAnsi="宋体" w:cs="宋体" w:hint="eastAsia"/>
          <w:b/>
          <w:sz w:val="24"/>
          <w:szCs w:val="24"/>
        </w:rPr>
        <w:t>函内容</w:t>
      </w:r>
      <w:proofErr w:type="gramEnd"/>
      <w:r w:rsidRPr="00A30D30">
        <w:rPr>
          <w:rFonts w:ascii="宋体" w:eastAsia="宋体" w:hAnsi="宋体" w:cs="宋体" w:hint="eastAsia"/>
          <w:b/>
          <w:sz w:val="24"/>
          <w:szCs w:val="24"/>
        </w:rPr>
        <w:t>逐项填写；本投标</w:t>
      </w:r>
      <w:proofErr w:type="gramStart"/>
      <w:r w:rsidRPr="00A30D30">
        <w:rPr>
          <w:rFonts w:ascii="宋体" w:eastAsia="宋体" w:hAnsi="宋体" w:cs="宋体" w:hint="eastAsia"/>
          <w:b/>
          <w:sz w:val="24"/>
          <w:szCs w:val="24"/>
        </w:rPr>
        <w:t>函作为</w:t>
      </w:r>
      <w:proofErr w:type="gramEnd"/>
      <w:r w:rsidRPr="00A30D30">
        <w:rPr>
          <w:rFonts w:ascii="宋体" w:eastAsia="宋体" w:hAnsi="宋体" w:cs="宋体" w:hint="eastAsia"/>
          <w:b/>
          <w:sz w:val="24"/>
          <w:szCs w:val="24"/>
        </w:rPr>
        <w:t>投标文件格式要求，投标单位依然要严格按照格式填写。</w:t>
      </w:r>
    </w:p>
    <w:p w:rsidR="00FA2E7A" w:rsidRPr="00A30D30" w:rsidRDefault="00A87C66">
      <w:pPr>
        <w:jc w:val="center"/>
        <w:rPr>
          <w:rFonts w:ascii="宋体" w:eastAsia="宋体" w:hAnsi="宋体" w:cs="宋体"/>
          <w:b/>
          <w:sz w:val="24"/>
          <w:szCs w:val="24"/>
        </w:rPr>
      </w:pPr>
      <w:r w:rsidRPr="00A30D30">
        <w:rPr>
          <w:rFonts w:ascii="宋体" w:eastAsia="宋体" w:hAnsi="宋体" w:cs="宋体" w:hint="eastAsia"/>
          <w:b/>
          <w:sz w:val="24"/>
          <w:szCs w:val="24"/>
        </w:rPr>
        <w:br w:type="page"/>
      </w:r>
      <w:r w:rsidRPr="00A30D30">
        <w:rPr>
          <w:rFonts w:ascii="宋体" w:eastAsia="宋体" w:hAnsi="宋体" w:cs="宋体" w:hint="eastAsia"/>
          <w:b/>
          <w:sz w:val="24"/>
          <w:szCs w:val="24"/>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107"/>
        <w:gridCol w:w="1749"/>
        <w:gridCol w:w="710"/>
        <w:gridCol w:w="1219"/>
        <w:gridCol w:w="666"/>
        <w:gridCol w:w="1276"/>
      </w:tblGrid>
      <w:tr w:rsidR="00FA2E7A" w:rsidRPr="00A30D30">
        <w:trPr>
          <w:trHeight w:val="808"/>
          <w:jc w:val="center"/>
        </w:trPr>
        <w:tc>
          <w:tcPr>
            <w:tcW w:w="2902" w:type="dxa"/>
            <w:gridSpan w:val="2"/>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项目名称</w:t>
            </w:r>
          </w:p>
        </w:tc>
        <w:tc>
          <w:tcPr>
            <w:tcW w:w="5620" w:type="dxa"/>
            <w:gridSpan w:val="5"/>
            <w:vAlign w:val="center"/>
          </w:tcPr>
          <w:p w:rsidR="00FA2E7A" w:rsidRPr="00A30D30" w:rsidRDefault="00FA2E7A">
            <w:pPr>
              <w:jc w:val="center"/>
              <w:rPr>
                <w:rFonts w:ascii="宋体" w:eastAsia="宋体" w:hAnsi="宋体" w:cs="宋体"/>
                <w:sz w:val="24"/>
                <w:szCs w:val="24"/>
              </w:rPr>
            </w:pPr>
          </w:p>
        </w:tc>
      </w:tr>
      <w:tr w:rsidR="00FA2E7A" w:rsidRPr="00A30D30">
        <w:trPr>
          <w:trHeight w:val="658"/>
          <w:jc w:val="center"/>
        </w:trPr>
        <w:tc>
          <w:tcPr>
            <w:tcW w:w="2902" w:type="dxa"/>
            <w:gridSpan w:val="2"/>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投标人名称</w:t>
            </w:r>
          </w:p>
        </w:tc>
        <w:tc>
          <w:tcPr>
            <w:tcW w:w="5620" w:type="dxa"/>
            <w:gridSpan w:val="5"/>
            <w:vAlign w:val="center"/>
          </w:tcPr>
          <w:p w:rsidR="00FA2E7A" w:rsidRPr="00A30D30" w:rsidRDefault="00FA2E7A">
            <w:pPr>
              <w:jc w:val="center"/>
              <w:rPr>
                <w:rFonts w:ascii="宋体" w:eastAsia="宋体" w:hAnsi="宋体" w:cs="宋体"/>
                <w:sz w:val="24"/>
                <w:szCs w:val="24"/>
              </w:rPr>
            </w:pPr>
          </w:p>
        </w:tc>
      </w:tr>
      <w:tr w:rsidR="00FA2E7A" w:rsidRPr="00A30D30">
        <w:trPr>
          <w:trHeight w:val="658"/>
          <w:jc w:val="center"/>
        </w:trPr>
        <w:tc>
          <w:tcPr>
            <w:tcW w:w="2902" w:type="dxa"/>
            <w:gridSpan w:val="2"/>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投标人营业执照号</w:t>
            </w:r>
          </w:p>
        </w:tc>
        <w:tc>
          <w:tcPr>
            <w:tcW w:w="5620" w:type="dxa"/>
            <w:gridSpan w:val="5"/>
            <w:vAlign w:val="center"/>
          </w:tcPr>
          <w:p w:rsidR="00FA2E7A" w:rsidRPr="00A30D30" w:rsidRDefault="00FA2E7A">
            <w:pPr>
              <w:jc w:val="center"/>
              <w:rPr>
                <w:rFonts w:ascii="宋体" w:eastAsia="宋体" w:hAnsi="宋体" w:cs="宋体"/>
                <w:sz w:val="24"/>
                <w:szCs w:val="24"/>
              </w:rPr>
            </w:pPr>
          </w:p>
        </w:tc>
      </w:tr>
      <w:tr w:rsidR="00FA2E7A" w:rsidRPr="00A30D30">
        <w:trPr>
          <w:trHeight w:val="658"/>
          <w:jc w:val="center"/>
        </w:trPr>
        <w:tc>
          <w:tcPr>
            <w:tcW w:w="2902" w:type="dxa"/>
            <w:gridSpan w:val="2"/>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投标人企业法人</w:t>
            </w:r>
          </w:p>
        </w:tc>
        <w:tc>
          <w:tcPr>
            <w:tcW w:w="5620" w:type="dxa"/>
            <w:gridSpan w:val="5"/>
            <w:vAlign w:val="center"/>
          </w:tcPr>
          <w:p w:rsidR="00FA2E7A" w:rsidRPr="00A30D30" w:rsidRDefault="00FA2E7A">
            <w:pPr>
              <w:jc w:val="center"/>
              <w:rPr>
                <w:rFonts w:ascii="宋体" w:eastAsia="宋体" w:hAnsi="宋体" w:cs="宋体"/>
                <w:sz w:val="24"/>
                <w:szCs w:val="24"/>
              </w:rPr>
            </w:pPr>
          </w:p>
        </w:tc>
      </w:tr>
      <w:tr w:rsidR="00FA2E7A" w:rsidRPr="00A30D30">
        <w:trPr>
          <w:trHeight w:val="748"/>
          <w:jc w:val="center"/>
        </w:trPr>
        <w:tc>
          <w:tcPr>
            <w:tcW w:w="2902" w:type="dxa"/>
            <w:gridSpan w:val="2"/>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所投标段</w:t>
            </w:r>
          </w:p>
        </w:tc>
        <w:tc>
          <w:tcPr>
            <w:tcW w:w="5620" w:type="dxa"/>
            <w:gridSpan w:val="5"/>
            <w:vAlign w:val="center"/>
          </w:tcPr>
          <w:p w:rsidR="00FA2E7A" w:rsidRPr="00A30D30" w:rsidRDefault="00FA2E7A">
            <w:pPr>
              <w:jc w:val="center"/>
              <w:rPr>
                <w:rFonts w:ascii="宋体" w:eastAsia="宋体" w:hAnsi="宋体" w:cs="宋体"/>
                <w:sz w:val="24"/>
                <w:szCs w:val="24"/>
              </w:rPr>
            </w:pPr>
          </w:p>
        </w:tc>
      </w:tr>
      <w:tr w:rsidR="00FA2E7A" w:rsidRPr="00A30D30">
        <w:trPr>
          <w:trHeight w:val="643"/>
          <w:jc w:val="center"/>
        </w:trPr>
        <w:tc>
          <w:tcPr>
            <w:tcW w:w="2902" w:type="dxa"/>
            <w:gridSpan w:val="2"/>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投标范围</w:t>
            </w:r>
          </w:p>
        </w:tc>
        <w:tc>
          <w:tcPr>
            <w:tcW w:w="5620" w:type="dxa"/>
            <w:gridSpan w:val="5"/>
            <w:vAlign w:val="center"/>
          </w:tcPr>
          <w:p w:rsidR="00FA2E7A" w:rsidRPr="00A30D30" w:rsidRDefault="00FA2E7A">
            <w:pPr>
              <w:jc w:val="left"/>
              <w:rPr>
                <w:rFonts w:ascii="宋体" w:eastAsia="宋体" w:hAnsi="宋体" w:cs="宋体"/>
                <w:sz w:val="24"/>
                <w:szCs w:val="24"/>
              </w:rPr>
            </w:pPr>
          </w:p>
        </w:tc>
      </w:tr>
      <w:tr w:rsidR="00FA2E7A" w:rsidRPr="00A30D30">
        <w:trPr>
          <w:trHeight w:val="643"/>
          <w:jc w:val="center"/>
        </w:trPr>
        <w:tc>
          <w:tcPr>
            <w:tcW w:w="2902" w:type="dxa"/>
            <w:gridSpan w:val="2"/>
            <w:vAlign w:val="center"/>
          </w:tcPr>
          <w:p w:rsidR="00FA2E7A" w:rsidRPr="00A30D30" w:rsidRDefault="00A87C66">
            <w:pPr>
              <w:spacing w:line="360" w:lineRule="auto"/>
              <w:jc w:val="center"/>
              <w:rPr>
                <w:rFonts w:ascii="宋体" w:eastAsia="宋体" w:hAnsi="宋体" w:cs="宋体"/>
                <w:sz w:val="24"/>
                <w:szCs w:val="24"/>
              </w:rPr>
            </w:pPr>
            <w:r w:rsidRPr="00A30D30">
              <w:rPr>
                <w:rFonts w:ascii="宋体" w:eastAsia="宋体" w:hAnsi="宋体" w:cs="宋体" w:hint="eastAsia"/>
                <w:sz w:val="24"/>
                <w:szCs w:val="24"/>
              </w:rPr>
              <w:t>监理服务期限</w:t>
            </w:r>
          </w:p>
        </w:tc>
        <w:tc>
          <w:tcPr>
            <w:tcW w:w="5620" w:type="dxa"/>
            <w:gridSpan w:val="5"/>
            <w:vAlign w:val="center"/>
          </w:tcPr>
          <w:p w:rsidR="00FA2E7A" w:rsidRPr="00A30D30" w:rsidRDefault="00FA2E7A">
            <w:pPr>
              <w:jc w:val="left"/>
              <w:rPr>
                <w:rFonts w:ascii="宋体" w:eastAsia="宋体" w:hAnsi="宋体" w:cs="宋体"/>
                <w:sz w:val="24"/>
                <w:szCs w:val="24"/>
              </w:rPr>
            </w:pPr>
          </w:p>
        </w:tc>
      </w:tr>
      <w:tr w:rsidR="00FA2E7A" w:rsidRPr="00A30D30">
        <w:trPr>
          <w:trHeight w:val="1108"/>
          <w:jc w:val="center"/>
        </w:trPr>
        <w:tc>
          <w:tcPr>
            <w:tcW w:w="2902" w:type="dxa"/>
            <w:gridSpan w:val="2"/>
            <w:vAlign w:val="center"/>
          </w:tcPr>
          <w:p w:rsidR="00FA2E7A" w:rsidRPr="00A30D30" w:rsidRDefault="00A87C66">
            <w:pPr>
              <w:spacing w:line="320" w:lineRule="exact"/>
              <w:jc w:val="center"/>
              <w:rPr>
                <w:rFonts w:ascii="宋体" w:eastAsia="宋体" w:hAnsi="宋体" w:cs="宋体"/>
                <w:sz w:val="24"/>
                <w:szCs w:val="24"/>
              </w:rPr>
            </w:pPr>
            <w:r w:rsidRPr="00A30D30">
              <w:rPr>
                <w:rFonts w:ascii="宋体" w:eastAsia="宋体" w:hAnsi="宋体" w:cs="宋体" w:hint="eastAsia"/>
                <w:sz w:val="24"/>
                <w:szCs w:val="24"/>
              </w:rPr>
              <w:t>投标报价</w:t>
            </w:r>
          </w:p>
        </w:tc>
        <w:tc>
          <w:tcPr>
            <w:tcW w:w="5620" w:type="dxa"/>
            <w:gridSpan w:val="5"/>
            <w:vAlign w:val="center"/>
          </w:tcPr>
          <w:p w:rsidR="00FA2E7A" w:rsidRPr="00A30D30" w:rsidRDefault="00A87C66">
            <w:pPr>
              <w:spacing w:line="360" w:lineRule="auto"/>
              <w:rPr>
                <w:rFonts w:ascii="宋体" w:eastAsia="宋体" w:hAnsi="宋体" w:cs="宋体"/>
                <w:sz w:val="24"/>
                <w:szCs w:val="24"/>
                <w:u w:val="single"/>
              </w:rPr>
            </w:pPr>
            <w:r w:rsidRPr="00A30D30">
              <w:rPr>
                <w:rFonts w:ascii="宋体" w:eastAsia="宋体" w:hAnsi="宋体" w:cs="宋体" w:hint="eastAsia"/>
                <w:sz w:val="24"/>
                <w:szCs w:val="24"/>
              </w:rPr>
              <w:t>大写：</w:t>
            </w:r>
          </w:p>
          <w:p w:rsidR="00FA2E7A" w:rsidRPr="00A30D30" w:rsidRDefault="00A87C66">
            <w:pPr>
              <w:spacing w:line="360" w:lineRule="auto"/>
              <w:jc w:val="left"/>
              <w:rPr>
                <w:rFonts w:ascii="宋体" w:eastAsia="宋体" w:hAnsi="宋体" w:cs="宋体"/>
                <w:sz w:val="24"/>
                <w:szCs w:val="24"/>
              </w:rPr>
            </w:pPr>
            <w:r w:rsidRPr="00A30D30">
              <w:rPr>
                <w:rFonts w:ascii="宋体" w:eastAsia="宋体" w:hAnsi="宋体" w:cs="宋体" w:hint="eastAsia"/>
                <w:sz w:val="24"/>
                <w:szCs w:val="24"/>
              </w:rPr>
              <w:t>小写：</w:t>
            </w:r>
          </w:p>
        </w:tc>
      </w:tr>
      <w:tr w:rsidR="00FA2E7A" w:rsidRPr="00A30D30">
        <w:trPr>
          <w:trHeight w:val="943"/>
          <w:jc w:val="center"/>
        </w:trPr>
        <w:tc>
          <w:tcPr>
            <w:tcW w:w="2902" w:type="dxa"/>
            <w:gridSpan w:val="2"/>
            <w:vAlign w:val="center"/>
          </w:tcPr>
          <w:p w:rsidR="00FA2E7A" w:rsidRPr="00A30D30" w:rsidRDefault="00A87C66">
            <w:pPr>
              <w:jc w:val="center"/>
              <w:rPr>
                <w:rFonts w:ascii="宋体" w:eastAsia="宋体" w:hAnsi="宋体" w:cs="宋体"/>
                <w:sz w:val="24"/>
                <w:szCs w:val="24"/>
              </w:rPr>
            </w:pPr>
            <w:r w:rsidRPr="00A30D30">
              <w:rPr>
                <w:rFonts w:ascii="宋体" w:eastAsia="宋体" w:hAnsi="宋体" w:cs="宋体" w:hint="eastAsia"/>
                <w:sz w:val="24"/>
                <w:szCs w:val="24"/>
              </w:rPr>
              <w:t>总监理工程师</w:t>
            </w:r>
          </w:p>
        </w:tc>
        <w:tc>
          <w:tcPr>
            <w:tcW w:w="1749" w:type="dxa"/>
            <w:vAlign w:val="center"/>
          </w:tcPr>
          <w:p w:rsidR="00FA2E7A" w:rsidRPr="00A30D30" w:rsidRDefault="00FA2E7A">
            <w:pPr>
              <w:spacing w:line="360" w:lineRule="auto"/>
              <w:jc w:val="right"/>
              <w:rPr>
                <w:rFonts w:ascii="宋体" w:eastAsia="宋体" w:hAnsi="宋体" w:cs="宋体"/>
                <w:sz w:val="24"/>
                <w:szCs w:val="24"/>
              </w:rPr>
            </w:pPr>
          </w:p>
        </w:tc>
        <w:tc>
          <w:tcPr>
            <w:tcW w:w="710" w:type="dxa"/>
            <w:vAlign w:val="center"/>
          </w:tcPr>
          <w:p w:rsidR="00FA2E7A" w:rsidRPr="00A30D30" w:rsidRDefault="00A87C66">
            <w:pPr>
              <w:spacing w:line="360" w:lineRule="auto"/>
              <w:jc w:val="right"/>
              <w:rPr>
                <w:rFonts w:ascii="宋体" w:eastAsia="宋体" w:hAnsi="宋体" w:cs="宋体"/>
                <w:sz w:val="24"/>
                <w:szCs w:val="24"/>
              </w:rPr>
            </w:pPr>
            <w:r w:rsidRPr="00A30D30">
              <w:rPr>
                <w:rFonts w:ascii="宋体" w:eastAsia="宋体" w:hAnsi="宋体" w:cs="宋体" w:hint="eastAsia"/>
                <w:sz w:val="24"/>
                <w:szCs w:val="24"/>
              </w:rPr>
              <w:t>注册证书</w:t>
            </w:r>
          </w:p>
        </w:tc>
        <w:tc>
          <w:tcPr>
            <w:tcW w:w="1219" w:type="dxa"/>
            <w:vAlign w:val="center"/>
          </w:tcPr>
          <w:p w:rsidR="00FA2E7A" w:rsidRPr="00A30D30" w:rsidRDefault="00FA2E7A">
            <w:pPr>
              <w:spacing w:line="360" w:lineRule="auto"/>
              <w:jc w:val="right"/>
              <w:rPr>
                <w:rFonts w:ascii="宋体" w:eastAsia="宋体" w:hAnsi="宋体" w:cs="宋体"/>
                <w:sz w:val="24"/>
                <w:szCs w:val="24"/>
              </w:rPr>
            </w:pPr>
          </w:p>
        </w:tc>
        <w:tc>
          <w:tcPr>
            <w:tcW w:w="666" w:type="dxa"/>
            <w:vAlign w:val="center"/>
          </w:tcPr>
          <w:p w:rsidR="00FA2E7A" w:rsidRPr="00A30D30" w:rsidRDefault="00A87C66">
            <w:pPr>
              <w:spacing w:line="360" w:lineRule="auto"/>
              <w:jc w:val="right"/>
              <w:rPr>
                <w:rFonts w:ascii="宋体" w:eastAsia="宋体" w:hAnsi="宋体" w:cs="宋体"/>
                <w:sz w:val="24"/>
                <w:szCs w:val="24"/>
              </w:rPr>
            </w:pPr>
            <w:r w:rsidRPr="00A30D30">
              <w:rPr>
                <w:rFonts w:ascii="宋体" w:eastAsia="宋体" w:hAnsi="宋体" w:cs="宋体" w:hint="eastAsia"/>
                <w:sz w:val="24"/>
                <w:szCs w:val="24"/>
              </w:rPr>
              <w:t>编号</w:t>
            </w:r>
          </w:p>
        </w:tc>
        <w:tc>
          <w:tcPr>
            <w:tcW w:w="1276" w:type="dxa"/>
            <w:vAlign w:val="center"/>
          </w:tcPr>
          <w:p w:rsidR="00FA2E7A" w:rsidRPr="00A30D30" w:rsidRDefault="00FA2E7A">
            <w:pPr>
              <w:spacing w:line="360" w:lineRule="auto"/>
              <w:jc w:val="right"/>
              <w:rPr>
                <w:rFonts w:ascii="宋体" w:eastAsia="宋体" w:hAnsi="宋体" w:cs="宋体"/>
                <w:sz w:val="24"/>
                <w:szCs w:val="24"/>
              </w:rPr>
            </w:pPr>
          </w:p>
        </w:tc>
      </w:tr>
      <w:tr w:rsidR="00FA2E7A" w:rsidRPr="00A30D30">
        <w:trPr>
          <w:trHeight w:val="1208"/>
          <w:jc w:val="center"/>
        </w:trPr>
        <w:tc>
          <w:tcPr>
            <w:tcW w:w="2902" w:type="dxa"/>
            <w:gridSpan w:val="2"/>
            <w:vAlign w:val="center"/>
          </w:tcPr>
          <w:p w:rsidR="00FA2E7A" w:rsidRPr="00A30D30" w:rsidRDefault="00A87C66">
            <w:pPr>
              <w:jc w:val="center"/>
              <w:rPr>
                <w:rFonts w:ascii="宋体" w:eastAsia="宋体" w:hAnsi="宋体" w:cs="宋体"/>
                <w:sz w:val="24"/>
                <w:szCs w:val="24"/>
              </w:rPr>
            </w:pPr>
            <w:r w:rsidRPr="00A30D30">
              <w:rPr>
                <w:rFonts w:ascii="宋体" w:eastAsia="宋体" w:hAnsi="宋体" w:cs="宋体" w:hint="eastAsia"/>
                <w:sz w:val="24"/>
                <w:szCs w:val="24"/>
              </w:rPr>
              <w:t>计划进驻日期</w:t>
            </w:r>
          </w:p>
        </w:tc>
        <w:tc>
          <w:tcPr>
            <w:tcW w:w="5620" w:type="dxa"/>
            <w:gridSpan w:val="5"/>
            <w:vAlign w:val="center"/>
          </w:tcPr>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接招标人进场通知后</w:t>
            </w:r>
            <w:proofErr w:type="gramStart"/>
            <w:r w:rsidRPr="00A30D30">
              <w:rPr>
                <w:rFonts w:ascii="宋体" w:eastAsia="宋体" w:hAnsi="宋体" w:cs="宋体" w:hint="eastAsia"/>
                <w:sz w:val="24"/>
                <w:szCs w:val="24"/>
              </w:rPr>
              <w:t>日历天</w:t>
            </w:r>
            <w:proofErr w:type="gramEnd"/>
            <w:r w:rsidRPr="00A30D30">
              <w:rPr>
                <w:rFonts w:ascii="宋体" w:eastAsia="宋体" w:hAnsi="宋体" w:cs="宋体" w:hint="eastAsia"/>
                <w:sz w:val="24"/>
                <w:szCs w:val="24"/>
              </w:rPr>
              <w:t>内</w:t>
            </w:r>
          </w:p>
        </w:tc>
      </w:tr>
      <w:tr w:rsidR="00FA2E7A" w:rsidRPr="00A30D30">
        <w:trPr>
          <w:trHeight w:val="2334"/>
          <w:jc w:val="center"/>
        </w:trPr>
        <w:tc>
          <w:tcPr>
            <w:tcW w:w="795" w:type="dxa"/>
            <w:vAlign w:val="center"/>
          </w:tcPr>
          <w:p w:rsidR="00FA2E7A" w:rsidRPr="00A30D30" w:rsidRDefault="00A87C66">
            <w:pPr>
              <w:spacing w:line="320" w:lineRule="exact"/>
              <w:rPr>
                <w:rFonts w:ascii="宋体" w:eastAsia="宋体" w:hAnsi="宋体" w:cs="宋体"/>
                <w:sz w:val="24"/>
                <w:szCs w:val="24"/>
              </w:rPr>
            </w:pPr>
            <w:r w:rsidRPr="00A30D30">
              <w:rPr>
                <w:rFonts w:ascii="宋体" w:eastAsia="宋体" w:hAnsi="宋体" w:cs="宋体" w:hint="eastAsia"/>
                <w:sz w:val="24"/>
                <w:szCs w:val="24"/>
              </w:rPr>
              <w:t>说明</w:t>
            </w:r>
          </w:p>
        </w:tc>
        <w:tc>
          <w:tcPr>
            <w:tcW w:w="7727" w:type="dxa"/>
            <w:gridSpan w:val="6"/>
            <w:vAlign w:val="center"/>
          </w:tcPr>
          <w:p w:rsidR="00FA2E7A" w:rsidRPr="00A30D30" w:rsidRDefault="00A87C66">
            <w:pPr>
              <w:spacing w:line="400" w:lineRule="exact"/>
              <w:rPr>
                <w:rFonts w:ascii="宋体" w:eastAsia="宋体" w:hAnsi="宋体" w:cs="宋体"/>
                <w:sz w:val="24"/>
                <w:szCs w:val="24"/>
              </w:rPr>
            </w:pPr>
            <w:r w:rsidRPr="00A30D30">
              <w:rPr>
                <w:rFonts w:ascii="宋体" w:eastAsia="宋体" w:hAnsi="宋体" w:cs="宋体" w:hint="eastAsia"/>
                <w:sz w:val="24"/>
                <w:szCs w:val="24"/>
              </w:rPr>
              <w:t>1、如果贵方接受我方的投标，我方保证按合同规定安排完成全部监理任务。</w:t>
            </w:r>
          </w:p>
          <w:p w:rsidR="00FA2E7A" w:rsidRPr="00A30D30" w:rsidRDefault="00A87C66">
            <w:pPr>
              <w:spacing w:line="400" w:lineRule="exact"/>
              <w:rPr>
                <w:rFonts w:ascii="宋体" w:eastAsia="宋体" w:hAnsi="宋体" w:cs="宋体"/>
                <w:sz w:val="24"/>
                <w:szCs w:val="24"/>
              </w:rPr>
            </w:pPr>
            <w:r w:rsidRPr="00A30D30">
              <w:rPr>
                <w:rFonts w:ascii="宋体" w:eastAsia="宋体" w:hAnsi="宋体" w:cs="宋体" w:hint="eastAsia"/>
                <w:sz w:val="24"/>
                <w:szCs w:val="24"/>
              </w:rPr>
              <w:t>2、贵单位招标文件、中标通知书和本投标文件将构成约束我们双方的合同。</w:t>
            </w:r>
          </w:p>
        </w:tc>
      </w:tr>
    </w:tbl>
    <w:p w:rsidR="00FA2E7A" w:rsidRPr="00A30D30" w:rsidRDefault="00A87C66">
      <w:pPr>
        <w:spacing w:line="440" w:lineRule="exact"/>
        <w:rPr>
          <w:rFonts w:ascii="宋体" w:eastAsia="宋体" w:hAnsi="宋体" w:cs="宋体"/>
          <w:sz w:val="24"/>
          <w:szCs w:val="24"/>
        </w:rPr>
      </w:pPr>
      <w:bookmarkStart w:id="525" w:name="_Toc304463257"/>
      <w:r w:rsidRPr="00A30D30">
        <w:rPr>
          <w:rFonts w:ascii="宋体" w:eastAsia="宋体" w:hAnsi="宋体" w:cs="宋体" w:hint="eastAsia"/>
          <w:sz w:val="24"/>
          <w:szCs w:val="24"/>
        </w:rPr>
        <w:t>投标人（电子签章）：</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 xml:space="preserve">法定代表人或其授权委托人（电子签名或签字）：     </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日期：</w:t>
      </w:r>
      <w:bookmarkStart w:id="526" w:name="_Toc2610"/>
      <w:bookmarkStart w:id="527" w:name="_Toc20148"/>
      <w:bookmarkEnd w:id="525"/>
    </w:p>
    <w:p w:rsidR="00FA2E7A" w:rsidRPr="00A30D30" w:rsidRDefault="00FA2E7A">
      <w:pPr>
        <w:pStyle w:val="4"/>
        <w:numPr>
          <w:ilvl w:val="3"/>
          <w:numId w:val="0"/>
        </w:numPr>
        <w:rPr>
          <w:rFonts w:ascii="宋体" w:eastAsia="宋体" w:hAnsi="宋体" w:cs="宋体"/>
          <w:sz w:val="24"/>
          <w:szCs w:val="24"/>
        </w:rPr>
      </w:pPr>
    </w:p>
    <w:p w:rsidR="00FA2E7A" w:rsidRPr="00A30D30" w:rsidRDefault="00A87C66">
      <w:pPr>
        <w:widowControl/>
        <w:jc w:val="left"/>
        <w:rPr>
          <w:rFonts w:ascii="宋体" w:eastAsia="宋体" w:hAnsi="宋体" w:cs="宋体"/>
          <w:b/>
          <w:bCs/>
          <w:sz w:val="24"/>
          <w:szCs w:val="24"/>
        </w:rPr>
      </w:pPr>
      <w:r w:rsidRPr="00A30D30">
        <w:rPr>
          <w:rFonts w:ascii="宋体" w:eastAsia="宋体" w:hAnsi="宋体" w:cs="宋体" w:hint="eastAsia"/>
          <w:sz w:val="24"/>
          <w:szCs w:val="24"/>
        </w:rPr>
        <w:br w:type="page"/>
      </w:r>
    </w:p>
    <w:p w:rsidR="00FA2E7A" w:rsidRPr="00A30D30" w:rsidRDefault="00FA2E7A">
      <w:pPr>
        <w:pStyle w:val="4"/>
        <w:numPr>
          <w:ilvl w:val="3"/>
          <w:numId w:val="0"/>
        </w:numPr>
        <w:jc w:val="center"/>
        <w:rPr>
          <w:rFonts w:ascii="宋体" w:eastAsia="宋体" w:hAnsi="宋体" w:cs="宋体"/>
          <w:sz w:val="24"/>
          <w:szCs w:val="24"/>
        </w:rPr>
      </w:pPr>
    </w:p>
    <w:p w:rsidR="00FA2E7A" w:rsidRPr="00A30D30" w:rsidRDefault="00A87C66">
      <w:pPr>
        <w:pStyle w:val="4"/>
        <w:numPr>
          <w:ilvl w:val="3"/>
          <w:numId w:val="0"/>
        </w:numPr>
        <w:jc w:val="center"/>
        <w:rPr>
          <w:rFonts w:ascii="宋体" w:eastAsia="宋体" w:hAnsi="宋体" w:cs="宋体"/>
          <w:sz w:val="24"/>
          <w:szCs w:val="24"/>
        </w:rPr>
      </w:pPr>
      <w:r w:rsidRPr="00A30D30">
        <w:rPr>
          <w:rFonts w:ascii="宋体" w:eastAsia="宋体" w:hAnsi="宋体" w:cs="宋体" w:hint="eastAsia"/>
          <w:sz w:val="24"/>
          <w:szCs w:val="24"/>
        </w:rPr>
        <w:t>二、法定代表人身份证明</w:t>
      </w:r>
      <w:bookmarkEnd w:id="526"/>
      <w:bookmarkEnd w:id="527"/>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投标人名称：______________</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单位性质：________________</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地址：____________________</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成立时间：______年______月______日</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经营期限：________________</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姓名：_________性别：_____年龄：______职务：________</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系________________（投标人名称）的法定代表人。</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特此证明。</w:t>
      </w:r>
    </w:p>
    <w:p w:rsidR="00FA2E7A" w:rsidRPr="00A30D30" w:rsidRDefault="00A87C66">
      <w:pPr>
        <w:spacing w:line="440" w:lineRule="exact"/>
        <w:ind w:firstLineChars="200" w:firstLine="480"/>
        <w:jc w:val="right"/>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440" w:lineRule="exact"/>
        <w:ind w:firstLineChars="200" w:firstLine="480"/>
        <w:jc w:val="center"/>
        <w:rPr>
          <w:rFonts w:ascii="宋体" w:eastAsia="宋体" w:hAnsi="宋体" w:cs="宋体"/>
          <w:sz w:val="24"/>
          <w:szCs w:val="24"/>
          <w:u w:val="single"/>
        </w:rPr>
      </w:pPr>
      <w:r w:rsidRPr="00A30D30">
        <w:rPr>
          <w:rFonts w:ascii="宋体" w:eastAsia="宋体" w:hAnsi="宋体" w:cs="宋体" w:hint="eastAsia"/>
          <w:bCs/>
          <w:sz w:val="24"/>
          <w:szCs w:val="24"/>
        </w:rPr>
        <w:t xml:space="preserve">              日  期：</w:t>
      </w:r>
    </w:p>
    <w:p w:rsidR="00FA2E7A" w:rsidRPr="00A30D30" w:rsidRDefault="00A87C66">
      <w:pPr>
        <w:pStyle w:val="ae"/>
        <w:ind w:firstLine="240"/>
        <w:rPr>
          <w:rFonts w:ascii="宋体" w:hAnsi="宋体" w:cs="宋体"/>
          <w:sz w:val="24"/>
          <w:szCs w:val="24"/>
        </w:rPr>
      </w:pPr>
      <w:r w:rsidRPr="00A30D30">
        <w:rPr>
          <w:rFonts w:ascii="宋体" w:hAnsi="宋体" w:cs="宋体" w:hint="eastAsia"/>
          <w:sz w:val="24"/>
          <w:szCs w:val="24"/>
        </w:rPr>
        <w:t>附：法定代表人身份证扫描件</w:t>
      </w:r>
    </w:p>
    <w:p w:rsidR="00FA2E7A" w:rsidRPr="00A30D30" w:rsidRDefault="00FA2E7A">
      <w:pPr>
        <w:pStyle w:val="ae"/>
        <w:ind w:firstLine="210"/>
        <w:rPr>
          <w:rFonts w:ascii="宋体" w:hAnsi="宋体" w:cs="宋体"/>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pStyle w:val="a4"/>
        <w:ind w:firstLine="480"/>
        <w:rPr>
          <w:rFonts w:ascii="宋体" w:eastAsia="宋体" w:hAnsi="宋体" w:cs="宋体"/>
          <w:sz w:val="24"/>
          <w:szCs w:val="24"/>
        </w:rPr>
      </w:pPr>
    </w:p>
    <w:p w:rsidR="00FA2E7A" w:rsidRPr="00A30D30" w:rsidRDefault="00FA2E7A">
      <w:pPr>
        <w:rPr>
          <w:rFonts w:ascii="宋体" w:eastAsia="宋体" w:hAnsi="宋体" w:cs="宋体"/>
        </w:rPr>
      </w:pPr>
      <w:bookmarkStart w:id="528" w:name="_Toc342615454"/>
      <w:bookmarkStart w:id="529" w:name="_Toc22690"/>
      <w:bookmarkStart w:id="530" w:name="_Toc1209"/>
    </w:p>
    <w:p w:rsidR="00FA2E7A" w:rsidRPr="00A30D30" w:rsidRDefault="00A87C66">
      <w:pPr>
        <w:widowControl/>
        <w:jc w:val="left"/>
        <w:rPr>
          <w:rFonts w:ascii="宋体" w:eastAsia="宋体" w:hAnsi="宋体" w:cs="宋体"/>
          <w:b/>
          <w:bCs/>
          <w:sz w:val="24"/>
          <w:szCs w:val="24"/>
        </w:rPr>
      </w:pPr>
      <w:r w:rsidRPr="00A30D30">
        <w:rPr>
          <w:rFonts w:ascii="宋体" w:eastAsia="宋体" w:hAnsi="宋体" w:cs="宋体" w:hint="eastAsia"/>
          <w:sz w:val="24"/>
          <w:szCs w:val="24"/>
        </w:rPr>
        <w:br w:type="page"/>
      </w:r>
    </w:p>
    <w:p w:rsidR="00FA2E7A" w:rsidRPr="00A30D30" w:rsidRDefault="00A87C66">
      <w:pPr>
        <w:pStyle w:val="4"/>
        <w:jc w:val="center"/>
        <w:rPr>
          <w:rFonts w:ascii="宋体" w:eastAsia="宋体" w:hAnsi="宋体" w:cs="宋体"/>
          <w:sz w:val="24"/>
          <w:szCs w:val="24"/>
        </w:rPr>
      </w:pPr>
      <w:r w:rsidRPr="00A30D30">
        <w:rPr>
          <w:rFonts w:ascii="宋体" w:eastAsia="宋体" w:hAnsi="宋体" w:cs="宋体" w:hint="eastAsia"/>
          <w:sz w:val="24"/>
          <w:szCs w:val="24"/>
        </w:rPr>
        <w:lastRenderedPageBreak/>
        <w:t>三、法定代表人授权委托书</w:t>
      </w:r>
      <w:bookmarkEnd w:id="528"/>
      <w:bookmarkEnd w:id="529"/>
      <w:bookmarkEnd w:id="530"/>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本人________（姓名）系________________（投标人名称）的法定代表人，现委托________（姓名）为我方代理人。代理人根据授权，以我方名义签署、澄清、说明、补正、递交、撤回、修改___________（项目名称）（标段）的投标文件、签订合同和处理有关事宜，其法律后果由我方承担。</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委托期限：。</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代理人无转委托权。</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附：法定代表人身份证复印件</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 xml:space="preserve">    授权委托人身份证复印件</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投标人：________________（电子签章）</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法定代表人：________________（电子签名或签字）</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身份证号码：________________________</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授权委托人：________________（签字或电子签名或打印）</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身份证号码：________________________</w:t>
      </w:r>
    </w:p>
    <w:p w:rsidR="00FA2E7A" w:rsidRPr="00A30D30" w:rsidRDefault="00FA2E7A">
      <w:pPr>
        <w:spacing w:line="360" w:lineRule="auto"/>
        <w:ind w:firstLineChars="2450" w:firstLine="5880"/>
        <w:rPr>
          <w:rFonts w:ascii="宋体" w:eastAsia="宋体" w:hAnsi="宋体" w:cs="宋体"/>
          <w:sz w:val="24"/>
          <w:szCs w:val="24"/>
        </w:rPr>
      </w:pPr>
    </w:p>
    <w:p w:rsidR="00FA2E7A" w:rsidRPr="00A30D30" w:rsidRDefault="00FA2E7A">
      <w:pPr>
        <w:spacing w:line="360" w:lineRule="auto"/>
        <w:ind w:firstLineChars="200" w:firstLine="480"/>
        <w:rPr>
          <w:rFonts w:ascii="宋体" w:eastAsia="宋体" w:hAnsi="宋体" w:cs="宋体"/>
          <w:sz w:val="24"/>
          <w:szCs w:val="24"/>
        </w:rPr>
      </w:pPr>
    </w:p>
    <w:p w:rsidR="00FA2E7A" w:rsidRPr="00A30D30" w:rsidRDefault="00FA2E7A">
      <w:pPr>
        <w:rPr>
          <w:rFonts w:ascii="宋体" w:eastAsia="宋体" w:hAnsi="宋体" w:cs="宋体"/>
          <w:sz w:val="24"/>
          <w:szCs w:val="24"/>
        </w:rPr>
      </w:pPr>
    </w:p>
    <w:p w:rsidR="00FA2E7A" w:rsidRPr="00A30D30" w:rsidRDefault="00FA2E7A">
      <w:pPr>
        <w:rPr>
          <w:rFonts w:ascii="宋体" w:eastAsia="宋体" w:hAnsi="宋体" w:cs="宋体"/>
          <w:sz w:val="24"/>
          <w:szCs w:val="24"/>
        </w:rPr>
      </w:pPr>
    </w:p>
    <w:p w:rsidR="00FA2E7A" w:rsidRPr="00A30D30" w:rsidRDefault="00A87C66">
      <w:pPr>
        <w:pStyle w:val="4"/>
        <w:jc w:val="center"/>
        <w:rPr>
          <w:rFonts w:ascii="宋体" w:eastAsia="宋体" w:hAnsi="宋体" w:cs="宋体"/>
          <w:sz w:val="24"/>
          <w:szCs w:val="24"/>
        </w:rPr>
      </w:pPr>
      <w:bookmarkStart w:id="531" w:name="_Toc304463259"/>
      <w:bookmarkStart w:id="532" w:name="_Toc287627620"/>
      <w:bookmarkStart w:id="533" w:name="_Toc295376555"/>
      <w:bookmarkStart w:id="534" w:name="_Toc184635142"/>
      <w:r w:rsidRPr="00A30D30">
        <w:rPr>
          <w:rFonts w:ascii="宋体" w:eastAsia="宋体" w:hAnsi="宋体" w:cs="宋体" w:hint="eastAsia"/>
          <w:sz w:val="24"/>
          <w:szCs w:val="24"/>
        </w:rPr>
        <w:br w:type="page"/>
      </w:r>
      <w:r w:rsidRPr="00A30D30">
        <w:rPr>
          <w:rFonts w:ascii="宋体" w:eastAsia="宋体" w:hAnsi="宋体" w:cs="宋体" w:hint="eastAsia"/>
          <w:sz w:val="24"/>
          <w:szCs w:val="24"/>
        </w:rPr>
        <w:lastRenderedPageBreak/>
        <w:t>四、投标保证金</w:t>
      </w:r>
      <w:bookmarkEnd w:id="531"/>
      <w:bookmarkEnd w:id="532"/>
      <w:bookmarkEnd w:id="533"/>
      <w:bookmarkEnd w:id="534"/>
    </w:p>
    <w:p w:rsidR="00FA2E7A" w:rsidRPr="00A30D30" w:rsidRDefault="00A87C66">
      <w:pPr>
        <w:spacing w:line="360" w:lineRule="auto"/>
        <w:jc w:val="center"/>
        <w:rPr>
          <w:rFonts w:ascii="宋体" w:eastAsia="宋体" w:hAnsi="宋体" w:cs="宋体"/>
          <w:sz w:val="24"/>
          <w:szCs w:val="24"/>
          <w:u w:val="single"/>
        </w:rPr>
      </w:pPr>
      <w:r w:rsidRPr="00A30D30">
        <w:rPr>
          <w:rFonts w:ascii="宋体" w:eastAsia="宋体" w:hAnsi="宋体" w:cs="宋体" w:hint="eastAsia"/>
          <w:sz w:val="24"/>
          <w:szCs w:val="24"/>
          <w:u w:val="single"/>
        </w:rPr>
        <w:t xml:space="preserve"> （附缴纳证明复印件加盖公章）</w:t>
      </w:r>
    </w:p>
    <w:p w:rsidR="00FA2E7A" w:rsidRPr="00A30D30" w:rsidRDefault="00FA2E7A">
      <w:pPr>
        <w:spacing w:line="440" w:lineRule="exact"/>
        <w:rPr>
          <w:rFonts w:ascii="宋体" w:eastAsia="宋体" w:hAnsi="宋体" w:cs="宋体"/>
          <w:sz w:val="24"/>
          <w:szCs w:val="24"/>
        </w:rPr>
      </w:pPr>
    </w:p>
    <w:p w:rsidR="00FA2E7A" w:rsidRPr="00A30D30" w:rsidRDefault="00FA2E7A">
      <w:pPr>
        <w:spacing w:line="440" w:lineRule="exact"/>
        <w:rPr>
          <w:rFonts w:ascii="宋体" w:eastAsia="宋体" w:hAnsi="宋体" w:cs="宋体"/>
          <w:sz w:val="24"/>
          <w:szCs w:val="24"/>
        </w:rPr>
      </w:pPr>
    </w:p>
    <w:p w:rsidR="00FA2E7A" w:rsidRPr="00A30D30" w:rsidRDefault="00FA2E7A">
      <w:pPr>
        <w:spacing w:line="440" w:lineRule="exact"/>
        <w:rPr>
          <w:rFonts w:ascii="宋体" w:eastAsia="宋体" w:hAnsi="宋体" w:cs="宋体"/>
          <w:sz w:val="24"/>
          <w:szCs w:val="24"/>
        </w:rPr>
      </w:pPr>
    </w:p>
    <w:p w:rsidR="00FA2E7A" w:rsidRPr="00A30D30" w:rsidRDefault="00FA2E7A">
      <w:pPr>
        <w:spacing w:line="440" w:lineRule="exact"/>
        <w:rPr>
          <w:rFonts w:ascii="宋体" w:eastAsia="宋体" w:hAnsi="宋体" w:cs="宋体"/>
          <w:sz w:val="24"/>
          <w:szCs w:val="24"/>
        </w:rPr>
      </w:pPr>
    </w:p>
    <w:p w:rsidR="00FA2E7A" w:rsidRPr="00A30D30" w:rsidRDefault="00FA2E7A">
      <w:pPr>
        <w:spacing w:line="440" w:lineRule="exact"/>
        <w:rPr>
          <w:rFonts w:ascii="宋体" w:eastAsia="宋体" w:hAnsi="宋体" w:cs="宋体"/>
          <w:sz w:val="24"/>
          <w:szCs w:val="24"/>
        </w:rPr>
      </w:pPr>
    </w:p>
    <w:p w:rsidR="00FA2E7A" w:rsidRPr="00A30D30" w:rsidRDefault="00FA2E7A">
      <w:pPr>
        <w:spacing w:line="440" w:lineRule="exact"/>
        <w:rPr>
          <w:rFonts w:ascii="宋体" w:eastAsia="宋体" w:hAnsi="宋体" w:cs="宋体"/>
          <w:sz w:val="24"/>
          <w:szCs w:val="24"/>
        </w:rPr>
      </w:pPr>
    </w:p>
    <w:p w:rsidR="00FA2E7A" w:rsidRPr="00A30D30" w:rsidRDefault="00FA2E7A">
      <w:pPr>
        <w:pStyle w:val="Default"/>
        <w:rPr>
          <w:rFonts w:hAnsi="宋体"/>
          <w:color w:val="auto"/>
        </w:rPr>
      </w:pPr>
    </w:p>
    <w:p w:rsidR="00FA2E7A" w:rsidRPr="00A30D30" w:rsidRDefault="00FA2E7A">
      <w:pPr>
        <w:rPr>
          <w:rFonts w:ascii="宋体" w:eastAsia="宋体" w:hAnsi="宋体" w:cs="宋体"/>
          <w:sz w:val="24"/>
          <w:szCs w:val="24"/>
        </w:rPr>
      </w:pPr>
    </w:p>
    <w:p w:rsidR="00FA2E7A" w:rsidRPr="00A30D30" w:rsidRDefault="00FA2E7A">
      <w:pPr>
        <w:pStyle w:val="Default"/>
        <w:rPr>
          <w:rFonts w:hAnsi="宋体"/>
          <w:color w:val="auto"/>
        </w:rPr>
      </w:pPr>
    </w:p>
    <w:p w:rsidR="00FA2E7A" w:rsidRPr="00A30D30" w:rsidRDefault="00FA2E7A">
      <w:pPr>
        <w:rPr>
          <w:rFonts w:ascii="宋体" w:eastAsia="宋体" w:hAnsi="宋体" w:cs="宋体"/>
          <w:sz w:val="24"/>
          <w:szCs w:val="24"/>
        </w:rPr>
      </w:pPr>
    </w:p>
    <w:p w:rsidR="00FA2E7A" w:rsidRPr="00A30D30" w:rsidRDefault="00FA2E7A">
      <w:pPr>
        <w:pStyle w:val="Default"/>
        <w:rPr>
          <w:rFonts w:hAnsi="宋体"/>
          <w:color w:val="auto"/>
        </w:rPr>
      </w:pPr>
    </w:p>
    <w:p w:rsidR="00FA2E7A" w:rsidRPr="00A30D30" w:rsidRDefault="00FA2E7A">
      <w:pPr>
        <w:spacing w:line="440" w:lineRule="exact"/>
        <w:rPr>
          <w:rFonts w:ascii="宋体" w:eastAsia="宋体" w:hAnsi="宋体" w:cs="宋体"/>
          <w:sz w:val="24"/>
          <w:szCs w:val="24"/>
        </w:rPr>
      </w:pP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 xml:space="preserve">法定代表人或其授权委托人（电子签名或签字）：     </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日期：</w:t>
      </w:r>
    </w:p>
    <w:p w:rsidR="00FA2E7A" w:rsidRPr="00A30D30" w:rsidRDefault="00FA2E7A">
      <w:pPr>
        <w:spacing w:line="360" w:lineRule="auto"/>
        <w:jc w:val="center"/>
        <w:rPr>
          <w:rFonts w:ascii="宋体" w:eastAsia="宋体" w:hAnsi="宋体" w:cs="宋体"/>
          <w:sz w:val="24"/>
          <w:szCs w:val="24"/>
          <w:u w:val="single"/>
        </w:rPr>
      </w:pPr>
    </w:p>
    <w:p w:rsidR="00FA2E7A" w:rsidRPr="00A30D30" w:rsidRDefault="00FA2E7A">
      <w:pPr>
        <w:spacing w:line="360" w:lineRule="auto"/>
        <w:jc w:val="center"/>
        <w:rPr>
          <w:rFonts w:ascii="宋体" w:eastAsia="宋体" w:hAnsi="宋体" w:cs="宋体"/>
          <w:sz w:val="24"/>
          <w:szCs w:val="24"/>
          <w:u w:val="single"/>
        </w:rPr>
      </w:pPr>
    </w:p>
    <w:p w:rsidR="00FA2E7A" w:rsidRPr="00A30D30" w:rsidRDefault="00FA2E7A">
      <w:pPr>
        <w:spacing w:line="360" w:lineRule="auto"/>
        <w:jc w:val="center"/>
        <w:rPr>
          <w:rFonts w:ascii="宋体" w:eastAsia="宋体" w:hAnsi="宋体" w:cs="宋体"/>
          <w:sz w:val="24"/>
          <w:szCs w:val="24"/>
          <w:u w:val="single"/>
        </w:rPr>
      </w:pPr>
    </w:p>
    <w:p w:rsidR="00FA2E7A" w:rsidRPr="00A30D30" w:rsidRDefault="00FA2E7A">
      <w:pPr>
        <w:spacing w:line="360" w:lineRule="auto"/>
        <w:jc w:val="center"/>
        <w:rPr>
          <w:rFonts w:ascii="宋体" w:eastAsia="宋体" w:hAnsi="宋体" w:cs="宋体"/>
          <w:sz w:val="24"/>
          <w:szCs w:val="24"/>
          <w:u w:val="single"/>
        </w:rPr>
      </w:pPr>
    </w:p>
    <w:p w:rsidR="00FA2E7A" w:rsidRPr="00A30D30" w:rsidRDefault="00FA2E7A">
      <w:pPr>
        <w:spacing w:line="360" w:lineRule="auto"/>
        <w:jc w:val="center"/>
        <w:rPr>
          <w:rFonts w:ascii="宋体" w:eastAsia="宋体" w:hAnsi="宋体" w:cs="宋体"/>
          <w:sz w:val="24"/>
          <w:szCs w:val="24"/>
          <w:u w:val="single"/>
        </w:rPr>
      </w:pPr>
    </w:p>
    <w:p w:rsidR="00FA2E7A" w:rsidRPr="00A30D30" w:rsidRDefault="00FA2E7A">
      <w:pPr>
        <w:spacing w:line="360" w:lineRule="auto"/>
        <w:jc w:val="center"/>
        <w:rPr>
          <w:rFonts w:ascii="宋体" w:eastAsia="宋体" w:hAnsi="宋体" w:cs="宋体"/>
          <w:sz w:val="24"/>
          <w:szCs w:val="24"/>
          <w:u w:val="single"/>
        </w:rPr>
      </w:pPr>
    </w:p>
    <w:p w:rsidR="00FA2E7A" w:rsidRPr="00A30D30" w:rsidRDefault="00FA2E7A">
      <w:pPr>
        <w:spacing w:line="360" w:lineRule="auto"/>
        <w:jc w:val="center"/>
        <w:rPr>
          <w:rFonts w:ascii="宋体" w:eastAsia="宋体" w:hAnsi="宋体" w:cs="宋体"/>
          <w:sz w:val="24"/>
          <w:szCs w:val="24"/>
          <w:u w:val="single"/>
        </w:rPr>
      </w:pPr>
    </w:p>
    <w:p w:rsidR="00FA2E7A" w:rsidRPr="00A30D30" w:rsidRDefault="00FA2E7A">
      <w:pPr>
        <w:pStyle w:val="Default"/>
        <w:rPr>
          <w:rFonts w:hAnsi="宋体"/>
          <w:color w:val="auto"/>
          <w:u w:val="single"/>
        </w:rPr>
      </w:pPr>
    </w:p>
    <w:p w:rsidR="00FA2E7A" w:rsidRPr="00A30D30" w:rsidRDefault="00FA2E7A">
      <w:pPr>
        <w:rPr>
          <w:rFonts w:ascii="宋体" w:eastAsia="宋体" w:hAnsi="宋体" w:cs="宋体"/>
          <w:sz w:val="24"/>
          <w:szCs w:val="24"/>
          <w:u w:val="single"/>
        </w:rPr>
      </w:pPr>
    </w:p>
    <w:p w:rsidR="00FA2E7A" w:rsidRPr="00A30D30" w:rsidRDefault="00FA2E7A">
      <w:pPr>
        <w:rPr>
          <w:rFonts w:ascii="宋体" w:eastAsia="宋体" w:hAnsi="宋体" w:cs="宋体"/>
          <w:sz w:val="24"/>
          <w:szCs w:val="24"/>
          <w:u w:val="single"/>
        </w:rPr>
      </w:pPr>
    </w:p>
    <w:p w:rsidR="00FA2E7A" w:rsidRPr="00A30D30" w:rsidRDefault="00FA2E7A">
      <w:pPr>
        <w:rPr>
          <w:rFonts w:ascii="宋体" w:eastAsia="宋体" w:hAnsi="宋体" w:cs="宋体"/>
          <w:sz w:val="24"/>
          <w:szCs w:val="24"/>
          <w:u w:val="single"/>
        </w:rPr>
      </w:pPr>
    </w:p>
    <w:p w:rsidR="00FA2E7A" w:rsidRPr="00A30D30" w:rsidRDefault="00FA2E7A">
      <w:pPr>
        <w:rPr>
          <w:rFonts w:ascii="宋体" w:eastAsia="宋体" w:hAnsi="宋体" w:cs="宋体"/>
          <w:sz w:val="24"/>
          <w:szCs w:val="24"/>
          <w:u w:val="single"/>
        </w:rPr>
      </w:pPr>
    </w:p>
    <w:p w:rsidR="00FA2E7A" w:rsidRPr="00A30D30" w:rsidRDefault="00FA2E7A">
      <w:pPr>
        <w:rPr>
          <w:rFonts w:ascii="宋体" w:eastAsia="宋体" w:hAnsi="宋体" w:cs="宋体"/>
          <w:sz w:val="24"/>
          <w:szCs w:val="24"/>
          <w:u w:val="single"/>
        </w:rPr>
      </w:pPr>
    </w:p>
    <w:p w:rsidR="00FA2E7A" w:rsidRPr="00A30D30" w:rsidRDefault="00FA2E7A">
      <w:pPr>
        <w:rPr>
          <w:rFonts w:ascii="宋体" w:eastAsia="宋体" w:hAnsi="宋体" w:cs="宋体"/>
          <w:sz w:val="24"/>
          <w:szCs w:val="24"/>
          <w:u w:val="single"/>
        </w:rPr>
      </w:pPr>
    </w:p>
    <w:p w:rsidR="00FA2E7A" w:rsidRPr="00A30D30" w:rsidRDefault="00FA2E7A">
      <w:pPr>
        <w:rPr>
          <w:rFonts w:ascii="宋体" w:eastAsia="宋体" w:hAnsi="宋体" w:cs="宋体"/>
          <w:sz w:val="24"/>
          <w:szCs w:val="24"/>
          <w:u w:val="single"/>
        </w:rPr>
      </w:pPr>
    </w:p>
    <w:p w:rsidR="00FA2E7A" w:rsidRPr="00A30D30" w:rsidRDefault="00FA2E7A">
      <w:pPr>
        <w:rPr>
          <w:rFonts w:ascii="宋体" w:eastAsia="宋体" w:hAnsi="宋体" w:cs="宋体"/>
          <w:sz w:val="24"/>
          <w:szCs w:val="24"/>
          <w:u w:val="single"/>
        </w:rPr>
      </w:pPr>
    </w:p>
    <w:p w:rsidR="00FA2E7A" w:rsidRPr="00A30D30" w:rsidRDefault="00FA2E7A">
      <w:pPr>
        <w:rPr>
          <w:rFonts w:ascii="宋体" w:eastAsia="宋体" w:hAnsi="宋体" w:cs="宋体"/>
          <w:sz w:val="24"/>
          <w:szCs w:val="24"/>
          <w:u w:val="single"/>
        </w:rPr>
      </w:pPr>
    </w:p>
    <w:p w:rsidR="00FA2E7A" w:rsidRPr="00A30D30" w:rsidRDefault="00FA2E7A">
      <w:pPr>
        <w:rPr>
          <w:rFonts w:ascii="宋体" w:eastAsia="宋体" w:hAnsi="宋体" w:cs="宋体"/>
          <w:sz w:val="24"/>
          <w:szCs w:val="24"/>
          <w:u w:val="single"/>
        </w:rPr>
      </w:pPr>
    </w:p>
    <w:p w:rsidR="00FA2E7A" w:rsidRPr="00A30D30" w:rsidRDefault="00FA2E7A">
      <w:pPr>
        <w:pStyle w:val="Default"/>
        <w:rPr>
          <w:rFonts w:hAnsi="宋体"/>
          <w:color w:val="auto"/>
        </w:rPr>
      </w:pPr>
    </w:p>
    <w:p w:rsidR="00FA2E7A" w:rsidRPr="00A30D30" w:rsidRDefault="00A87C66">
      <w:pPr>
        <w:widowControl/>
        <w:jc w:val="left"/>
        <w:rPr>
          <w:rFonts w:ascii="宋体" w:eastAsia="宋体" w:hAnsi="宋体" w:cs="宋体"/>
          <w:b/>
          <w:sz w:val="24"/>
          <w:szCs w:val="24"/>
        </w:rPr>
      </w:pPr>
      <w:r w:rsidRPr="00A30D30">
        <w:rPr>
          <w:rFonts w:ascii="宋体" w:eastAsia="宋体" w:hAnsi="宋体" w:cs="宋体" w:hint="eastAsia"/>
          <w:b/>
          <w:sz w:val="24"/>
          <w:szCs w:val="24"/>
        </w:rPr>
        <w:br w:type="page"/>
      </w:r>
    </w:p>
    <w:p w:rsidR="00FA2E7A" w:rsidRPr="00A30D30" w:rsidRDefault="00A87C66">
      <w:pPr>
        <w:pStyle w:val="4"/>
        <w:jc w:val="center"/>
        <w:rPr>
          <w:rFonts w:ascii="宋体" w:eastAsia="宋体" w:hAnsi="宋体" w:cs="宋体"/>
          <w:sz w:val="24"/>
          <w:szCs w:val="24"/>
        </w:rPr>
      </w:pPr>
      <w:bookmarkStart w:id="535" w:name="_Toc304463262"/>
      <w:bookmarkStart w:id="536" w:name="_Toc184635140"/>
      <w:r w:rsidRPr="00A30D30">
        <w:rPr>
          <w:rFonts w:ascii="宋体" w:eastAsia="宋体" w:hAnsi="宋体" w:cs="宋体" w:hint="eastAsia"/>
          <w:sz w:val="24"/>
          <w:szCs w:val="24"/>
        </w:rPr>
        <w:lastRenderedPageBreak/>
        <w:t>五、项目管理机构</w:t>
      </w:r>
    </w:p>
    <w:p w:rsidR="00FA2E7A" w:rsidRPr="00A30D30" w:rsidRDefault="00A87C66">
      <w:pPr>
        <w:spacing w:line="360" w:lineRule="auto"/>
        <w:rPr>
          <w:rFonts w:ascii="宋体" w:eastAsia="宋体" w:hAnsi="宋体" w:cs="宋体"/>
        </w:rPr>
      </w:pPr>
      <w:r w:rsidRPr="00A30D30">
        <w:rPr>
          <w:rFonts w:ascii="宋体" w:eastAsia="宋体" w:hAnsi="宋体" w:cs="宋体" w:hint="eastAsia"/>
        </w:rPr>
        <w:t>（一）项目管理机构组成表</w:t>
      </w:r>
    </w:p>
    <w:tbl>
      <w:tblPr>
        <w:tblW w:w="0" w:type="auto"/>
        <w:jc w:val="center"/>
        <w:tblLayout w:type="fixed"/>
        <w:tblLook w:val="04A0" w:firstRow="1" w:lastRow="0" w:firstColumn="1" w:lastColumn="0" w:noHBand="0" w:noVBand="1"/>
      </w:tblPr>
      <w:tblGrid>
        <w:gridCol w:w="810"/>
        <w:gridCol w:w="720"/>
        <w:gridCol w:w="690"/>
        <w:gridCol w:w="1110"/>
        <w:gridCol w:w="750"/>
        <w:gridCol w:w="765"/>
        <w:gridCol w:w="870"/>
        <w:gridCol w:w="1996"/>
        <w:gridCol w:w="703"/>
      </w:tblGrid>
      <w:tr w:rsidR="00FA2E7A" w:rsidRPr="00A30D30">
        <w:trPr>
          <w:trHeight w:val="454"/>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职务</w:t>
            </w:r>
          </w:p>
        </w:tc>
        <w:tc>
          <w:tcPr>
            <w:tcW w:w="720" w:type="dxa"/>
            <w:vMerge w:val="restart"/>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姓名</w:t>
            </w:r>
          </w:p>
        </w:tc>
        <w:tc>
          <w:tcPr>
            <w:tcW w:w="690" w:type="dxa"/>
            <w:vMerge w:val="restart"/>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职称</w:t>
            </w:r>
          </w:p>
        </w:tc>
        <w:tc>
          <w:tcPr>
            <w:tcW w:w="5491" w:type="dxa"/>
            <w:gridSpan w:val="5"/>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执业或职业资格证明</w:t>
            </w:r>
          </w:p>
        </w:tc>
        <w:tc>
          <w:tcPr>
            <w:tcW w:w="703" w:type="dxa"/>
            <w:vMerge w:val="restart"/>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备注</w:t>
            </w:r>
          </w:p>
        </w:tc>
      </w:tr>
      <w:tr w:rsidR="00FA2E7A" w:rsidRPr="00A30D30">
        <w:trPr>
          <w:trHeight w:val="454"/>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vMerge/>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vMerge/>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证书名称</w:t>
            </w:r>
          </w:p>
        </w:tc>
        <w:tc>
          <w:tcPr>
            <w:tcW w:w="750"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级别</w:t>
            </w:r>
          </w:p>
        </w:tc>
        <w:tc>
          <w:tcPr>
            <w:tcW w:w="765"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证号</w:t>
            </w:r>
          </w:p>
        </w:tc>
        <w:tc>
          <w:tcPr>
            <w:tcW w:w="870"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专业</w:t>
            </w:r>
          </w:p>
        </w:tc>
        <w:tc>
          <w:tcPr>
            <w:tcW w:w="1996"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养老保险</w:t>
            </w:r>
          </w:p>
        </w:tc>
        <w:tc>
          <w:tcPr>
            <w:tcW w:w="703" w:type="dxa"/>
            <w:vMerge/>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2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69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11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5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65"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87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1996"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703"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bl>
    <w:p w:rsidR="00FA2E7A" w:rsidRPr="00A30D30" w:rsidRDefault="00FA2E7A">
      <w:pPr>
        <w:rPr>
          <w:rFonts w:ascii="宋体" w:eastAsia="宋体" w:hAnsi="宋体" w:cs="宋体"/>
        </w:rPr>
      </w:pPr>
    </w:p>
    <w:p w:rsidR="00FA2E7A" w:rsidRPr="00A30D30" w:rsidRDefault="00A87C66">
      <w:pPr>
        <w:spacing w:line="360" w:lineRule="auto"/>
        <w:rPr>
          <w:rFonts w:ascii="宋体" w:eastAsia="宋体" w:hAnsi="宋体" w:cs="宋体"/>
        </w:rPr>
      </w:pPr>
      <w:r w:rsidRPr="00A30D30">
        <w:rPr>
          <w:rFonts w:ascii="宋体" w:eastAsia="宋体" w:hAnsi="宋体" w:cs="宋体" w:hint="eastAsia"/>
        </w:rPr>
        <w:br w:type="page"/>
      </w:r>
      <w:bookmarkStart w:id="537" w:name="_Toc19440"/>
      <w:bookmarkStart w:id="538" w:name="_Toc397505938"/>
      <w:bookmarkStart w:id="539" w:name="_Toc381360554"/>
      <w:bookmarkEnd w:id="537"/>
      <w:bookmarkEnd w:id="538"/>
      <w:r w:rsidRPr="00A30D30">
        <w:rPr>
          <w:rFonts w:ascii="宋体" w:eastAsia="宋体" w:hAnsi="宋体" w:cs="宋体" w:hint="eastAsia"/>
        </w:rPr>
        <w:lastRenderedPageBreak/>
        <w:t>（二）主要人员简历表</w:t>
      </w:r>
      <w:bookmarkEnd w:id="539"/>
    </w:p>
    <w:p w:rsidR="00FA2E7A" w:rsidRPr="00A30D30" w:rsidRDefault="00A87C66">
      <w:pPr>
        <w:spacing w:line="360" w:lineRule="auto"/>
        <w:rPr>
          <w:rFonts w:ascii="宋体" w:eastAsia="宋体" w:hAnsi="宋体" w:cs="宋体"/>
        </w:rPr>
      </w:pPr>
      <w:r w:rsidRPr="00A30D30">
        <w:rPr>
          <w:rFonts w:ascii="宋体" w:eastAsia="宋体" w:hAnsi="宋体" w:cs="宋体" w:hint="eastAsia"/>
        </w:rPr>
        <w:t xml:space="preserve"> “主要人员简历表”中的项目总监</w:t>
      </w:r>
      <w:proofErr w:type="gramStart"/>
      <w:r w:rsidRPr="00A30D30">
        <w:rPr>
          <w:rFonts w:ascii="宋体" w:eastAsia="宋体" w:hAnsi="宋体" w:cs="宋体" w:hint="eastAsia"/>
        </w:rPr>
        <w:t>附注册监理师证</w:t>
      </w:r>
      <w:proofErr w:type="gramEnd"/>
      <w:r w:rsidRPr="00A30D30">
        <w:rPr>
          <w:rFonts w:ascii="宋体" w:eastAsia="宋体" w:hAnsi="宋体" w:cs="宋体" w:hint="eastAsia"/>
        </w:rPr>
        <w:t xml:space="preserve">、身份证、劳动合同等；其他主要监理人员应附执业证或上岗证书复印件。 </w:t>
      </w:r>
    </w:p>
    <w:tbl>
      <w:tblPr>
        <w:tblW w:w="0" w:type="auto"/>
        <w:jc w:val="center"/>
        <w:tblLayout w:type="fixed"/>
        <w:tblLook w:val="04A0" w:firstRow="1" w:lastRow="0" w:firstColumn="1" w:lastColumn="0" w:noHBand="0" w:noVBand="1"/>
      </w:tblPr>
      <w:tblGrid>
        <w:gridCol w:w="1280"/>
        <w:gridCol w:w="880"/>
        <w:gridCol w:w="1080"/>
        <w:gridCol w:w="1080"/>
        <w:gridCol w:w="2180"/>
        <w:gridCol w:w="2880"/>
      </w:tblGrid>
      <w:tr w:rsidR="00FA2E7A" w:rsidRPr="00A30D30">
        <w:trPr>
          <w:trHeight w:val="420"/>
          <w:jc w:val="center"/>
        </w:trPr>
        <w:tc>
          <w:tcPr>
            <w:tcW w:w="1280" w:type="dxa"/>
            <w:tcBorders>
              <w:top w:val="single" w:sz="4" w:space="0" w:color="auto"/>
              <w:left w:val="single" w:sz="4" w:space="0" w:color="auto"/>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姓 名</w:t>
            </w:r>
          </w:p>
        </w:tc>
        <w:tc>
          <w:tcPr>
            <w:tcW w:w="880"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 xml:space="preserve">　</w:t>
            </w:r>
          </w:p>
        </w:tc>
        <w:tc>
          <w:tcPr>
            <w:tcW w:w="1080"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年 龄</w:t>
            </w:r>
          </w:p>
        </w:tc>
        <w:tc>
          <w:tcPr>
            <w:tcW w:w="1080"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 xml:space="preserve">　</w:t>
            </w:r>
          </w:p>
        </w:tc>
        <w:tc>
          <w:tcPr>
            <w:tcW w:w="2180"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学 历</w:t>
            </w:r>
          </w:p>
        </w:tc>
        <w:tc>
          <w:tcPr>
            <w:tcW w:w="2880" w:type="dxa"/>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 xml:space="preserve">　</w:t>
            </w:r>
          </w:p>
        </w:tc>
      </w:tr>
      <w:tr w:rsidR="00FA2E7A" w:rsidRPr="00A30D30">
        <w:trPr>
          <w:trHeight w:val="420"/>
          <w:jc w:val="center"/>
        </w:trPr>
        <w:tc>
          <w:tcPr>
            <w:tcW w:w="1280" w:type="dxa"/>
            <w:tcBorders>
              <w:top w:val="nil"/>
              <w:left w:val="single" w:sz="4" w:space="0" w:color="auto"/>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职 称</w:t>
            </w:r>
          </w:p>
        </w:tc>
        <w:tc>
          <w:tcPr>
            <w:tcW w:w="880" w:type="dxa"/>
            <w:tcBorders>
              <w:top w:val="nil"/>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 xml:space="preserve">　</w:t>
            </w:r>
          </w:p>
        </w:tc>
        <w:tc>
          <w:tcPr>
            <w:tcW w:w="1080" w:type="dxa"/>
            <w:tcBorders>
              <w:top w:val="nil"/>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 xml:space="preserve">职 </w:t>
            </w:r>
            <w:proofErr w:type="gramStart"/>
            <w:r w:rsidRPr="00A30D30">
              <w:rPr>
                <w:rFonts w:ascii="宋体" w:eastAsia="宋体" w:hAnsi="宋体" w:cs="宋体" w:hint="eastAsia"/>
              </w:rPr>
              <w:t>务</w:t>
            </w:r>
            <w:proofErr w:type="gramEnd"/>
          </w:p>
        </w:tc>
        <w:tc>
          <w:tcPr>
            <w:tcW w:w="1080" w:type="dxa"/>
            <w:tcBorders>
              <w:top w:val="nil"/>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 xml:space="preserve">　</w:t>
            </w:r>
          </w:p>
        </w:tc>
        <w:tc>
          <w:tcPr>
            <w:tcW w:w="2180" w:type="dxa"/>
            <w:tcBorders>
              <w:top w:val="nil"/>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拟在本合同任职</w:t>
            </w:r>
          </w:p>
        </w:tc>
        <w:tc>
          <w:tcPr>
            <w:tcW w:w="2880" w:type="dxa"/>
            <w:tcBorders>
              <w:top w:val="nil"/>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 xml:space="preserve">　</w:t>
            </w:r>
          </w:p>
        </w:tc>
      </w:tr>
      <w:tr w:rsidR="00FA2E7A" w:rsidRPr="00A30D30">
        <w:trPr>
          <w:trHeight w:val="420"/>
          <w:jc w:val="center"/>
        </w:trPr>
        <w:tc>
          <w:tcPr>
            <w:tcW w:w="1280" w:type="dxa"/>
            <w:tcBorders>
              <w:top w:val="nil"/>
              <w:left w:val="single" w:sz="4" w:space="0" w:color="auto"/>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毕业学校</w:t>
            </w:r>
          </w:p>
        </w:tc>
        <w:tc>
          <w:tcPr>
            <w:tcW w:w="8100" w:type="dxa"/>
            <w:gridSpan w:val="5"/>
            <w:tcBorders>
              <w:top w:val="single" w:sz="4" w:space="0" w:color="auto"/>
              <w:left w:val="nil"/>
              <w:bottom w:val="single" w:sz="4" w:space="0" w:color="auto"/>
              <w:right w:val="single" w:sz="4" w:space="0" w:color="000000"/>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年毕业于               学校       专业</w:t>
            </w:r>
          </w:p>
        </w:tc>
      </w:tr>
      <w:tr w:rsidR="00FA2E7A" w:rsidRPr="00A30D30">
        <w:trPr>
          <w:trHeight w:val="420"/>
          <w:jc w:val="center"/>
        </w:trPr>
        <w:tc>
          <w:tcPr>
            <w:tcW w:w="9380" w:type="dxa"/>
            <w:gridSpan w:val="6"/>
            <w:tcBorders>
              <w:top w:val="single" w:sz="4" w:space="0" w:color="auto"/>
              <w:left w:val="single" w:sz="4" w:space="0" w:color="auto"/>
              <w:bottom w:val="single" w:sz="4" w:space="0" w:color="auto"/>
              <w:right w:val="single" w:sz="4" w:space="0" w:color="000000"/>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主要工作经历</w:t>
            </w:r>
          </w:p>
        </w:tc>
      </w:tr>
      <w:tr w:rsidR="00FA2E7A" w:rsidRPr="00A30D30">
        <w:trPr>
          <w:trHeight w:val="362"/>
          <w:jc w:val="center"/>
        </w:trPr>
        <w:tc>
          <w:tcPr>
            <w:tcW w:w="1280" w:type="dxa"/>
            <w:tcBorders>
              <w:top w:val="nil"/>
              <w:left w:val="single" w:sz="4" w:space="0" w:color="auto"/>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时 间</w:t>
            </w:r>
          </w:p>
        </w:tc>
        <w:tc>
          <w:tcPr>
            <w:tcW w:w="3040" w:type="dxa"/>
            <w:gridSpan w:val="3"/>
            <w:tcBorders>
              <w:top w:val="single" w:sz="4" w:space="0" w:color="auto"/>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 xml:space="preserve">参加过的类似项目 </w:t>
            </w:r>
          </w:p>
        </w:tc>
        <w:tc>
          <w:tcPr>
            <w:tcW w:w="2180" w:type="dxa"/>
            <w:tcBorders>
              <w:top w:val="nil"/>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担任职务</w:t>
            </w:r>
          </w:p>
        </w:tc>
        <w:tc>
          <w:tcPr>
            <w:tcW w:w="2880" w:type="dxa"/>
            <w:tcBorders>
              <w:top w:val="nil"/>
              <w:left w:val="nil"/>
              <w:bottom w:val="single" w:sz="4" w:space="0" w:color="auto"/>
              <w:right w:val="single" w:sz="4" w:space="0" w:color="auto"/>
            </w:tcBorders>
            <w:vAlign w:val="center"/>
          </w:tcPr>
          <w:p w:rsidR="00FA2E7A" w:rsidRPr="00A30D30" w:rsidRDefault="00A87C66">
            <w:pPr>
              <w:rPr>
                <w:rFonts w:ascii="宋体" w:eastAsia="宋体" w:hAnsi="宋体" w:cs="宋体"/>
              </w:rPr>
            </w:pPr>
            <w:r w:rsidRPr="00A30D30">
              <w:rPr>
                <w:rFonts w:ascii="宋体" w:eastAsia="宋体" w:hAnsi="宋体" w:cs="宋体" w:hint="eastAsia"/>
              </w:rPr>
              <w:t>发包人及联系电话</w:t>
            </w:r>
          </w:p>
        </w:tc>
      </w:tr>
      <w:tr w:rsidR="00FA2E7A" w:rsidRPr="00A30D30">
        <w:trPr>
          <w:trHeight w:val="603"/>
          <w:jc w:val="center"/>
        </w:trPr>
        <w:tc>
          <w:tcPr>
            <w:tcW w:w="1280" w:type="dxa"/>
            <w:tcBorders>
              <w:top w:val="single" w:sz="4" w:space="0" w:color="auto"/>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3040" w:type="dxa"/>
            <w:gridSpan w:val="3"/>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218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2880" w:type="dxa"/>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603"/>
          <w:jc w:val="center"/>
        </w:trPr>
        <w:tc>
          <w:tcPr>
            <w:tcW w:w="1280" w:type="dxa"/>
            <w:tcBorders>
              <w:top w:val="nil"/>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3040" w:type="dxa"/>
            <w:gridSpan w:val="3"/>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2180" w:type="dxa"/>
            <w:tcBorders>
              <w:top w:val="nil"/>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2880" w:type="dxa"/>
            <w:tcBorders>
              <w:top w:val="nil"/>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r w:rsidR="00FA2E7A" w:rsidRPr="00A30D30">
        <w:trPr>
          <w:trHeight w:val="603"/>
          <w:jc w:val="center"/>
        </w:trPr>
        <w:tc>
          <w:tcPr>
            <w:tcW w:w="1280" w:type="dxa"/>
            <w:tcBorders>
              <w:top w:val="nil"/>
              <w:left w:val="single" w:sz="4" w:space="0" w:color="auto"/>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3040" w:type="dxa"/>
            <w:gridSpan w:val="3"/>
            <w:tcBorders>
              <w:top w:val="single" w:sz="4" w:space="0" w:color="auto"/>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2180" w:type="dxa"/>
            <w:tcBorders>
              <w:top w:val="nil"/>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c>
          <w:tcPr>
            <w:tcW w:w="2880" w:type="dxa"/>
            <w:tcBorders>
              <w:top w:val="nil"/>
              <w:left w:val="nil"/>
              <w:bottom w:val="single" w:sz="4" w:space="0" w:color="auto"/>
              <w:right w:val="single" w:sz="4" w:space="0" w:color="auto"/>
            </w:tcBorders>
            <w:vAlign w:val="center"/>
          </w:tcPr>
          <w:p w:rsidR="00FA2E7A" w:rsidRPr="00A30D30" w:rsidRDefault="00FA2E7A">
            <w:pPr>
              <w:rPr>
                <w:rFonts w:ascii="宋体" w:eastAsia="宋体" w:hAnsi="宋体" w:cs="宋体"/>
              </w:rPr>
            </w:pPr>
          </w:p>
        </w:tc>
      </w:tr>
    </w:tbl>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FA2E7A">
      <w:pPr>
        <w:rPr>
          <w:rFonts w:ascii="宋体" w:eastAsia="宋体" w:hAnsi="宋体" w:cs="宋体"/>
        </w:rPr>
      </w:pPr>
    </w:p>
    <w:p w:rsidR="00FA2E7A" w:rsidRPr="00A30D30" w:rsidRDefault="00A87C66">
      <w:pPr>
        <w:widowControl/>
        <w:jc w:val="left"/>
        <w:rPr>
          <w:rFonts w:ascii="宋体" w:eastAsia="宋体" w:hAnsi="宋体" w:cs="宋体"/>
          <w:b/>
          <w:bCs/>
          <w:sz w:val="24"/>
          <w:szCs w:val="24"/>
        </w:rPr>
      </w:pPr>
      <w:r w:rsidRPr="00A30D30">
        <w:rPr>
          <w:rFonts w:ascii="宋体" w:eastAsia="宋体" w:hAnsi="宋体" w:cs="宋体" w:hint="eastAsia"/>
          <w:sz w:val="24"/>
          <w:szCs w:val="24"/>
        </w:rPr>
        <w:br w:type="page"/>
      </w:r>
    </w:p>
    <w:p w:rsidR="00FA2E7A" w:rsidRPr="00A30D30" w:rsidRDefault="00A87C66">
      <w:pPr>
        <w:pStyle w:val="4"/>
        <w:numPr>
          <w:ilvl w:val="0"/>
          <w:numId w:val="0"/>
        </w:numPr>
        <w:jc w:val="center"/>
        <w:rPr>
          <w:rFonts w:ascii="宋体" w:eastAsia="宋体" w:hAnsi="宋体" w:cs="宋体"/>
          <w:sz w:val="24"/>
          <w:szCs w:val="24"/>
        </w:rPr>
      </w:pPr>
      <w:r w:rsidRPr="00A30D30">
        <w:rPr>
          <w:rFonts w:ascii="宋体" w:eastAsia="宋体" w:hAnsi="宋体" w:cs="宋体" w:hint="eastAsia"/>
          <w:sz w:val="24"/>
          <w:szCs w:val="24"/>
        </w:rPr>
        <w:lastRenderedPageBreak/>
        <w:t>六、监理大纲（暗标）</w:t>
      </w:r>
    </w:p>
    <w:p w:rsidR="00FA2E7A" w:rsidRPr="00A30D30" w:rsidRDefault="00A87C66">
      <w:pPr>
        <w:spacing w:line="440" w:lineRule="exact"/>
        <w:ind w:firstLineChars="200" w:firstLine="480"/>
        <w:jc w:val="left"/>
        <w:rPr>
          <w:rFonts w:ascii="宋体" w:eastAsia="宋体" w:hAnsi="宋体" w:cs="宋体"/>
          <w:sz w:val="24"/>
          <w:szCs w:val="24"/>
        </w:rPr>
      </w:pPr>
      <w:r w:rsidRPr="00A30D30">
        <w:rPr>
          <w:rFonts w:ascii="宋体" w:eastAsia="宋体" w:hAnsi="宋体" w:cs="宋体" w:hint="eastAsia"/>
          <w:sz w:val="24"/>
          <w:szCs w:val="24"/>
        </w:rPr>
        <w:t>投标人编制监理大纲内容时必须按以下内容进行编制：</w:t>
      </w:r>
    </w:p>
    <w:p w:rsidR="00FA2E7A" w:rsidRPr="00A30D30" w:rsidRDefault="00A87C66">
      <w:pPr>
        <w:spacing w:line="440" w:lineRule="exact"/>
        <w:ind w:firstLineChars="200" w:firstLine="480"/>
        <w:jc w:val="left"/>
        <w:rPr>
          <w:rFonts w:ascii="宋体" w:eastAsia="宋体" w:hAnsi="宋体" w:cs="宋体"/>
          <w:sz w:val="24"/>
          <w:szCs w:val="24"/>
        </w:rPr>
      </w:pPr>
      <w:r w:rsidRPr="00A30D30">
        <w:rPr>
          <w:rFonts w:ascii="宋体" w:eastAsia="宋体" w:hAnsi="宋体" w:cs="宋体" w:hint="eastAsia"/>
          <w:sz w:val="24"/>
          <w:szCs w:val="24"/>
        </w:rPr>
        <w:t>1、投标人应编制监理大纲，编制时应采用文字或结合图表形式说明监理方法；</w:t>
      </w:r>
    </w:p>
    <w:p w:rsidR="00FA2E7A" w:rsidRPr="00A30D30" w:rsidRDefault="00A87C66">
      <w:pPr>
        <w:spacing w:line="440" w:lineRule="exact"/>
        <w:ind w:firstLineChars="200" w:firstLine="480"/>
        <w:jc w:val="left"/>
        <w:rPr>
          <w:rFonts w:ascii="宋体" w:eastAsia="宋体" w:hAnsi="宋体" w:cs="宋体"/>
          <w:sz w:val="24"/>
          <w:szCs w:val="24"/>
        </w:rPr>
      </w:pPr>
      <w:r w:rsidRPr="00A30D30">
        <w:rPr>
          <w:rFonts w:ascii="宋体" w:eastAsia="宋体" w:hAnsi="宋体" w:cs="宋体" w:hint="eastAsia"/>
          <w:sz w:val="24"/>
          <w:szCs w:val="24"/>
        </w:rPr>
        <w:t>2、监理大纲除采用文字表述外</w:t>
      </w:r>
      <w:proofErr w:type="gramStart"/>
      <w:r w:rsidRPr="00A30D30">
        <w:rPr>
          <w:rFonts w:ascii="宋体" w:eastAsia="宋体" w:hAnsi="宋体" w:cs="宋体" w:hint="eastAsia"/>
          <w:sz w:val="24"/>
          <w:szCs w:val="24"/>
        </w:rPr>
        <w:t>可附图</w:t>
      </w:r>
      <w:proofErr w:type="gramEnd"/>
      <w:r w:rsidRPr="00A30D30">
        <w:rPr>
          <w:rFonts w:ascii="宋体" w:eastAsia="宋体" w:hAnsi="宋体" w:cs="宋体" w:hint="eastAsia"/>
          <w:sz w:val="24"/>
          <w:szCs w:val="24"/>
        </w:rPr>
        <w:t>表；</w:t>
      </w:r>
    </w:p>
    <w:p w:rsidR="00FA2E7A" w:rsidRPr="00A30D30" w:rsidRDefault="00A87C66">
      <w:pPr>
        <w:spacing w:line="440" w:lineRule="exact"/>
        <w:ind w:firstLineChars="200" w:firstLine="480"/>
        <w:jc w:val="left"/>
        <w:rPr>
          <w:rFonts w:ascii="宋体" w:eastAsia="宋体" w:hAnsi="宋体" w:cs="宋体"/>
          <w:sz w:val="24"/>
          <w:szCs w:val="24"/>
        </w:rPr>
      </w:pPr>
      <w:r w:rsidRPr="00A30D30">
        <w:rPr>
          <w:rFonts w:ascii="宋体" w:eastAsia="宋体" w:hAnsi="宋体" w:cs="宋体" w:hint="eastAsia"/>
          <w:sz w:val="24"/>
          <w:szCs w:val="24"/>
        </w:rPr>
        <w:t>3、监理大纲的编制内容中不得出现明显错误的工程名称或地域名称；</w:t>
      </w:r>
    </w:p>
    <w:p w:rsidR="00FA2E7A" w:rsidRPr="00A30D30" w:rsidRDefault="00A87C66">
      <w:pPr>
        <w:spacing w:line="440" w:lineRule="exact"/>
        <w:ind w:firstLineChars="200" w:firstLine="480"/>
        <w:jc w:val="left"/>
        <w:rPr>
          <w:rFonts w:ascii="宋体" w:eastAsia="宋体" w:hAnsi="宋体" w:cs="宋体"/>
          <w:sz w:val="24"/>
          <w:szCs w:val="24"/>
        </w:rPr>
      </w:pPr>
      <w:r w:rsidRPr="00A30D30">
        <w:rPr>
          <w:rFonts w:ascii="宋体" w:eastAsia="宋体" w:hAnsi="宋体" w:cs="宋体" w:hint="eastAsia"/>
          <w:sz w:val="24"/>
          <w:szCs w:val="24"/>
        </w:rPr>
        <w:t>4、编写软件及版本要求：Microsoft Word 2007及以上；</w:t>
      </w:r>
    </w:p>
    <w:p w:rsidR="00FA2E7A" w:rsidRPr="00A30D30" w:rsidRDefault="00A87C66">
      <w:pPr>
        <w:spacing w:line="440" w:lineRule="exact"/>
        <w:ind w:firstLineChars="200" w:firstLine="480"/>
        <w:jc w:val="left"/>
        <w:rPr>
          <w:rFonts w:ascii="宋体" w:eastAsia="宋体" w:hAnsi="宋体" w:cs="宋体"/>
          <w:sz w:val="24"/>
          <w:szCs w:val="24"/>
        </w:rPr>
      </w:pPr>
      <w:r w:rsidRPr="00A30D30">
        <w:rPr>
          <w:rFonts w:ascii="宋体" w:eastAsia="宋体" w:hAnsi="宋体" w:cs="宋体" w:hint="eastAsia"/>
          <w:sz w:val="24"/>
          <w:szCs w:val="24"/>
        </w:rPr>
        <w:t xml:space="preserve">5、版面整洁、字迹清楚、投标人监理大纲部分封面（见下页模板，“监理大纲”字样为宋体、初号、加粗、横向排列）及所有正文中均不得出现可识别投标人身份的任何字符(包括加重标记、倾斜标记、下划线标记、使用不必要的或修饰性的特殊格式、投标人承担过的工程业绩或工程图片等) </w:t>
      </w:r>
      <w:proofErr w:type="gramStart"/>
      <w:r w:rsidRPr="00A30D30">
        <w:rPr>
          <w:rFonts w:ascii="宋体" w:eastAsia="宋体" w:hAnsi="宋体" w:cs="宋体" w:hint="eastAsia"/>
          <w:sz w:val="24"/>
          <w:szCs w:val="24"/>
        </w:rPr>
        <w:t>和微标</w:t>
      </w:r>
      <w:proofErr w:type="gramEnd"/>
      <w:r w:rsidRPr="00A30D30">
        <w:rPr>
          <w:rFonts w:ascii="宋体" w:eastAsia="宋体" w:hAnsi="宋体" w:cs="宋体" w:hint="eastAsia"/>
          <w:sz w:val="24"/>
          <w:szCs w:val="24"/>
        </w:rPr>
        <w:t>(包括文字、符号、图案、标识、标志、人员姓名、企业名称、企业LOGO 标识、水印标识、投标人独有的企业标准或编号等) 字样；</w:t>
      </w:r>
    </w:p>
    <w:p w:rsidR="00FA2E7A" w:rsidRPr="00A30D30" w:rsidRDefault="00A87C66">
      <w:pPr>
        <w:spacing w:line="440" w:lineRule="exact"/>
        <w:ind w:firstLineChars="200" w:firstLine="480"/>
        <w:jc w:val="left"/>
        <w:rPr>
          <w:rFonts w:ascii="宋体" w:eastAsia="宋体" w:hAnsi="宋体" w:cs="宋体"/>
          <w:sz w:val="24"/>
          <w:szCs w:val="24"/>
        </w:rPr>
      </w:pPr>
      <w:r w:rsidRPr="00A30D30">
        <w:rPr>
          <w:rFonts w:ascii="宋体" w:eastAsia="宋体" w:hAnsi="宋体" w:cs="宋体" w:hint="eastAsia"/>
          <w:sz w:val="24"/>
          <w:szCs w:val="24"/>
        </w:rPr>
        <w:t>6、所有图表一律采用电脑绘制，大小不限。所有字体为宋体，不得出现手写或彩色字体；</w:t>
      </w:r>
    </w:p>
    <w:p w:rsidR="00FA2E7A" w:rsidRPr="00A30D30" w:rsidRDefault="00A87C66">
      <w:pPr>
        <w:spacing w:line="440" w:lineRule="exact"/>
        <w:ind w:firstLineChars="200" w:firstLine="480"/>
        <w:jc w:val="left"/>
        <w:rPr>
          <w:rFonts w:ascii="宋体" w:eastAsia="宋体" w:hAnsi="宋体" w:cs="宋体"/>
          <w:sz w:val="24"/>
          <w:szCs w:val="24"/>
        </w:rPr>
      </w:pPr>
      <w:r w:rsidRPr="00A30D30">
        <w:rPr>
          <w:rFonts w:ascii="宋体" w:eastAsia="宋体" w:hAnsi="宋体" w:cs="宋体" w:hint="eastAsia"/>
          <w:sz w:val="24"/>
          <w:szCs w:val="24"/>
        </w:rPr>
        <w:t>7、所有标题为三号字体，加黑；正文为四号字，不得加黑、加粗或加有其他颜色。行间距为固定值20 磅: 页边距(上2.5厘米，其余为2.0厘米)；</w:t>
      </w:r>
    </w:p>
    <w:p w:rsidR="00FA2E7A" w:rsidRPr="00A30D30" w:rsidRDefault="00A87C66">
      <w:pPr>
        <w:spacing w:line="440" w:lineRule="exact"/>
        <w:ind w:firstLineChars="200" w:firstLine="482"/>
        <w:jc w:val="left"/>
        <w:rPr>
          <w:rFonts w:ascii="宋体" w:eastAsia="宋体" w:hAnsi="宋体" w:cs="宋体"/>
          <w:b/>
          <w:bCs/>
          <w:sz w:val="24"/>
          <w:szCs w:val="24"/>
        </w:rPr>
      </w:pPr>
      <w:r w:rsidRPr="00A30D30">
        <w:rPr>
          <w:rFonts w:ascii="宋体" w:eastAsia="宋体" w:hAnsi="宋体" w:cs="宋体" w:hint="eastAsia"/>
          <w:b/>
          <w:bCs/>
          <w:sz w:val="24"/>
          <w:szCs w:val="24"/>
        </w:rPr>
        <w:t>注意：本项目监理大纲部分评标为暗标。</w:t>
      </w:r>
    </w:p>
    <w:p w:rsidR="00FA2E7A" w:rsidRPr="00A30D30" w:rsidRDefault="00A87C66">
      <w:pPr>
        <w:spacing w:line="440" w:lineRule="exact"/>
        <w:ind w:firstLineChars="200" w:firstLine="482"/>
        <w:jc w:val="left"/>
        <w:rPr>
          <w:rFonts w:ascii="宋体" w:eastAsia="宋体" w:hAnsi="宋体" w:cs="宋体"/>
          <w:b/>
          <w:bCs/>
          <w:sz w:val="24"/>
          <w:szCs w:val="24"/>
        </w:rPr>
      </w:pPr>
      <w:r w:rsidRPr="00A30D30">
        <w:rPr>
          <w:rFonts w:ascii="宋体" w:eastAsia="宋体" w:hAnsi="宋体" w:cs="宋体" w:hint="eastAsia"/>
          <w:b/>
          <w:bCs/>
          <w:sz w:val="24"/>
          <w:szCs w:val="24"/>
        </w:rPr>
        <w:t>监理大纲未按上述要求编制的按0分处理;</w:t>
      </w:r>
    </w:p>
    <w:p w:rsidR="00FA2E7A" w:rsidRPr="00A30D30" w:rsidRDefault="00A87C66">
      <w:pPr>
        <w:pStyle w:val="Default"/>
        <w:rPr>
          <w:rFonts w:hAnsi="宋体"/>
          <w:color w:val="auto"/>
        </w:rPr>
      </w:pPr>
      <w:r w:rsidRPr="00A30D30">
        <w:rPr>
          <w:rFonts w:hAnsi="宋体" w:hint="eastAsia"/>
          <w:b/>
          <w:bCs/>
          <w:color w:val="auto"/>
        </w:rPr>
        <w:t>监理大纲每项若有缺项或不响应则该项得分为0。</w:t>
      </w:r>
    </w:p>
    <w:p w:rsidR="00FA2E7A" w:rsidRPr="00A30D30" w:rsidRDefault="00FA2E7A">
      <w:pPr>
        <w:pStyle w:val="Default"/>
        <w:rPr>
          <w:rFonts w:hAnsi="宋体"/>
          <w:color w:val="auto"/>
        </w:rPr>
      </w:pPr>
    </w:p>
    <w:p w:rsidR="00FA2E7A" w:rsidRPr="00A30D30" w:rsidRDefault="00FA2E7A">
      <w:pPr>
        <w:rPr>
          <w:rFonts w:ascii="宋体" w:eastAsia="宋体" w:hAnsi="宋体" w:cs="宋体"/>
        </w:rPr>
      </w:pPr>
    </w:p>
    <w:p w:rsidR="00FA2E7A" w:rsidRPr="00A30D30" w:rsidRDefault="00FA2E7A">
      <w:pPr>
        <w:pStyle w:val="Default"/>
        <w:rPr>
          <w:rFonts w:hAnsi="宋体"/>
          <w:color w:val="auto"/>
        </w:rPr>
      </w:pPr>
    </w:p>
    <w:p w:rsidR="00FA2E7A" w:rsidRPr="00A30D30" w:rsidRDefault="00FA2E7A">
      <w:pPr>
        <w:rPr>
          <w:rFonts w:ascii="宋体" w:eastAsia="宋体" w:hAnsi="宋体" w:cs="宋体"/>
        </w:rPr>
      </w:pPr>
    </w:p>
    <w:p w:rsidR="00FA2E7A" w:rsidRPr="00A30D30" w:rsidRDefault="00FA2E7A">
      <w:pPr>
        <w:pStyle w:val="Default"/>
        <w:rPr>
          <w:rFonts w:hAnsi="宋体"/>
          <w:color w:val="auto"/>
        </w:rPr>
      </w:pPr>
    </w:p>
    <w:p w:rsidR="00FA2E7A" w:rsidRPr="00A30D30" w:rsidRDefault="00FA2E7A">
      <w:pPr>
        <w:rPr>
          <w:rFonts w:ascii="宋体" w:eastAsia="宋体" w:hAnsi="宋体" w:cs="宋体"/>
        </w:rPr>
      </w:pPr>
    </w:p>
    <w:p w:rsidR="00FA2E7A" w:rsidRPr="00A30D30" w:rsidRDefault="00FA2E7A">
      <w:pPr>
        <w:pStyle w:val="Default"/>
        <w:rPr>
          <w:rFonts w:hAnsi="宋体"/>
          <w:color w:val="auto"/>
        </w:rPr>
      </w:pPr>
    </w:p>
    <w:p w:rsidR="00FA2E7A" w:rsidRPr="00A30D30" w:rsidRDefault="00FA2E7A">
      <w:pPr>
        <w:rPr>
          <w:rFonts w:ascii="宋体" w:eastAsia="宋体" w:hAnsi="宋体" w:cs="宋体"/>
        </w:rPr>
      </w:pPr>
    </w:p>
    <w:p w:rsidR="00FA2E7A" w:rsidRPr="00A30D30" w:rsidRDefault="00FA2E7A">
      <w:pPr>
        <w:pStyle w:val="Default"/>
        <w:rPr>
          <w:rFonts w:hAnsi="宋体"/>
          <w:color w:val="auto"/>
        </w:rPr>
      </w:pPr>
    </w:p>
    <w:p w:rsidR="00FA2E7A" w:rsidRPr="00A30D30" w:rsidRDefault="00FA2E7A">
      <w:pPr>
        <w:rPr>
          <w:rFonts w:ascii="宋体" w:eastAsia="宋体" w:hAnsi="宋体" w:cs="宋体"/>
        </w:rPr>
      </w:pPr>
    </w:p>
    <w:p w:rsidR="00FA2E7A" w:rsidRPr="00A30D30" w:rsidRDefault="00FA2E7A">
      <w:pPr>
        <w:pStyle w:val="Default"/>
        <w:rPr>
          <w:rFonts w:hAnsi="宋体"/>
          <w:color w:val="auto"/>
        </w:rPr>
      </w:pPr>
    </w:p>
    <w:p w:rsidR="00FA2E7A" w:rsidRPr="00A30D30" w:rsidRDefault="00FA2E7A">
      <w:pPr>
        <w:rPr>
          <w:rFonts w:ascii="宋体" w:eastAsia="宋体" w:hAnsi="宋体" w:cs="宋体"/>
          <w:sz w:val="24"/>
          <w:szCs w:val="24"/>
        </w:rPr>
      </w:pPr>
    </w:p>
    <w:p w:rsidR="00FA2E7A" w:rsidRPr="00A30D30" w:rsidRDefault="00FA2E7A">
      <w:pPr>
        <w:rPr>
          <w:rFonts w:ascii="宋体" w:eastAsia="宋体" w:hAnsi="宋体" w:cs="宋体"/>
        </w:rPr>
      </w:pPr>
    </w:p>
    <w:p w:rsidR="00FA2E7A" w:rsidRPr="00A30D30" w:rsidRDefault="00FA2E7A">
      <w:pPr>
        <w:pStyle w:val="Default"/>
        <w:rPr>
          <w:rFonts w:hAnsi="宋体"/>
          <w:color w:val="auto"/>
        </w:rPr>
      </w:pPr>
    </w:p>
    <w:p w:rsidR="00FA2E7A" w:rsidRPr="00A30D30" w:rsidRDefault="00FA2E7A">
      <w:pPr>
        <w:rPr>
          <w:rFonts w:ascii="宋体" w:eastAsia="宋体" w:hAnsi="宋体" w:cs="宋体"/>
        </w:rPr>
      </w:pPr>
    </w:p>
    <w:p w:rsidR="00FA2E7A" w:rsidRPr="00A30D30" w:rsidRDefault="00FA2E7A">
      <w:pPr>
        <w:pStyle w:val="Default"/>
        <w:rPr>
          <w:rFonts w:hAnsi="宋体"/>
          <w:color w:val="auto"/>
        </w:rPr>
      </w:pPr>
    </w:p>
    <w:p w:rsidR="00FA2E7A" w:rsidRPr="00A30D30" w:rsidRDefault="00FA2E7A">
      <w:pPr>
        <w:jc w:val="center"/>
        <w:rPr>
          <w:rFonts w:ascii="宋体" w:eastAsia="宋体" w:hAnsi="宋体" w:cs="宋体"/>
          <w:b/>
          <w:bCs/>
          <w:sz w:val="84"/>
          <w:szCs w:val="84"/>
        </w:rPr>
      </w:pPr>
    </w:p>
    <w:p w:rsidR="00FA2E7A" w:rsidRPr="00A30D30" w:rsidRDefault="00FA2E7A">
      <w:pPr>
        <w:jc w:val="center"/>
        <w:rPr>
          <w:rFonts w:ascii="宋体" w:eastAsia="宋体" w:hAnsi="宋体" w:cs="宋体"/>
          <w:b/>
          <w:bCs/>
          <w:sz w:val="84"/>
          <w:szCs w:val="84"/>
        </w:rPr>
      </w:pPr>
    </w:p>
    <w:p w:rsidR="00FA2E7A" w:rsidRPr="00A30D30" w:rsidRDefault="00FA2E7A">
      <w:pPr>
        <w:jc w:val="center"/>
        <w:rPr>
          <w:rFonts w:ascii="宋体" w:eastAsia="宋体" w:hAnsi="宋体" w:cs="宋体"/>
          <w:b/>
          <w:bCs/>
          <w:sz w:val="84"/>
          <w:szCs w:val="84"/>
        </w:rPr>
      </w:pPr>
    </w:p>
    <w:p w:rsidR="00FA2E7A" w:rsidRPr="00A30D30" w:rsidRDefault="00A87C66">
      <w:pPr>
        <w:jc w:val="center"/>
        <w:rPr>
          <w:rFonts w:ascii="宋体" w:eastAsia="宋体" w:hAnsi="宋体" w:cs="宋体"/>
          <w:b/>
          <w:bCs/>
          <w:sz w:val="84"/>
          <w:szCs w:val="84"/>
        </w:rPr>
      </w:pPr>
      <w:r w:rsidRPr="00A30D30">
        <w:rPr>
          <w:rFonts w:ascii="宋体" w:eastAsia="宋体" w:hAnsi="宋体" w:cs="宋体" w:hint="eastAsia"/>
          <w:b/>
          <w:bCs/>
          <w:sz w:val="84"/>
          <w:szCs w:val="84"/>
        </w:rPr>
        <w:t>监理大纲</w:t>
      </w:r>
    </w:p>
    <w:p w:rsidR="00FA2E7A" w:rsidRPr="00A30D30" w:rsidRDefault="00FA2E7A">
      <w:pPr>
        <w:rPr>
          <w:rFonts w:ascii="宋体" w:eastAsia="宋体" w:hAnsi="宋体" w:cs="宋体"/>
        </w:rPr>
      </w:pPr>
    </w:p>
    <w:p w:rsidR="00FA2E7A" w:rsidRPr="00A30D30" w:rsidRDefault="00A87C66">
      <w:pPr>
        <w:jc w:val="left"/>
        <w:rPr>
          <w:rFonts w:ascii="宋体" w:eastAsia="宋体" w:hAnsi="宋体" w:cs="宋体"/>
          <w:b/>
          <w:bCs/>
          <w:sz w:val="24"/>
          <w:szCs w:val="24"/>
        </w:rPr>
      </w:pPr>
      <w:r w:rsidRPr="00A30D30">
        <w:rPr>
          <w:rFonts w:ascii="宋体" w:eastAsia="宋体" w:hAnsi="宋体" w:cs="宋体" w:hint="eastAsia"/>
          <w:b/>
          <w:bCs/>
          <w:sz w:val="24"/>
          <w:szCs w:val="24"/>
        </w:rPr>
        <w:br w:type="page"/>
      </w:r>
      <w:r w:rsidRPr="00A30D30">
        <w:rPr>
          <w:rFonts w:ascii="宋体" w:eastAsia="宋体" w:hAnsi="宋体" w:cs="宋体" w:hint="eastAsia"/>
          <w:b/>
          <w:bCs/>
          <w:sz w:val="24"/>
          <w:szCs w:val="24"/>
        </w:rPr>
        <w:lastRenderedPageBreak/>
        <w:t>七、</w:t>
      </w:r>
      <w:bookmarkEnd w:id="535"/>
      <w:bookmarkEnd w:id="536"/>
      <w:r w:rsidRPr="00A30D30">
        <w:rPr>
          <w:rFonts w:ascii="宋体" w:eastAsia="宋体" w:hAnsi="宋体" w:cs="宋体" w:hint="eastAsia"/>
          <w:b/>
          <w:bCs/>
          <w:sz w:val="24"/>
          <w:szCs w:val="24"/>
        </w:rPr>
        <w:t>资格证明材料</w:t>
      </w:r>
    </w:p>
    <w:p w:rsidR="00FA2E7A" w:rsidRPr="00A30D30" w:rsidRDefault="00A87C66">
      <w:pPr>
        <w:widowControl/>
        <w:jc w:val="left"/>
        <w:rPr>
          <w:rFonts w:ascii="宋体" w:eastAsia="宋体" w:hAnsi="宋体" w:cs="宋体"/>
          <w:b/>
          <w:bCs/>
          <w:sz w:val="24"/>
          <w:szCs w:val="24"/>
        </w:rPr>
      </w:pPr>
      <w:r w:rsidRPr="00A30D30">
        <w:rPr>
          <w:rFonts w:ascii="宋体" w:eastAsia="宋体" w:hAnsi="宋体" w:cs="宋体" w:hint="eastAsia"/>
          <w:b/>
          <w:bCs/>
          <w:sz w:val="24"/>
          <w:szCs w:val="24"/>
        </w:rPr>
        <w:br w:type="page"/>
      </w:r>
    </w:p>
    <w:p w:rsidR="00FA2E7A" w:rsidRPr="00A30D30" w:rsidRDefault="00FA2E7A">
      <w:pPr>
        <w:jc w:val="left"/>
        <w:rPr>
          <w:rFonts w:ascii="宋体" w:eastAsia="宋体" w:hAnsi="宋体" w:cs="宋体"/>
          <w:b/>
          <w:bCs/>
          <w:sz w:val="24"/>
          <w:szCs w:val="24"/>
        </w:rPr>
      </w:pPr>
    </w:p>
    <w:p w:rsidR="00FA2E7A" w:rsidRPr="00A30D30" w:rsidRDefault="00FA2E7A">
      <w:pPr>
        <w:rPr>
          <w:rFonts w:ascii="宋体" w:eastAsia="宋体" w:hAnsi="宋体" w:cs="宋体"/>
          <w:sz w:val="24"/>
          <w:szCs w:val="24"/>
        </w:rPr>
      </w:pPr>
      <w:bookmarkStart w:id="540" w:name="_Toc304463263"/>
    </w:p>
    <w:p w:rsidR="00FA2E7A" w:rsidRPr="00A30D30" w:rsidRDefault="00FA2E7A">
      <w:pPr>
        <w:rPr>
          <w:rFonts w:ascii="宋体" w:eastAsia="宋体" w:hAnsi="宋体" w:cs="宋体"/>
          <w:sz w:val="24"/>
          <w:szCs w:val="24"/>
        </w:rPr>
      </w:pPr>
    </w:p>
    <w:p w:rsidR="00FA2E7A" w:rsidRPr="00A30D30" w:rsidRDefault="00A87C66">
      <w:pPr>
        <w:pStyle w:val="4"/>
        <w:numPr>
          <w:ilvl w:val="0"/>
          <w:numId w:val="0"/>
        </w:numPr>
        <w:jc w:val="left"/>
        <w:rPr>
          <w:rFonts w:ascii="宋体" w:eastAsia="宋体" w:hAnsi="宋体" w:cs="宋体"/>
          <w:sz w:val="24"/>
          <w:szCs w:val="24"/>
        </w:rPr>
      </w:pPr>
      <w:r w:rsidRPr="00A30D30">
        <w:rPr>
          <w:rFonts w:ascii="宋体" w:eastAsia="宋体" w:hAnsi="宋体" w:cs="宋体" w:hint="eastAsia"/>
          <w:sz w:val="24"/>
          <w:szCs w:val="24"/>
        </w:rPr>
        <w:t>八、</w:t>
      </w:r>
      <w:bookmarkEnd w:id="540"/>
      <w:r w:rsidRPr="00A30D30">
        <w:rPr>
          <w:rFonts w:ascii="宋体" w:eastAsia="宋体" w:hAnsi="宋体" w:cs="宋体" w:hint="eastAsia"/>
          <w:sz w:val="24"/>
          <w:szCs w:val="24"/>
        </w:rPr>
        <w:t>承诺书</w:t>
      </w:r>
    </w:p>
    <w:p w:rsidR="00FA2E7A" w:rsidRPr="00A30D30" w:rsidRDefault="00A87C66" w:rsidP="00D330C7">
      <w:pPr>
        <w:spacing w:beforeLines="100" w:before="312" w:afterLines="100" w:after="312"/>
        <w:jc w:val="center"/>
        <w:rPr>
          <w:rFonts w:ascii="宋体" w:eastAsia="宋体" w:hAnsi="宋体" w:cs="宋体"/>
          <w:b/>
          <w:bCs/>
          <w:sz w:val="24"/>
          <w:szCs w:val="24"/>
        </w:rPr>
      </w:pPr>
      <w:r w:rsidRPr="00A30D30">
        <w:rPr>
          <w:rFonts w:ascii="宋体" w:eastAsia="宋体" w:hAnsi="宋体" w:cs="宋体" w:hint="eastAsia"/>
          <w:b/>
          <w:bCs/>
          <w:sz w:val="24"/>
          <w:szCs w:val="24"/>
        </w:rPr>
        <w:t>承诺书（1）</w:t>
      </w:r>
    </w:p>
    <w:p w:rsidR="00FA2E7A" w:rsidRPr="00A30D30" w:rsidRDefault="00A87C66" w:rsidP="00D330C7">
      <w:pPr>
        <w:spacing w:afterLines="100" w:after="312" w:line="440" w:lineRule="exact"/>
        <w:rPr>
          <w:rFonts w:ascii="宋体" w:eastAsia="宋体" w:hAnsi="宋体" w:cs="宋体"/>
          <w:sz w:val="24"/>
          <w:szCs w:val="24"/>
        </w:rPr>
      </w:pPr>
      <w:r w:rsidRPr="00A30D30">
        <w:rPr>
          <w:rFonts w:ascii="宋体" w:eastAsia="宋体" w:hAnsi="宋体" w:cs="宋体" w:hint="eastAsia"/>
          <w:sz w:val="24"/>
          <w:szCs w:val="24"/>
        </w:rPr>
        <w:t>（招标人名称）：</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我方在此声明，我方所提供的所有资料</w:t>
      </w:r>
      <w:proofErr w:type="gramStart"/>
      <w:r w:rsidRPr="00A30D30">
        <w:rPr>
          <w:rFonts w:ascii="宋体" w:eastAsia="宋体" w:hAnsi="宋体" w:cs="宋体" w:hint="eastAsia"/>
          <w:sz w:val="24"/>
          <w:szCs w:val="24"/>
        </w:rPr>
        <w:t>均真实</w:t>
      </w:r>
      <w:proofErr w:type="gramEnd"/>
      <w:r w:rsidRPr="00A30D30">
        <w:rPr>
          <w:rFonts w:ascii="宋体" w:eastAsia="宋体" w:hAnsi="宋体" w:cs="宋体" w:hint="eastAsia"/>
          <w:sz w:val="24"/>
          <w:szCs w:val="24"/>
        </w:rPr>
        <w:t>和准确。</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我方保证上述信息的真实和准确，并愿意承担因我方就此弄虚作假所引起的一切法律后果。</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特此承诺</w:t>
      </w:r>
    </w:p>
    <w:p w:rsidR="00FA2E7A" w:rsidRPr="00A30D30" w:rsidRDefault="00FA2E7A">
      <w:pPr>
        <w:spacing w:line="440" w:lineRule="exact"/>
        <w:rPr>
          <w:rFonts w:ascii="宋体" w:eastAsia="宋体" w:hAnsi="宋体" w:cs="宋体"/>
          <w:sz w:val="24"/>
          <w:szCs w:val="24"/>
        </w:rPr>
      </w:pP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 xml:space="preserve">法定代表人或其授权委托人（电子签名或签字）：     </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日期：</w:t>
      </w:r>
    </w:p>
    <w:p w:rsidR="00FA2E7A" w:rsidRPr="00A30D30" w:rsidRDefault="00FA2E7A">
      <w:pPr>
        <w:spacing w:line="440" w:lineRule="exact"/>
        <w:jc w:val="right"/>
        <w:rPr>
          <w:rFonts w:ascii="宋体" w:eastAsia="宋体" w:hAnsi="宋体" w:cs="宋体"/>
          <w:sz w:val="24"/>
          <w:szCs w:val="24"/>
        </w:rPr>
      </w:pPr>
    </w:p>
    <w:p w:rsidR="00FA2E7A" w:rsidRPr="00A30D30" w:rsidRDefault="00FA2E7A">
      <w:pPr>
        <w:spacing w:line="440" w:lineRule="exact"/>
        <w:jc w:val="right"/>
        <w:rPr>
          <w:rFonts w:ascii="宋体" w:eastAsia="宋体" w:hAnsi="宋体" w:cs="宋体"/>
          <w:sz w:val="24"/>
          <w:szCs w:val="24"/>
        </w:rPr>
      </w:pPr>
    </w:p>
    <w:p w:rsidR="00FA2E7A" w:rsidRPr="00A30D30" w:rsidRDefault="00FA2E7A">
      <w:pPr>
        <w:spacing w:line="440" w:lineRule="exact"/>
        <w:jc w:val="right"/>
        <w:rPr>
          <w:rFonts w:ascii="宋体" w:eastAsia="宋体" w:hAnsi="宋体" w:cs="宋体"/>
          <w:sz w:val="24"/>
          <w:szCs w:val="24"/>
        </w:rPr>
      </w:pPr>
    </w:p>
    <w:p w:rsidR="00FA2E7A" w:rsidRPr="00A30D30" w:rsidRDefault="00FA2E7A">
      <w:pPr>
        <w:spacing w:line="440" w:lineRule="exact"/>
        <w:jc w:val="right"/>
        <w:rPr>
          <w:rFonts w:ascii="宋体" w:eastAsia="宋体" w:hAnsi="宋体" w:cs="宋体"/>
          <w:sz w:val="24"/>
          <w:szCs w:val="24"/>
        </w:rPr>
      </w:pPr>
    </w:p>
    <w:p w:rsidR="00FA2E7A" w:rsidRPr="00A30D30" w:rsidRDefault="00FA2E7A">
      <w:pPr>
        <w:spacing w:line="440" w:lineRule="exact"/>
        <w:jc w:val="right"/>
        <w:rPr>
          <w:rFonts w:ascii="宋体" w:eastAsia="宋体" w:hAnsi="宋体" w:cs="宋体"/>
          <w:sz w:val="24"/>
          <w:szCs w:val="24"/>
        </w:rPr>
      </w:pPr>
    </w:p>
    <w:p w:rsidR="00FA2E7A" w:rsidRPr="00A30D30" w:rsidRDefault="00FA2E7A">
      <w:pPr>
        <w:spacing w:line="440" w:lineRule="exact"/>
        <w:rPr>
          <w:rFonts w:ascii="宋体" w:eastAsia="宋体" w:hAnsi="宋体" w:cs="宋体"/>
          <w:sz w:val="24"/>
          <w:szCs w:val="24"/>
        </w:rPr>
      </w:pPr>
    </w:p>
    <w:p w:rsidR="00FA2E7A" w:rsidRPr="00A30D30" w:rsidRDefault="00A87C66" w:rsidP="00D330C7">
      <w:pPr>
        <w:spacing w:beforeLines="100" w:before="312" w:afterLines="100" w:after="312"/>
        <w:jc w:val="center"/>
        <w:rPr>
          <w:rFonts w:ascii="宋体" w:eastAsia="宋体" w:hAnsi="宋体" w:cs="宋体"/>
          <w:b/>
          <w:bCs/>
          <w:sz w:val="24"/>
          <w:szCs w:val="24"/>
        </w:rPr>
      </w:pPr>
      <w:r w:rsidRPr="00A30D30">
        <w:rPr>
          <w:rFonts w:ascii="宋体" w:eastAsia="宋体" w:hAnsi="宋体" w:cs="宋体" w:hint="eastAsia"/>
          <w:b/>
          <w:bCs/>
          <w:sz w:val="24"/>
          <w:szCs w:val="24"/>
        </w:rPr>
        <w:br w:type="page"/>
      </w:r>
      <w:r w:rsidRPr="00A30D30">
        <w:rPr>
          <w:rFonts w:ascii="宋体" w:eastAsia="宋体" w:hAnsi="宋体" w:cs="宋体" w:hint="eastAsia"/>
          <w:b/>
          <w:bCs/>
          <w:sz w:val="24"/>
          <w:szCs w:val="24"/>
        </w:rPr>
        <w:lastRenderedPageBreak/>
        <w:t>承诺书(2)</w:t>
      </w:r>
    </w:p>
    <w:p w:rsidR="00FA2E7A" w:rsidRPr="00A30D30" w:rsidRDefault="00A87C66" w:rsidP="00D330C7">
      <w:pPr>
        <w:spacing w:afterLines="100" w:after="312" w:line="440" w:lineRule="exact"/>
        <w:rPr>
          <w:rFonts w:ascii="宋体" w:eastAsia="宋体" w:hAnsi="宋体" w:cs="宋体"/>
          <w:sz w:val="24"/>
          <w:szCs w:val="24"/>
        </w:rPr>
      </w:pPr>
      <w:r w:rsidRPr="00A30D30">
        <w:rPr>
          <w:rFonts w:ascii="宋体" w:eastAsia="宋体" w:hAnsi="宋体" w:cs="宋体" w:hint="eastAsia"/>
          <w:sz w:val="24"/>
          <w:szCs w:val="24"/>
        </w:rPr>
        <w:t>（招标人名称）：</w:t>
      </w:r>
    </w:p>
    <w:p w:rsidR="00FA2E7A" w:rsidRPr="00A30D30" w:rsidRDefault="00A87C66">
      <w:pPr>
        <w:spacing w:line="44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我方已经详细阅读整个招标文件的内容，对本招标文件的内容没有任何异议，全部同意并接受，且我方保证在开评标活动结束后不对本招标文件的任何内容提出异议。</w:t>
      </w:r>
    </w:p>
    <w:p w:rsidR="00FA2E7A" w:rsidRPr="00A30D30" w:rsidRDefault="00FA2E7A">
      <w:pPr>
        <w:spacing w:line="440" w:lineRule="exact"/>
        <w:ind w:firstLineChars="200" w:firstLine="480"/>
        <w:rPr>
          <w:rFonts w:ascii="宋体" w:eastAsia="宋体" w:hAnsi="宋体" w:cs="宋体"/>
          <w:sz w:val="24"/>
          <w:szCs w:val="24"/>
        </w:rPr>
      </w:pP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 xml:space="preserve">法定代表人或其授权委托人（电子签名或签字）：     </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日期：</w:t>
      </w:r>
    </w:p>
    <w:p w:rsidR="00FA2E7A" w:rsidRPr="00A30D30" w:rsidRDefault="00A87C66" w:rsidP="00D330C7">
      <w:pPr>
        <w:spacing w:beforeLines="100" w:before="312" w:afterLines="100" w:after="312"/>
        <w:jc w:val="center"/>
        <w:rPr>
          <w:rFonts w:ascii="宋体" w:eastAsia="宋体" w:hAnsi="宋体" w:cs="宋体"/>
          <w:b/>
          <w:bCs/>
          <w:sz w:val="24"/>
          <w:szCs w:val="24"/>
        </w:rPr>
      </w:pPr>
      <w:r w:rsidRPr="00A30D30">
        <w:rPr>
          <w:rFonts w:ascii="宋体" w:eastAsia="宋体" w:hAnsi="宋体" w:cs="宋体" w:hint="eastAsia"/>
          <w:b/>
          <w:bCs/>
          <w:sz w:val="24"/>
          <w:szCs w:val="24"/>
        </w:rPr>
        <w:br w:type="page"/>
      </w:r>
      <w:r w:rsidRPr="00A30D30">
        <w:rPr>
          <w:rFonts w:ascii="宋体" w:eastAsia="宋体" w:hAnsi="宋体" w:cs="宋体" w:hint="eastAsia"/>
          <w:b/>
          <w:bCs/>
          <w:sz w:val="24"/>
          <w:szCs w:val="24"/>
        </w:rPr>
        <w:lastRenderedPageBreak/>
        <w:t>承诺书(3)</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（招标人名称）：</w:t>
      </w:r>
    </w:p>
    <w:p w:rsidR="00FA2E7A" w:rsidRPr="00A30D30" w:rsidRDefault="00FA2E7A">
      <w:pPr>
        <w:spacing w:line="440" w:lineRule="exact"/>
        <w:ind w:firstLineChars="200" w:firstLine="480"/>
        <w:rPr>
          <w:rFonts w:ascii="宋体" w:eastAsia="宋体" w:hAnsi="宋体" w:cs="宋体"/>
          <w:sz w:val="24"/>
          <w:szCs w:val="24"/>
        </w:rPr>
      </w:pPr>
    </w:p>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 xml:space="preserve">    我方在此承诺，我方信誉良好，现阶段没有处于被责令停产、停业，或者投标资格被取消，近三年没有骗取中标和严重违约及重大工程质量等问题，在经营活动中没有重大违法记录。我方承诺上述信息的真实和准确，一经发现我方愿意无条件自动放弃中标资格。 </w:t>
      </w:r>
    </w:p>
    <w:p w:rsidR="00FA2E7A" w:rsidRPr="00A30D30" w:rsidRDefault="00A87C66">
      <w:pPr>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特此承诺</w:t>
      </w:r>
    </w:p>
    <w:p w:rsidR="00FA2E7A" w:rsidRPr="00A30D30" w:rsidRDefault="00FA2E7A">
      <w:pPr>
        <w:spacing w:line="440" w:lineRule="exact"/>
        <w:ind w:firstLineChars="200" w:firstLine="480"/>
        <w:rPr>
          <w:rFonts w:ascii="宋体" w:eastAsia="宋体" w:hAnsi="宋体" w:cs="宋体"/>
          <w:sz w:val="24"/>
          <w:szCs w:val="24"/>
        </w:rPr>
      </w:pP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 xml:space="preserve">法定代表人或其授权委托人（电子签名或签字）：     </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日期：</w:t>
      </w:r>
    </w:p>
    <w:p w:rsidR="00FA2E7A" w:rsidRPr="00A30D30" w:rsidRDefault="00FA2E7A" w:rsidP="00D330C7">
      <w:pPr>
        <w:spacing w:beforeLines="100" w:before="312" w:afterLines="100" w:after="312"/>
        <w:rPr>
          <w:rFonts w:ascii="宋体" w:eastAsia="宋体" w:hAnsi="宋体" w:cs="宋体"/>
          <w:b/>
          <w:bCs/>
          <w:sz w:val="24"/>
          <w:szCs w:val="24"/>
        </w:rPr>
      </w:pPr>
    </w:p>
    <w:p w:rsidR="00FA2E7A" w:rsidRPr="00A30D30" w:rsidRDefault="00FA2E7A" w:rsidP="00D330C7">
      <w:pPr>
        <w:spacing w:beforeLines="100" w:before="312" w:afterLines="100" w:after="312"/>
        <w:jc w:val="center"/>
        <w:rPr>
          <w:rFonts w:ascii="宋体" w:eastAsia="宋体" w:hAnsi="宋体" w:cs="宋体"/>
          <w:b/>
          <w:bCs/>
          <w:sz w:val="24"/>
          <w:szCs w:val="24"/>
        </w:rPr>
      </w:pPr>
    </w:p>
    <w:p w:rsidR="00FA2E7A" w:rsidRPr="00A30D30" w:rsidRDefault="00FA2E7A" w:rsidP="00D330C7">
      <w:pPr>
        <w:spacing w:beforeLines="100" w:before="312" w:afterLines="100" w:after="312"/>
        <w:jc w:val="center"/>
        <w:rPr>
          <w:rFonts w:ascii="宋体" w:eastAsia="宋体" w:hAnsi="宋体" w:cs="宋体"/>
          <w:b/>
          <w:bCs/>
          <w:sz w:val="24"/>
          <w:szCs w:val="24"/>
        </w:rPr>
      </w:pPr>
    </w:p>
    <w:p w:rsidR="00FA2E7A" w:rsidRPr="00A30D30" w:rsidRDefault="00FA2E7A" w:rsidP="00D330C7">
      <w:pPr>
        <w:spacing w:beforeLines="100" w:before="312" w:afterLines="100" w:after="312"/>
        <w:jc w:val="center"/>
        <w:rPr>
          <w:rFonts w:ascii="宋体" w:eastAsia="宋体" w:hAnsi="宋体" w:cs="宋体"/>
          <w:b/>
          <w:bCs/>
          <w:sz w:val="24"/>
          <w:szCs w:val="24"/>
        </w:rPr>
      </w:pPr>
    </w:p>
    <w:p w:rsidR="00FA2E7A" w:rsidRPr="00A30D30" w:rsidRDefault="00A87C66" w:rsidP="00D330C7">
      <w:pPr>
        <w:spacing w:beforeLines="100" w:before="312" w:afterLines="100" w:after="312"/>
        <w:jc w:val="center"/>
        <w:rPr>
          <w:rFonts w:ascii="宋体" w:eastAsia="宋体" w:hAnsi="宋体" w:cs="宋体"/>
          <w:sz w:val="24"/>
          <w:szCs w:val="24"/>
        </w:rPr>
      </w:pPr>
      <w:r w:rsidRPr="00A30D30">
        <w:rPr>
          <w:rFonts w:ascii="宋体" w:eastAsia="宋体" w:hAnsi="宋体" w:cs="宋体" w:hint="eastAsia"/>
          <w:b/>
          <w:bCs/>
          <w:sz w:val="24"/>
          <w:szCs w:val="24"/>
        </w:rPr>
        <w:br w:type="page"/>
      </w:r>
      <w:r w:rsidRPr="00A30D30">
        <w:rPr>
          <w:rFonts w:ascii="宋体" w:eastAsia="宋体" w:hAnsi="宋体" w:cs="宋体" w:hint="eastAsia"/>
          <w:b/>
          <w:bCs/>
          <w:sz w:val="24"/>
          <w:szCs w:val="24"/>
        </w:rPr>
        <w:lastRenderedPageBreak/>
        <w:t>承诺书(4)</w:t>
      </w:r>
    </w:p>
    <w:p w:rsidR="00FA2E7A" w:rsidRPr="00A30D30" w:rsidRDefault="00FA2E7A">
      <w:pPr>
        <w:spacing w:line="360" w:lineRule="auto"/>
        <w:rPr>
          <w:rFonts w:ascii="宋体" w:eastAsia="宋体" w:hAnsi="宋体" w:cs="宋体"/>
          <w:sz w:val="24"/>
          <w:szCs w:val="24"/>
        </w:rPr>
      </w:pPr>
    </w:p>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 xml:space="preserve">    我方在此承诺，我方财务状况良好，没有处于财产被接管、冻结、破产或其他不良状态。我方承诺上述信息的真实和准确，一经发现我方愿意无条件自动放弃中标资格。 </w:t>
      </w:r>
    </w:p>
    <w:p w:rsidR="00FA2E7A" w:rsidRPr="00A30D30" w:rsidRDefault="00A87C66">
      <w:pPr>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特此承诺</w:t>
      </w:r>
    </w:p>
    <w:p w:rsidR="00FA2E7A" w:rsidRPr="00A30D30" w:rsidRDefault="00FA2E7A">
      <w:pPr>
        <w:spacing w:line="440" w:lineRule="exact"/>
        <w:jc w:val="right"/>
        <w:rPr>
          <w:rFonts w:ascii="宋体" w:eastAsia="宋体" w:hAnsi="宋体" w:cs="宋体"/>
          <w:sz w:val="24"/>
          <w:szCs w:val="24"/>
        </w:rPr>
      </w:pP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 xml:space="preserve">法定代表人或其授权委托人（电子签名或签字）：     </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日期：</w:t>
      </w:r>
    </w:p>
    <w:p w:rsidR="00FA2E7A" w:rsidRPr="00A30D30" w:rsidRDefault="00A87C66">
      <w:pPr>
        <w:spacing w:line="440" w:lineRule="exact"/>
        <w:jc w:val="center"/>
        <w:rPr>
          <w:rFonts w:ascii="宋体" w:eastAsia="宋体" w:hAnsi="宋体" w:cs="宋体"/>
          <w:sz w:val="24"/>
          <w:szCs w:val="24"/>
        </w:rPr>
      </w:pPr>
      <w:r w:rsidRPr="00A30D30">
        <w:rPr>
          <w:rFonts w:ascii="宋体" w:eastAsia="宋体" w:hAnsi="宋体" w:cs="宋体" w:hint="eastAsia"/>
          <w:b/>
          <w:bCs/>
          <w:sz w:val="24"/>
          <w:szCs w:val="24"/>
        </w:rPr>
        <w:br w:type="page"/>
      </w:r>
      <w:r w:rsidRPr="00A30D30">
        <w:rPr>
          <w:rFonts w:ascii="宋体" w:eastAsia="宋体" w:hAnsi="宋体" w:cs="宋体" w:hint="eastAsia"/>
          <w:b/>
          <w:bCs/>
          <w:sz w:val="24"/>
          <w:szCs w:val="24"/>
        </w:rPr>
        <w:lastRenderedPageBreak/>
        <w:t>承诺书(5)</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（招标人名称）：</w:t>
      </w:r>
    </w:p>
    <w:p w:rsidR="00FA2E7A" w:rsidRPr="00A30D30" w:rsidRDefault="00FA2E7A">
      <w:pPr>
        <w:spacing w:line="440" w:lineRule="exact"/>
        <w:ind w:firstLineChars="200" w:firstLine="480"/>
        <w:rPr>
          <w:rFonts w:ascii="宋体" w:eastAsia="宋体" w:hAnsi="宋体" w:cs="宋体"/>
          <w:sz w:val="24"/>
          <w:szCs w:val="24"/>
        </w:rPr>
      </w:pPr>
    </w:p>
    <w:p w:rsidR="00FA2E7A" w:rsidRPr="00A30D30" w:rsidRDefault="00A87C66">
      <w:pPr>
        <w:spacing w:line="360" w:lineRule="auto"/>
        <w:rPr>
          <w:rFonts w:ascii="宋体" w:eastAsia="宋体" w:hAnsi="宋体" w:cs="宋体"/>
          <w:sz w:val="24"/>
          <w:szCs w:val="24"/>
        </w:rPr>
      </w:pPr>
      <w:r w:rsidRPr="00A30D30">
        <w:rPr>
          <w:rFonts w:ascii="宋体" w:eastAsia="宋体" w:hAnsi="宋体" w:cs="宋体" w:hint="eastAsia"/>
          <w:sz w:val="24"/>
          <w:szCs w:val="24"/>
        </w:rPr>
        <w:t xml:space="preserve">    我方在此承诺，我方信誉良好，近三年来没有被相关行业部门列入黑名单。我方承诺上述信息的真实和准确，一经发现我方愿意无条件自动放弃中标资格。 </w:t>
      </w:r>
    </w:p>
    <w:p w:rsidR="00FA2E7A" w:rsidRPr="00A30D30" w:rsidRDefault="00A87C66">
      <w:pPr>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特此承诺</w:t>
      </w:r>
    </w:p>
    <w:p w:rsidR="00FA2E7A" w:rsidRPr="00A30D30" w:rsidRDefault="00FA2E7A">
      <w:pPr>
        <w:spacing w:line="440" w:lineRule="exact"/>
        <w:ind w:firstLineChars="200" w:firstLine="480"/>
        <w:rPr>
          <w:rFonts w:ascii="宋体" w:eastAsia="宋体" w:hAnsi="宋体" w:cs="宋体"/>
          <w:sz w:val="24"/>
          <w:szCs w:val="24"/>
        </w:rPr>
      </w:pP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 xml:space="preserve">法定代表人或其授权委托人（电子签名或签字）：     </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日期：</w:t>
      </w:r>
    </w:p>
    <w:p w:rsidR="00FA2E7A" w:rsidRPr="00A30D30" w:rsidRDefault="00FA2E7A" w:rsidP="00D330C7">
      <w:pPr>
        <w:spacing w:beforeLines="100" w:before="312" w:afterLines="100" w:after="312"/>
        <w:rPr>
          <w:rFonts w:ascii="宋体" w:eastAsia="宋体" w:hAnsi="宋体" w:cs="宋体"/>
          <w:b/>
          <w:bCs/>
          <w:sz w:val="24"/>
          <w:szCs w:val="24"/>
        </w:rPr>
      </w:pPr>
    </w:p>
    <w:p w:rsidR="00FA2E7A" w:rsidRPr="00A30D30" w:rsidRDefault="00FA2E7A" w:rsidP="00D330C7">
      <w:pPr>
        <w:spacing w:beforeLines="100" w:before="312" w:afterLines="100" w:after="312"/>
        <w:rPr>
          <w:rFonts w:ascii="宋体" w:eastAsia="宋体" w:hAnsi="宋体" w:cs="宋体"/>
          <w:b/>
          <w:bCs/>
          <w:sz w:val="24"/>
          <w:szCs w:val="24"/>
        </w:rPr>
      </w:pPr>
    </w:p>
    <w:p w:rsidR="00FA2E7A" w:rsidRPr="00A30D30" w:rsidRDefault="00FA2E7A" w:rsidP="00D330C7">
      <w:pPr>
        <w:spacing w:beforeLines="100" w:before="312" w:afterLines="100" w:after="312"/>
        <w:rPr>
          <w:rFonts w:ascii="宋体" w:eastAsia="宋体" w:hAnsi="宋体" w:cs="宋体"/>
          <w:b/>
          <w:bCs/>
          <w:sz w:val="24"/>
          <w:szCs w:val="24"/>
        </w:rPr>
      </w:pPr>
    </w:p>
    <w:p w:rsidR="00FA2E7A" w:rsidRPr="00A30D30" w:rsidRDefault="00FA2E7A" w:rsidP="00D330C7">
      <w:pPr>
        <w:spacing w:beforeLines="100" w:before="312" w:afterLines="100" w:after="312"/>
        <w:rPr>
          <w:rFonts w:ascii="宋体" w:eastAsia="宋体" w:hAnsi="宋体" w:cs="宋体"/>
          <w:b/>
          <w:bCs/>
          <w:sz w:val="24"/>
          <w:szCs w:val="24"/>
        </w:rPr>
      </w:pPr>
    </w:p>
    <w:p w:rsidR="00FA2E7A" w:rsidRPr="00A30D30" w:rsidRDefault="00FA2E7A" w:rsidP="00D330C7">
      <w:pPr>
        <w:spacing w:beforeLines="100" w:before="312" w:afterLines="100" w:after="312"/>
        <w:rPr>
          <w:rFonts w:ascii="宋体" w:eastAsia="宋体" w:hAnsi="宋体" w:cs="宋体"/>
          <w:b/>
          <w:bCs/>
          <w:sz w:val="24"/>
          <w:szCs w:val="24"/>
        </w:rPr>
      </w:pPr>
    </w:p>
    <w:p w:rsidR="00FA2E7A" w:rsidRPr="00A30D30" w:rsidRDefault="00A87C66" w:rsidP="00D330C7">
      <w:pPr>
        <w:spacing w:beforeLines="100" w:before="312" w:afterLines="100" w:after="312"/>
        <w:jc w:val="center"/>
        <w:rPr>
          <w:rFonts w:ascii="宋体" w:eastAsia="宋体" w:hAnsi="宋体" w:cs="宋体"/>
          <w:b/>
          <w:bCs/>
          <w:sz w:val="24"/>
          <w:szCs w:val="24"/>
        </w:rPr>
      </w:pPr>
      <w:r w:rsidRPr="00A30D30">
        <w:rPr>
          <w:rFonts w:ascii="宋体" w:eastAsia="宋体" w:hAnsi="宋体" w:cs="宋体" w:hint="eastAsia"/>
          <w:b/>
          <w:bCs/>
          <w:sz w:val="24"/>
          <w:szCs w:val="24"/>
        </w:rPr>
        <w:br w:type="page"/>
      </w:r>
      <w:r w:rsidRPr="00A30D30">
        <w:rPr>
          <w:rFonts w:ascii="宋体" w:eastAsia="宋体" w:hAnsi="宋体" w:cs="宋体" w:hint="eastAsia"/>
          <w:b/>
          <w:bCs/>
          <w:sz w:val="24"/>
          <w:szCs w:val="24"/>
        </w:rPr>
        <w:lastRenderedPageBreak/>
        <w:t>承诺书(6)</w:t>
      </w:r>
    </w:p>
    <w:p w:rsidR="00FA2E7A" w:rsidRPr="00A30D30" w:rsidRDefault="00FA2E7A">
      <w:pPr>
        <w:spacing w:line="440" w:lineRule="exact"/>
        <w:ind w:right="315"/>
        <w:jc w:val="right"/>
        <w:rPr>
          <w:rFonts w:ascii="宋体" w:eastAsia="宋体" w:hAnsi="宋体" w:cs="宋体"/>
          <w:sz w:val="24"/>
          <w:szCs w:val="24"/>
        </w:rPr>
      </w:pPr>
    </w:p>
    <w:p w:rsidR="00FA2E7A" w:rsidRPr="00A30D30" w:rsidRDefault="00A87C66" w:rsidP="00D330C7">
      <w:pPr>
        <w:spacing w:afterLines="100" w:after="312" w:line="440" w:lineRule="exact"/>
        <w:rPr>
          <w:rFonts w:ascii="宋体" w:eastAsia="宋体" w:hAnsi="宋体" w:cs="宋体"/>
          <w:kern w:val="0"/>
          <w:sz w:val="24"/>
          <w:szCs w:val="24"/>
        </w:rPr>
      </w:pPr>
      <w:r w:rsidRPr="00A30D30">
        <w:rPr>
          <w:rFonts w:ascii="宋体" w:eastAsia="宋体" w:hAnsi="宋体" w:cs="宋体" w:hint="eastAsia"/>
          <w:kern w:val="0"/>
          <w:sz w:val="24"/>
          <w:szCs w:val="24"/>
        </w:rPr>
        <w:t>（招标人名称）：</w:t>
      </w:r>
    </w:p>
    <w:p w:rsidR="00FA2E7A" w:rsidRPr="00A30D30" w:rsidRDefault="00A87C66">
      <w:pPr>
        <w:spacing w:line="460" w:lineRule="exact"/>
        <w:ind w:firstLineChars="200" w:firstLine="480"/>
        <w:rPr>
          <w:rFonts w:ascii="宋体" w:eastAsia="宋体" w:hAnsi="宋体" w:cs="宋体"/>
          <w:kern w:val="0"/>
          <w:sz w:val="24"/>
          <w:szCs w:val="24"/>
        </w:rPr>
      </w:pPr>
      <w:r w:rsidRPr="00A30D30">
        <w:rPr>
          <w:rFonts w:ascii="宋体" w:eastAsia="宋体" w:hAnsi="宋体" w:cs="宋体" w:hint="eastAsia"/>
          <w:kern w:val="0"/>
          <w:sz w:val="24"/>
          <w:szCs w:val="24"/>
        </w:rPr>
        <w:t>我方已经详细阅读第四章合同条款的全部内容，我方全部同意并按本章的权利义务要求履行合同。并承诺完全按国家、行业以及地方现行的技术标准和要求履行合同。</w:t>
      </w:r>
    </w:p>
    <w:p w:rsidR="00FA2E7A" w:rsidRPr="00A30D30" w:rsidRDefault="00FA2E7A" w:rsidP="00D330C7">
      <w:pPr>
        <w:spacing w:beforeLines="50" w:before="156" w:afterLines="100" w:after="312" w:line="440" w:lineRule="exact"/>
        <w:ind w:right="420"/>
        <w:jc w:val="center"/>
        <w:rPr>
          <w:rFonts w:ascii="宋体" w:eastAsia="宋体" w:hAnsi="宋体" w:cs="宋体"/>
          <w:b/>
          <w:bCs/>
          <w:sz w:val="24"/>
          <w:szCs w:val="24"/>
        </w:rPr>
      </w:pP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 xml:space="preserve">法定代表人或其授权委托人（电子签名或签字）：     </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日期：</w:t>
      </w:r>
    </w:p>
    <w:p w:rsidR="00FA2E7A" w:rsidRPr="00A30D30" w:rsidRDefault="00A87C66">
      <w:pPr>
        <w:jc w:val="center"/>
        <w:rPr>
          <w:rFonts w:ascii="宋体" w:eastAsia="宋体" w:hAnsi="宋体" w:cs="宋体"/>
          <w:sz w:val="24"/>
          <w:szCs w:val="24"/>
        </w:rPr>
      </w:pPr>
      <w:r w:rsidRPr="00A30D30">
        <w:rPr>
          <w:rFonts w:ascii="宋体" w:eastAsia="宋体" w:hAnsi="宋体" w:cs="宋体" w:hint="eastAsia"/>
          <w:sz w:val="24"/>
          <w:szCs w:val="24"/>
        </w:rPr>
        <w:br w:type="page"/>
      </w:r>
      <w:r w:rsidRPr="00A30D30">
        <w:rPr>
          <w:rFonts w:ascii="宋体" w:eastAsia="宋体" w:hAnsi="宋体" w:cs="宋体" w:hint="eastAsia"/>
          <w:b/>
          <w:bCs/>
          <w:sz w:val="24"/>
          <w:szCs w:val="24"/>
        </w:rPr>
        <w:lastRenderedPageBreak/>
        <w:t>(7)投标人廉洁自律承诺书</w:t>
      </w:r>
    </w:p>
    <w:p w:rsidR="00FA2E7A" w:rsidRPr="00A30D30" w:rsidRDefault="00A87C66">
      <w:pPr>
        <w:spacing w:line="480" w:lineRule="auto"/>
        <w:ind w:firstLineChars="200" w:firstLine="480"/>
        <w:rPr>
          <w:rFonts w:ascii="宋体" w:eastAsia="宋体" w:hAnsi="宋体" w:cs="宋体"/>
          <w:sz w:val="24"/>
          <w:szCs w:val="24"/>
        </w:rPr>
      </w:pPr>
      <w:bookmarkStart w:id="541" w:name="_Toc343799856"/>
      <w:bookmarkStart w:id="542" w:name="_Toc446542613"/>
      <w:r w:rsidRPr="00A30D30">
        <w:rPr>
          <w:rFonts w:ascii="宋体" w:eastAsia="宋体" w:hAnsi="宋体" w:cs="宋体" w:hint="eastAsia"/>
          <w:sz w:val="24"/>
          <w:szCs w:val="24"/>
        </w:rPr>
        <w:t>为了保护国家利益、社会公共利益和公共资源交易当事人的合法权益，确保公共资源交易活动公平、公正、公开，我（单位）在项目交易活动中承诺如下事项：</w:t>
      </w:r>
      <w:bookmarkEnd w:id="541"/>
      <w:bookmarkEnd w:id="542"/>
    </w:p>
    <w:p w:rsidR="00FA2E7A" w:rsidRPr="00A30D30" w:rsidRDefault="00A87C66">
      <w:pPr>
        <w:spacing w:line="480" w:lineRule="auto"/>
        <w:ind w:firstLineChars="200" w:firstLine="480"/>
        <w:rPr>
          <w:rFonts w:ascii="宋体" w:eastAsia="宋体" w:hAnsi="宋体" w:cs="宋体"/>
          <w:sz w:val="24"/>
          <w:szCs w:val="24"/>
        </w:rPr>
      </w:pPr>
      <w:bookmarkStart w:id="543" w:name="_Toc446542614"/>
      <w:bookmarkStart w:id="544" w:name="_Toc343799857"/>
      <w:r w:rsidRPr="00A30D30">
        <w:rPr>
          <w:rFonts w:ascii="宋体" w:eastAsia="宋体" w:hAnsi="宋体" w:cs="宋体" w:hint="eastAsia"/>
          <w:sz w:val="24"/>
          <w:szCs w:val="24"/>
        </w:rPr>
        <w:t>一、严格执行招投标、政府采购等各项法律、规章、制度、操作规程和办事程序，主动接受相关部门和社会的监督。</w:t>
      </w:r>
      <w:bookmarkEnd w:id="543"/>
    </w:p>
    <w:p w:rsidR="00FA2E7A" w:rsidRPr="00A30D30" w:rsidRDefault="00A87C66">
      <w:pPr>
        <w:spacing w:line="480" w:lineRule="auto"/>
        <w:ind w:firstLineChars="200" w:firstLine="480"/>
        <w:rPr>
          <w:rFonts w:ascii="宋体" w:eastAsia="宋体" w:hAnsi="宋体" w:cs="宋体"/>
          <w:sz w:val="24"/>
          <w:szCs w:val="24"/>
        </w:rPr>
      </w:pPr>
      <w:bookmarkStart w:id="545" w:name="_Toc446542615"/>
      <w:r w:rsidRPr="00A30D30">
        <w:rPr>
          <w:rFonts w:ascii="宋体" w:eastAsia="宋体" w:hAnsi="宋体" w:cs="宋体" w:hint="eastAsia"/>
          <w:sz w:val="24"/>
          <w:szCs w:val="24"/>
        </w:rPr>
        <w:t>二、不与招标人、代理机构串通投标；</w:t>
      </w:r>
      <w:proofErr w:type="gramStart"/>
      <w:r w:rsidRPr="00A30D30">
        <w:rPr>
          <w:rFonts w:ascii="宋体" w:eastAsia="宋体" w:hAnsi="宋体" w:cs="宋体" w:hint="eastAsia"/>
          <w:sz w:val="24"/>
          <w:szCs w:val="24"/>
        </w:rPr>
        <w:t>不</w:t>
      </w:r>
      <w:proofErr w:type="gramEnd"/>
      <w:r w:rsidRPr="00A30D30">
        <w:rPr>
          <w:rFonts w:ascii="宋体" w:eastAsia="宋体" w:hAnsi="宋体" w:cs="宋体" w:hint="eastAsia"/>
          <w:sz w:val="24"/>
          <w:szCs w:val="24"/>
        </w:rPr>
        <w:t>与其他投标人相互串通报价，不排挤其他投标人的公平竞争。</w:t>
      </w:r>
      <w:bookmarkEnd w:id="545"/>
    </w:p>
    <w:p w:rsidR="00FA2E7A" w:rsidRPr="00A30D30" w:rsidRDefault="00A87C66">
      <w:pPr>
        <w:spacing w:line="480" w:lineRule="auto"/>
        <w:ind w:firstLineChars="200" w:firstLine="480"/>
        <w:rPr>
          <w:rFonts w:ascii="宋体" w:eastAsia="宋体" w:hAnsi="宋体" w:cs="宋体"/>
          <w:sz w:val="24"/>
          <w:szCs w:val="24"/>
        </w:rPr>
      </w:pPr>
      <w:bookmarkStart w:id="546" w:name="_Toc446542616"/>
      <w:r w:rsidRPr="00A30D30">
        <w:rPr>
          <w:rFonts w:ascii="宋体" w:eastAsia="宋体" w:hAnsi="宋体" w:cs="宋体" w:hint="eastAsia"/>
          <w:sz w:val="24"/>
          <w:szCs w:val="24"/>
        </w:rPr>
        <w:t>三、不向招标代理机构、评委和招标单位人员进行任何形式的商业贿赂以谋取交易、中标机会。</w:t>
      </w:r>
      <w:bookmarkEnd w:id="546"/>
    </w:p>
    <w:p w:rsidR="00FA2E7A" w:rsidRPr="00A30D30" w:rsidRDefault="00A87C66">
      <w:pPr>
        <w:spacing w:line="480" w:lineRule="auto"/>
        <w:ind w:firstLineChars="200" w:firstLine="480"/>
        <w:rPr>
          <w:rFonts w:ascii="宋体" w:eastAsia="宋体" w:hAnsi="宋体" w:cs="宋体"/>
          <w:sz w:val="24"/>
          <w:szCs w:val="24"/>
        </w:rPr>
      </w:pPr>
      <w:bookmarkStart w:id="547" w:name="_Toc446542617"/>
      <w:r w:rsidRPr="00A30D30">
        <w:rPr>
          <w:rFonts w:ascii="宋体" w:eastAsia="宋体" w:hAnsi="宋体" w:cs="宋体" w:hint="eastAsia"/>
          <w:sz w:val="24"/>
          <w:szCs w:val="24"/>
        </w:rPr>
        <w:t>四、不以低于成本的报价竞标，不以他人名义投标或者以其他方式弄虚作假骗取投标、中标，</w:t>
      </w:r>
      <w:proofErr w:type="gramStart"/>
      <w:r w:rsidRPr="00A30D30">
        <w:rPr>
          <w:rFonts w:ascii="宋体" w:eastAsia="宋体" w:hAnsi="宋体" w:cs="宋体" w:hint="eastAsia"/>
          <w:sz w:val="24"/>
          <w:szCs w:val="24"/>
        </w:rPr>
        <w:t>不</w:t>
      </w:r>
      <w:proofErr w:type="gramEnd"/>
      <w:r w:rsidRPr="00A30D30">
        <w:rPr>
          <w:rFonts w:ascii="宋体" w:eastAsia="宋体" w:hAnsi="宋体" w:cs="宋体" w:hint="eastAsia"/>
          <w:sz w:val="24"/>
          <w:szCs w:val="24"/>
        </w:rPr>
        <w:t>转包和违法分包。不以投诉为名排挤竞争对手，不进行虚假、恶意投诉，阻碍招标投标活动的正常进行。</w:t>
      </w:r>
      <w:bookmarkEnd w:id="544"/>
      <w:bookmarkEnd w:id="547"/>
    </w:p>
    <w:p w:rsidR="00FA2E7A" w:rsidRPr="00A30D30" w:rsidRDefault="00A87C66">
      <w:pPr>
        <w:spacing w:line="480" w:lineRule="auto"/>
        <w:ind w:firstLineChars="200" w:firstLine="480"/>
        <w:rPr>
          <w:rFonts w:ascii="宋体" w:eastAsia="宋体" w:hAnsi="宋体" w:cs="宋体"/>
          <w:sz w:val="24"/>
          <w:szCs w:val="24"/>
        </w:rPr>
      </w:pPr>
      <w:bookmarkStart w:id="548" w:name="_Toc343799858"/>
      <w:bookmarkStart w:id="549" w:name="_Toc446542618"/>
      <w:r w:rsidRPr="00A30D30">
        <w:rPr>
          <w:rFonts w:ascii="宋体" w:eastAsia="宋体" w:hAnsi="宋体" w:cs="宋体" w:hint="eastAsia"/>
          <w:sz w:val="24"/>
          <w:szCs w:val="24"/>
        </w:rPr>
        <w:t>五、中标后无正当理由，不得拒绝签订合同，不得擅自改变招标文件内容签订合同，不得拒绝履行合同。</w:t>
      </w:r>
      <w:bookmarkEnd w:id="548"/>
      <w:bookmarkEnd w:id="549"/>
    </w:p>
    <w:p w:rsidR="00FA2E7A" w:rsidRPr="00A30D30" w:rsidRDefault="00A87C66">
      <w:pPr>
        <w:spacing w:line="480" w:lineRule="auto"/>
        <w:ind w:firstLineChars="200" w:firstLine="480"/>
        <w:rPr>
          <w:rFonts w:ascii="宋体" w:eastAsia="宋体" w:hAnsi="宋体" w:cs="宋体"/>
          <w:sz w:val="24"/>
          <w:szCs w:val="24"/>
        </w:rPr>
      </w:pPr>
      <w:bookmarkStart w:id="550" w:name="_Toc343799859"/>
      <w:bookmarkStart w:id="551" w:name="_Toc446542619"/>
      <w:r w:rsidRPr="00A30D30">
        <w:rPr>
          <w:rFonts w:ascii="宋体" w:eastAsia="宋体" w:hAnsi="宋体" w:cs="宋体" w:hint="eastAsia"/>
          <w:sz w:val="24"/>
          <w:szCs w:val="24"/>
        </w:rPr>
        <w:t>六、违反上述承诺或有其他违法违规行为，愿意没收投标保证金，并按照国家法律、法规和相应规章制度规定接受处罚。</w:t>
      </w:r>
      <w:bookmarkEnd w:id="550"/>
      <w:bookmarkEnd w:id="551"/>
    </w:p>
    <w:p w:rsidR="00FA2E7A" w:rsidRPr="00A30D30" w:rsidRDefault="00FA2E7A">
      <w:pPr>
        <w:spacing w:line="480" w:lineRule="auto"/>
        <w:rPr>
          <w:rFonts w:ascii="宋体" w:eastAsia="宋体" w:hAnsi="宋体" w:cs="宋体"/>
          <w:sz w:val="24"/>
          <w:szCs w:val="24"/>
        </w:rPr>
      </w:pP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投标人（电子签章）：</w:t>
      </w: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 xml:space="preserve">法定代表人或其授权委托人（电子签名或签字）：     </w:t>
      </w:r>
    </w:p>
    <w:p w:rsidR="00FA2E7A" w:rsidRPr="00A30D30" w:rsidRDefault="00FA2E7A">
      <w:pPr>
        <w:spacing w:line="440" w:lineRule="exact"/>
        <w:rPr>
          <w:rFonts w:ascii="宋体" w:eastAsia="宋体" w:hAnsi="宋体" w:cs="宋体"/>
          <w:sz w:val="24"/>
          <w:szCs w:val="24"/>
        </w:rPr>
      </w:pPr>
    </w:p>
    <w:p w:rsidR="00FA2E7A" w:rsidRPr="00A30D30" w:rsidRDefault="00A87C66">
      <w:pPr>
        <w:spacing w:line="440" w:lineRule="exact"/>
        <w:rPr>
          <w:rFonts w:ascii="宋体" w:eastAsia="宋体" w:hAnsi="宋体" w:cs="宋体"/>
          <w:sz w:val="24"/>
          <w:szCs w:val="24"/>
        </w:rPr>
      </w:pPr>
      <w:r w:rsidRPr="00A30D30">
        <w:rPr>
          <w:rFonts w:ascii="宋体" w:eastAsia="宋体" w:hAnsi="宋体" w:cs="宋体" w:hint="eastAsia"/>
          <w:sz w:val="24"/>
          <w:szCs w:val="24"/>
        </w:rPr>
        <w:t>日期：</w:t>
      </w:r>
    </w:p>
    <w:p w:rsidR="00FA2E7A" w:rsidRPr="00A30D30" w:rsidRDefault="00A87C66">
      <w:pPr>
        <w:pStyle w:val="4"/>
        <w:numPr>
          <w:ilvl w:val="3"/>
          <w:numId w:val="0"/>
        </w:numPr>
        <w:ind w:leftChars="200" w:left="420"/>
        <w:jc w:val="center"/>
        <w:rPr>
          <w:rFonts w:ascii="宋体" w:eastAsia="宋体" w:hAnsi="宋体" w:cs="宋体"/>
          <w:sz w:val="24"/>
          <w:szCs w:val="24"/>
        </w:rPr>
      </w:pPr>
      <w:r w:rsidRPr="00A30D30">
        <w:rPr>
          <w:rFonts w:ascii="宋体" w:eastAsia="宋体" w:hAnsi="宋体" w:cs="宋体" w:hint="eastAsia"/>
          <w:sz w:val="24"/>
          <w:szCs w:val="24"/>
        </w:rPr>
        <w:lastRenderedPageBreak/>
        <w:t>九、投标人认为有必要提供的其它材料</w:t>
      </w:r>
      <w:bookmarkStart w:id="552" w:name="_Toc14118"/>
      <w:bookmarkStart w:id="553" w:name="_Toc10848"/>
      <w:bookmarkStart w:id="554" w:name="_Toc366738687"/>
      <w:bookmarkStart w:id="555" w:name="_Toc21841"/>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pStyle w:val="4"/>
        <w:numPr>
          <w:ilvl w:val="3"/>
          <w:numId w:val="0"/>
        </w:numPr>
        <w:ind w:leftChars="200" w:left="420"/>
        <w:jc w:val="center"/>
        <w:rPr>
          <w:rFonts w:ascii="宋体" w:eastAsia="宋体" w:hAnsi="宋体" w:cs="宋体"/>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FA2E7A">
      <w:pPr>
        <w:rPr>
          <w:rFonts w:ascii="宋体" w:eastAsia="宋体" w:hAnsi="宋体" w:cs="宋体"/>
          <w:b/>
          <w:bCs/>
          <w:kern w:val="44"/>
          <w:sz w:val="24"/>
          <w:szCs w:val="24"/>
        </w:rPr>
      </w:pPr>
    </w:p>
    <w:p w:rsidR="00FA2E7A" w:rsidRPr="00A30D30" w:rsidRDefault="00A87C66">
      <w:pPr>
        <w:widowControl/>
        <w:jc w:val="left"/>
        <w:rPr>
          <w:rFonts w:ascii="宋体" w:eastAsia="宋体" w:hAnsi="宋体" w:cs="宋体"/>
          <w:b/>
          <w:bCs/>
          <w:kern w:val="44"/>
          <w:sz w:val="24"/>
          <w:szCs w:val="24"/>
        </w:rPr>
      </w:pPr>
      <w:r w:rsidRPr="00A30D30">
        <w:rPr>
          <w:rFonts w:ascii="宋体" w:eastAsia="宋体" w:hAnsi="宋体" w:cs="宋体" w:hint="eastAsia"/>
          <w:kern w:val="44"/>
          <w:sz w:val="24"/>
          <w:szCs w:val="24"/>
        </w:rPr>
        <w:br w:type="page"/>
      </w:r>
    </w:p>
    <w:p w:rsidR="00FA2E7A" w:rsidRPr="00A30D30" w:rsidRDefault="00A87C66">
      <w:pPr>
        <w:pStyle w:val="4"/>
        <w:numPr>
          <w:ilvl w:val="3"/>
          <w:numId w:val="0"/>
        </w:numPr>
        <w:ind w:leftChars="200" w:left="420"/>
        <w:jc w:val="center"/>
        <w:rPr>
          <w:rFonts w:ascii="宋体" w:eastAsia="宋体" w:hAnsi="宋体" w:cs="宋体"/>
          <w:kern w:val="44"/>
          <w:sz w:val="24"/>
          <w:szCs w:val="24"/>
        </w:rPr>
      </w:pPr>
      <w:r w:rsidRPr="00A30D30">
        <w:rPr>
          <w:rFonts w:ascii="宋体" w:eastAsia="宋体" w:hAnsi="宋体" w:cs="宋体" w:hint="eastAsia"/>
          <w:kern w:val="44"/>
          <w:sz w:val="24"/>
          <w:szCs w:val="24"/>
        </w:rPr>
        <w:lastRenderedPageBreak/>
        <w:t>第六章  委托监理的范围和监理工作</w:t>
      </w:r>
      <w:bookmarkStart w:id="556" w:name="_Toc431542627"/>
      <w:bookmarkStart w:id="557" w:name="_Toc431542548"/>
      <w:bookmarkStart w:id="558" w:name="_Toc431307759"/>
      <w:r w:rsidRPr="00A30D30">
        <w:rPr>
          <w:rFonts w:ascii="宋体" w:eastAsia="宋体" w:hAnsi="宋体" w:cs="宋体" w:hint="eastAsia"/>
          <w:kern w:val="44"/>
          <w:sz w:val="24"/>
          <w:szCs w:val="24"/>
        </w:rPr>
        <w:t>主要内容</w:t>
      </w:r>
      <w:bookmarkEnd w:id="552"/>
      <w:bookmarkEnd w:id="553"/>
      <w:bookmarkEnd w:id="554"/>
      <w:bookmarkEnd w:id="555"/>
      <w:bookmarkEnd w:id="556"/>
      <w:bookmarkEnd w:id="557"/>
      <w:bookmarkEnd w:id="558"/>
    </w:p>
    <w:p w:rsidR="00FA2E7A" w:rsidRPr="00A30D30" w:rsidRDefault="00A87C66">
      <w:pPr>
        <w:tabs>
          <w:tab w:val="left" w:pos="360"/>
        </w:tabs>
        <w:spacing w:line="360" w:lineRule="auto"/>
        <w:ind w:firstLineChars="196" w:firstLine="472"/>
        <w:rPr>
          <w:rFonts w:ascii="宋体" w:eastAsia="宋体" w:hAnsi="宋体" w:cs="宋体"/>
          <w:b/>
          <w:bCs/>
          <w:sz w:val="24"/>
          <w:szCs w:val="24"/>
        </w:rPr>
      </w:pPr>
      <w:r w:rsidRPr="00A30D30">
        <w:rPr>
          <w:rFonts w:ascii="宋体" w:eastAsia="宋体" w:hAnsi="宋体" w:cs="宋体" w:hint="eastAsia"/>
          <w:b/>
          <w:bCs/>
          <w:sz w:val="24"/>
          <w:szCs w:val="24"/>
        </w:rPr>
        <w:t>1、委托监理的范围：</w:t>
      </w:r>
      <w:r w:rsidRPr="00A30D30">
        <w:rPr>
          <w:rFonts w:ascii="宋体" w:eastAsia="宋体" w:hAnsi="宋体" w:cs="宋体" w:hint="eastAsia"/>
          <w:sz w:val="24"/>
          <w:szCs w:val="24"/>
        </w:rPr>
        <w:t>本工程施工阶段和缺陷责任期内全过程监理。</w:t>
      </w:r>
    </w:p>
    <w:p w:rsidR="00FA2E7A" w:rsidRPr="00A30D30" w:rsidRDefault="00A87C66">
      <w:pPr>
        <w:tabs>
          <w:tab w:val="left" w:pos="360"/>
        </w:tabs>
        <w:spacing w:line="360" w:lineRule="auto"/>
        <w:ind w:firstLineChars="196" w:firstLine="472"/>
        <w:rPr>
          <w:rFonts w:ascii="宋体" w:eastAsia="宋体" w:hAnsi="宋体" w:cs="宋体"/>
          <w:b/>
          <w:bCs/>
          <w:sz w:val="24"/>
          <w:szCs w:val="24"/>
        </w:rPr>
      </w:pPr>
      <w:r w:rsidRPr="00A30D30">
        <w:rPr>
          <w:rFonts w:ascii="宋体" w:eastAsia="宋体" w:hAnsi="宋体" w:cs="宋体" w:hint="eastAsia"/>
          <w:b/>
          <w:bCs/>
          <w:sz w:val="24"/>
          <w:szCs w:val="24"/>
        </w:rPr>
        <w:t>2、监理工作内容</w:t>
      </w:r>
    </w:p>
    <w:p w:rsidR="00FA2E7A" w:rsidRPr="00A30D30" w:rsidRDefault="00A87C66">
      <w:pPr>
        <w:tabs>
          <w:tab w:val="left" w:pos="360"/>
        </w:tabs>
        <w:spacing w:line="360" w:lineRule="auto"/>
        <w:ind w:firstLineChars="200" w:firstLine="480"/>
        <w:rPr>
          <w:rFonts w:ascii="宋体" w:eastAsia="宋体" w:hAnsi="宋体" w:cs="宋体"/>
          <w:b/>
          <w:bCs/>
          <w:sz w:val="24"/>
          <w:szCs w:val="24"/>
        </w:rPr>
      </w:pPr>
      <w:r w:rsidRPr="00A30D30">
        <w:rPr>
          <w:rFonts w:ascii="宋体" w:eastAsia="宋体" w:hAnsi="宋体" w:cs="宋体" w:hint="eastAsia"/>
          <w:sz w:val="24"/>
          <w:szCs w:val="24"/>
        </w:rPr>
        <w:t>2.1</w:t>
      </w:r>
      <w:r w:rsidRPr="00A30D30">
        <w:rPr>
          <w:rFonts w:ascii="宋体" w:eastAsia="宋体" w:hAnsi="宋体" w:cs="宋体" w:hint="eastAsia"/>
          <w:b/>
          <w:bCs/>
          <w:sz w:val="24"/>
          <w:szCs w:val="24"/>
        </w:rPr>
        <w:t>工程施工质量控制</w:t>
      </w:r>
    </w:p>
    <w:p w:rsidR="00FA2E7A" w:rsidRPr="00A30D30" w:rsidRDefault="00A87C66">
      <w:pPr>
        <w:tabs>
          <w:tab w:val="left" w:pos="360"/>
        </w:tabs>
        <w:spacing w:line="360" w:lineRule="auto"/>
        <w:ind w:leftChars="200" w:left="420"/>
        <w:rPr>
          <w:rFonts w:ascii="宋体" w:eastAsia="宋体" w:hAnsi="宋体" w:cs="宋体"/>
          <w:sz w:val="24"/>
          <w:szCs w:val="24"/>
        </w:rPr>
      </w:pPr>
      <w:r w:rsidRPr="00A30D30">
        <w:rPr>
          <w:rFonts w:ascii="宋体" w:eastAsia="宋体" w:hAnsi="宋体" w:cs="宋体" w:hint="eastAsia"/>
          <w:sz w:val="24"/>
          <w:szCs w:val="24"/>
        </w:rPr>
        <w:t>2.1.1为确保工程项目质量目标的全面实现，提高工程项目投资效益、社会效益和环境效益，根据工程施工合同规定的质量目标，对施工全过程的质量实施监督管理；</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2.1.2建立本项目的质量控制体系；</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2.1.3督促承包商健全与完善质量保证体系；</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2.1.4审查承包商提交的监理大纲或施工方案；</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2.1.5严格控制原材料、半成品、构配件及设备的质量；</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2.1.6施工工艺过程质量控制：现场检查、旁站、量测、试验；</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2.1.7隐蔽工程检查验收；</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2.1.8审核设计变更及技术核定并经</w:t>
      </w:r>
      <w:r w:rsidRPr="00A30D30">
        <w:rPr>
          <w:rFonts w:ascii="宋体" w:eastAsia="宋体" w:hAnsi="宋体" w:cs="宋体" w:hint="eastAsia"/>
          <w:bCs/>
          <w:sz w:val="24"/>
          <w:szCs w:val="24"/>
        </w:rPr>
        <w:t>委托人</w:t>
      </w:r>
      <w:r w:rsidRPr="00A30D30">
        <w:rPr>
          <w:rFonts w:ascii="宋体" w:eastAsia="宋体" w:hAnsi="宋体" w:cs="宋体" w:hint="eastAsia"/>
          <w:sz w:val="24"/>
          <w:szCs w:val="24"/>
        </w:rPr>
        <w:t>同意；</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2.1.9进行质量技术鉴定；</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2.1.10组织分项工程、分部工程、单位工程及单项工程的质量评定；</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2.1.11定期向</w:t>
      </w:r>
      <w:r w:rsidRPr="00A30D30">
        <w:rPr>
          <w:rFonts w:ascii="宋体" w:eastAsia="宋体" w:hAnsi="宋体" w:cs="宋体" w:hint="eastAsia"/>
          <w:bCs/>
          <w:sz w:val="24"/>
          <w:szCs w:val="24"/>
        </w:rPr>
        <w:t>委托人</w:t>
      </w:r>
      <w:r w:rsidRPr="00A30D30">
        <w:rPr>
          <w:rFonts w:ascii="宋体" w:eastAsia="宋体" w:hAnsi="宋体" w:cs="宋体" w:hint="eastAsia"/>
          <w:sz w:val="24"/>
          <w:szCs w:val="24"/>
        </w:rPr>
        <w:t>报告有关工程质量的动态情况；</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2.1.12组织工程竣工验收；</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2.1.13经建设单位同意后发布开</w:t>
      </w:r>
      <w:proofErr w:type="gramStart"/>
      <w:r w:rsidRPr="00A30D30">
        <w:rPr>
          <w:rFonts w:ascii="宋体" w:eastAsia="宋体" w:hAnsi="宋体" w:cs="宋体" w:hint="eastAsia"/>
          <w:sz w:val="24"/>
          <w:szCs w:val="24"/>
        </w:rPr>
        <w:t>工令</w:t>
      </w:r>
      <w:proofErr w:type="gramEnd"/>
      <w:r w:rsidRPr="00A30D30">
        <w:rPr>
          <w:rFonts w:ascii="宋体" w:eastAsia="宋体" w:hAnsi="宋体" w:cs="宋体" w:hint="eastAsia"/>
          <w:sz w:val="24"/>
          <w:szCs w:val="24"/>
        </w:rPr>
        <w:t>、停工令、复</w:t>
      </w:r>
      <w:proofErr w:type="gramStart"/>
      <w:r w:rsidRPr="00A30D30">
        <w:rPr>
          <w:rFonts w:ascii="宋体" w:eastAsia="宋体" w:hAnsi="宋体" w:cs="宋体" w:hint="eastAsia"/>
          <w:sz w:val="24"/>
          <w:szCs w:val="24"/>
        </w:rPr>
        <w:t>工令</w:t>
      </w:r>
      <w:proofErr w:type="gramEnd"/>
      <w:r w:rsidRPr="00A30D30">
        <w:rPr>
          <w:rFonts w:ascii="宋体" w:eastAsia="宋体" w:hAnsi="宋体" w:cs="宋体" w:hint="eastAsia"/>
          <w:sz w:val="24"/>
          <w:szCs w:val="24"/>
        </w:rPr>
        <w:t>；</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2.1.14监督施工单位按合同质量标准施工，达到合格工程标准，符合验收条件。</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2.2</w:t>
      </w:r>
      <w:r w:rsidRPr="00A30D30">
        <w:rPr>
          <w:rFonts w:ascii="宋体" w:eastAsia="宋体" w:hAnsi="宋体" w:cs="宋体" w:hint="eastAsia"/>
          <w:b/>
          <w:bCs/>
          <w:sz w:val="24"/>
          <w:szCs w:val="24"/>
        </w:rPr>
        <w:t>工程施工进度控制</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2.2.1编制工程施工进度控制工作细则；</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2.2.2审核承包商提交的施工进度网络计划或</w:t>
      </w:r>
      <w:proofErr w:type="gramStart"/>
      <w:r w:rsidRPr="00A30D30">
        <w:rPr>
          <w:rFonts w:ascii="宋体" w:eastAsia="宋体" w:hAnsi="宋体" w:cs="宋体" w:hint="eastAsia"/>
          <w:sz w:val="24"/>
          <w:szCs w:val="24"/>
        </w:rPr>
        <w:t>横道图</w:t>
      </w:r>
      <w:proofErr w:type="gramEnd"/>
      <w:r w:rsidRPr="00A30D30">
        <w:rPr>
          <w:rFonts w:ascii="宋体" w:eastAsia="宋体" w:hAnsi="宋体" w:cs="宋体" w:hint="eastAsia"/>
          <w:sz w:val="24"/>
          <w:szCs w:val="24"/>
        </w:rPr>
        <w:t>计划；</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2.2.3审核承包商提交的年、季、</w:t>
      </w:r>
      <w:proofErr w:type="gramStart"/>
      <w:r w:rsidRPr="00A30D30">
        <w:rPr>
          <w:rFonts w:ascii="宋体" w:eastAsia="宋体" w:hAnsi="宋体" w:cs="宋体" w:hint="eastAsia"/>
          <w:sz w:val="24"/>
          <w:szCs w:val="24"/>
        </w:rPr>
        <w:t>月施工</w:t>
      </w:r>
      <w:proofErr w:type="gramEnd"/>
      <w:r w:rsidRPr="00A30D30">
        <w:rPr>
          <w:rFonts w:ascii="宋体" w:eastAsia="宋体" w:hAnsi="宋体" w:cs="宋体" w:hint="eastAsia"/>
          <w:sz w:val="24"/>
          <w:szCs w:val="24"/>
        </w:rPr>
        <w:t>进度计划；</w:t>
      </w:r>
    </w:p>
    <w:p w:rsidR="00FA2E7A" w:rsidRPr="00A30D30" w:rsidRDefault="00A87C66">
      <w:pPr>
        <w:tabs>
          <w:tab w:val="left" w:pos="360"/>
        </w:tabs>
        <w:spacing w:line="360" w:lineRule="auto"/>
        <w:ind w:leftChars="200" w:left="420"/>
        <w:rPr>
          <w:rFonts w:ascii="宋体" w:eastAsia="宋体" w:hAnsi="宋体" w:cs="宋体"/>
          <w:sz w:val="24"/>
          <w:szCs w:val="24"/>
        </w:rPr>
      </w:pPr>
      <w:r w:rsidRPr="00A30D30">
        <w:rPr>
          <w:rFonts w:ascii="宋体" w:eastAsia="宋体" w:hAnsi="宋体" w:cs="宋体" w:hint="eastAsia"/>
          <w:sz w:val="24"/>
          <w:szCs w:val="24"/>
        </w:rPr>
        <w:t>2.2.4对施工进度实施动态控制，定期检查施工进度计划执行情况，对施工实际进度与进度计划进行比较，分析产生偏差的原因，并采取有效措施加以控制，以保证工程项目按期竣工交付使用；</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2.2.5定期向</w:t>
      </w:r>
      <w:r w:rsidRPr="00A30D30">
        <w:rPr>
          <w:rFonts w:ascii="宋体" w:eastAsia="宋体" w:hAnsi="宋体" w:cs="宋体" w:hint="eastAsia"/>
          <w:bCs/>
          <w:sz w:val="24"/>
          <w:szCs w:val="24"/>
        </w:rPr>
        <w:t>委托人</w:t>
      </w:r>
      <w:r w:rsidRPr="00A30D30">
        <w:rPr>
          <w:rFonts w:ascii="宋体" w:eastAsia="宋体" w:hAnsi="宋体" w:cs="宋体" w:hint="eastAsia"/>
          <w:sz w:val="24"/>
          <w:szCs w:val="24"/>
        </w:rPr>
        <w:t>报告工程施工进度的动态情况。</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2.3</w:t>
      </w:r>
      <w:r w:rsidRPr="00A30D30">
        <w:rPr>
          <w:rFonts w:ascii="宋体" w:eastAsia="宋体" w:hAnsi="宋体" w:cs="宋体" w:hint="eastAsia"/>
          <w:b/>
          <w:bCs/>
          <w:sz w:val="24"/>
          <w:szCs w:val="24"/>
        </w:rPr>
        <w:t>工程施工投资控制</w:t>
      </w:r>
    </w:p>
    <w:p w:rsidR="00FA2E7A" w:rsidRPr="00A30D30" w:rsidRDefault="00A87C66">
      <w:pPr>
        <w:tabs>
          <w:tab w:val="left" w:pos="360"/>
        </w:tabs>
        <w:spacing w:line="360" w:lineRule="auto"/>
        <w:ind w:firstLineChars="200" w:firstLine="480"/>
        <w:rPr>
          <w:rFonts w:ascii="宋体" w:eastAsia="宋体" w:hAnsi="宋体" w:cs="宋体"/>
          <w:sz w:val="24"/>
          <w:szCs w:val="24"/>
        </w:rPr>
      </w:pPr>
      <w:r w:rsidRPr="00A30D30">
        <w:rPr>
          <w:rFonts w:ascii="宋体" w:eastAsia="宋体" w:hAnsi="宋体" w:cs="宋体" w:hint="eastAsia"/>
          <w:sz w:val="24"/>
          <w:szCs w:val="24"/>
        </w:rPr>
        <w:t>2.3.1编制工程施工年、季、月资金使用计划；</w:t>
      </w:r>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2.3.2严格控制工程施工各项变更；</w:t>
      </w:r>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2.3.3对主要技术方案进行技术经济分析；</w:t>
      </w:r>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lastRenderedPageBreak/>
        <w:t>2.3.4核实确认承包商已完工程量，及时签</w:t>
      </w:r>
      <w:proofErr w:type="gramStart"/>
      <w:r w:rsidRPr="00A30D30">
        <w:rPr>
          <w:rFonts w:ascii="宋体" w:eastAsia="宋体" w:hAnsi="宋体" w:cs="宋体" w:hint="eastAsia"/>
          <w:sz w:val="24"/>
          <w:szCs w:val="24"/>
        </w:rPr>
        <w:t>认工程</w:t>
      </w:r>
      <w:proofErr w:type="gramEnd"/>
      <w:r w:rsidRPr="00A30D30">
        <w:rPr>
          <w:rFonts w:ascii="宋体" w:eastAsia="宋体" w:hAnsi="宋体" w:cs="宋体" w:hint="eastAsia"/>
          <w:sz w:val="24"/>
          <w:szCs w:val="24"/>
        </w:rPr>
        <w:t>进度款付款凭证；</w:t>
      </w:r>
    </w:p>
    <w:p w:rsidR="00FA2E7A" w:rsidRPr="00A30D30" w:rsidRDefault="00A87C66">
      <w:pPr>
        <w:tabs>
          <w:tab w:val="left" w:pos="360"/>
        </w:tabs>
        <w:spacing w:line="460" w:lineRule="exact"/>
        <w:rPr>
          <w:rFonts w:ascii="宋体" w:eastAsia="宋体" w:hAnsi="宋体" w:cs="宋体"/>
          <w:sz w:val="24"/>
          <w:szCs w:val="24"/>
        </w:rPr>
      </w:pPr>
      <w:r w:rsidRPr="00A30D30">
        <w:rPr>
          <w:rFonts w:ascii="宋体" w:eastAsia="宋体" w:hAnsi="宋体" w:cs="宋体" w:hint="eastAsia"/>
          <w:sz w:val="24"/>
          <w:szCs w:val="24"/>
        </w:rPr>
        <w:t>2.3.5对工程建设投资实施动态控制，对实际投资与合同价进行比较，分析产生偏差的原因，并采取有效措施加以控制，以保证工程建设投资控制目标的实现；</w:t>
      </w:r>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2.3.6以施工合同为依据，及时、合理地处理工程索赔。加强主动监理，减少工程索赔；</w:t>
      </w:r>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2.3.7定期向</w:t>
      </w:r>
      <w:r w:rsidRPr="00A30D30">
        <w:rPr>
          <w:rFonts w:ascii="宋体" w:eastAsia="宋体" w:hAnsi="宋体" w:cs="宋体" w:hint="eastAsia"/>
          <w:bCs/>
          <w:sz w:val="24"/>
          <w:szCs w:val="24"/>
        </w:rPr>
        <w:t>委托人</w:t>
      </w:r>
      <w:r w:rsidRPr="00A30D30">
        <w:rPr>
          <w:rFonts w:ascii="宋体" w:eastAsia="宋体" w:hAnsi="宋体" w:cs="宋体" w:hint="eastAsia"/>
          <w:sz w:val="24"/>
          <w:szCs w:val="24"/>
        </w:rPr>
        <w:t>报告有关工程建设投资的动态情况；</w:t>
      </w:r>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2.3.8编制工程施工结算文件。</w:t>
      </w:r>
    </w:p>
    <w:p w:rsidR="00FA2E7A" w:rsidRPr="00A30D30" w:rsidRDefault="00A87C66">
      <w:pPr>
        <w:tabs>
          <w:tab w:val="left" w:pos="360"/>
        </w:tabs>
        <w:spacing w:line="460" w:lineRule="exact"/>
        <w:ind w:firstLineChars="200" w:firstLine="480"/>
        <w:rPr>
          <w:rFonts w:ascii="宋体" w:eastAsia="宋体" w:hAnsi="宋体" w:cs="宋体"/>
          <w:b/>
          <w:bCs/>
          <w:sz w:val="24"/>
          <w:szCs w:val="24"/>
        </w:rPr>
      </w:pPr>
      <w:r w:rsidRPr="00A30D30">
        <w:rPr>
          <w:rFonts w:ascii="宋体" w:eastAsia="宋体" w:hAnsi="宋体" w:cs="宋体" w:hint="eastAsia"/>
          <w:sz w:val="24"/>
          <w:szCs w:val="24"/>
        </w:rPr>
        <w:t>2.4</w:t>
      </w:r>
      <w:r w:rsidRPr="00A30D30">
        <w:rPr>
          <w:rFonts w:ascii="宋体" w:eastAsia="宋体" w:hAnsi="宋体" w:cs="宋体" w:hint="eastAsia"/>
          <w:b/>
          <w:bCs/>
          <w:sz w:val="24"/>
          <w:szCs w:val="24"/>
        </w:rPr>
        <w:t>安全、文明施工控制</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审核承包商提交的安全施工措施；</w:t>
      </w:r>
    </w:p>
    <w:p w:rsidR="00FA2E7A" w:rsidRPr="00A30D30" w:rsidRDefault="00A87C66">
      <w:pPr>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督促承包商落实安全施工措施；</w:t>
      </w:r>
    </w:p>
    <w:p w:rsidR="00FA2E7A" w:rsidRPr="00A30D30" w:rsidRDefault="00A87C66">
      <w:pPr>
        <w:numPr>
          <w:ilvl w:val="0"/>
          <w:numId w:val="16"/>
        </w:numPr>
        <w:tabs>
          <w:tab w:val="left" w:pos="360"/>
        </w:tabs>
        <w:spacing w:line="460" w:lineRule="exact"/>
        <w:ind w:left="0" w:hanging="5"/>
        <w:rPr>
          <w:rFonts w:ascii="宋体" w:eastAsia="宋体" w:hAnsi="宋体" w:cs="宋体"/>
          <w:sz w:val="24"/>
          <w:szCs w:val="24"/>
        </w:rPr>
      </w:pPr>
      <w:r w:rsidRPr="00A30D30">
        <w:rPr>
          <w:rFonts w:ascii="宋体" w:eastAsia="宋体" w:hAnsi="宋体" w:cs="宋体" w:hint="eastAsia"/>
          <w:sz w:val="24"/>
          <w:szCs w:val="24"/>
        </w:rPr>
        <w:t>定期进行安全、文明施工检查，杜绝安全事故的发生；</w:t>
      </w:r>
    </w:p>
    <w:p w:rsidR="00FA2E7A" w:rsidRPr="00A30D30" w:rsidRDefault="00A87C66">
      <w:pPr>
        <w:numPr>
          <w:ilvl w:val="0"/>
          <w:numId w:val="16"/>
        </w:numPr>
        <w:tabs>
          <w:tab w:val="clear" w:pos="425"/>
          <w:tab w:val="left" w:pos="360"/>
          <w:tab w:val="left" w:pos="900"/>
        </w:tabs>
        <w:spacing w:line="460" w:lineRule="exact"/>
        <w:ind w:left="0" w:hanging="5"/>
        <w:rPr>
          <w:rFonts w:ascii="宋体" w:eastAsia="宋体" w:hAnsi="宋体" w:cs="宋体"/>
          <w:sz w:val="24"/>
          <w:szCs w:val="24"/>
        </w:rPr>
      </w:pPr>
      <w:r w:rsidRPr="00A30D30">
        <w:rPr>
          <w:rFonts w:ascii="宋体" w:eastAsia="宋体" w:hAnsi="宋体" w:cs="宋体" w:hint="eastAsia"/>
          <w:sz w:val="24"/>
          <w:szCs w:val="24"/>
        </w:rPr>
        <w:t>监督施工承包单位按照工程建设强制性标准和专项安全施工方案组织施工制止违规施工作业；</w:t>
      </w:r>
    </w:p>
    <w:p w:rsidR="00FA2E7A" w:rsidRPr="00A30D30" w:rsidRDefault="00A87C66">
      <w:pPr>
        <w:numPr>
          <w:ilvl w:val="0"/>
          <w:numId w:val="16"/>
        </w:numPr>
        <w:tabs>
          <w:tab w:val="left" w:pos="360"/>
        </w:tabs>
        <w:spacing w:line="460" w:lineRule="exact"/>
        <w:ind w:left="0" w:hanging="5"/>
        <w:rPr>
          <w:rFonts w:ascii="宋体" w:eastAsia="宋体" w:hAnsi="宋体" w:cs="宋体"/>
          <w:sz w:val="24"/>
          <w:szCs w:val="24"/>
        </w:rPr>
      </w:pPr>
      <w:r w:rsidRPr="00A30D30">
        <w:rPr>
          <w:rFonts w:ascii="宋体" w:eastAsia="宋体" w:hAnsi="宋体" w:cs="宋体" w:hint="eastAsia"/>
          <w:sz w:val="24"/>
          <w:szCs w:val="24"/>
        </w:rPr>
        <w:t>督促施工承包单位定期组织施工现场安全生产自查工作。</w:t>
      </w:r>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2.5</w:t>
      </w:r>
      <w:r w:rsidRPr="00A30D30">
        <w:rPr>
          <w:rFonts w:ascii="宋体" w:eastAsia="宋体" w:hAnsi="宋体" w:cs="宋体" w:hint="eastAsia"/>
          <w:b/>
          <w:bCs/>
          <w:sz w:val="24"/>
          <w:szCs w:val="24"/>
        </w:rPr>
        <w:t>工程建设合同管理</w:t>
      </w:r>
    </w:p>
    <w:p w:rsidR="00FA2E7A" w:rsidRPr="00A30D30" w:rsidRDefault="00A87C66">
      <w:pPr>
        <w:tabs>
          <w:tab w:val="left" w:pos="360"/>
        </w:tabs>
        <w:spacing w:line="460" w:lineRule="exact"/>
        <w:ind w:firstLineChars="200" w:firstLine="480"/>
        <w:outlineLvl w:val="0"/>
        <w:rPr>
          <w:rFonts w:ascii="宋体" w:eastAsia="宋体" w:hAnsi="宋体" w:cs="宋体"/>
          <w:sz w:val="24"/>
          <w:szCs w:val="24"/>
        </w:rPr>
      </w:pPr>
      <w:bookmarkStart w:id="559" w:name="_Toc26530"/>
      <w:bookmarkStart w:id="560" w:name="_Toc18131"/>
      <w:bookmarkStart w:id="561" w:name="_Toc28440"/>
      <w:r w:rsidRPr="00A30D30">
        <w:rPr>
          <w:rFonts w:ascii="宋体" w:eastAsia="宋体" w:hAnsi="宋体" w:cs="宋体" w:hint="eastAsia"/>
          <w:sz w:val="24"/>
          <w:szCs w:val="24"/>
        </w:rPr>
        <w:t>2.5.1协助</w:t>
      </w:r>
      <w:r w:rsidRPr="00A30D30">
        <w:rPr>
          <w:rFonts w:ascii="宋体" w:eastAsia="宋体" w:hAnsi="宋体" w:cs="宋体" w:hint="eastAsia"/>
          <w:bCs/>
          <w:sz w:val="24"/>
          <w:szCs w:val="24"/>
        </w:rPr>
        <w:t>委托人</w:t>
      </w:r>
      <w:r w:rsidRPr="00A30D30">
        <w:rPr>
          <w:rFonts w:ascii="宋体" w:eastAsia="宋体" w:hAnsi="宋体" w:cs="宋体" w:hint="eastAsia"/>
          <w:sz w:val="24"/>
          <w:szCs w:val="24"/>
        </w:rPr>
        <w:t>签订工程施工合同；</w:t>
      </w:r>
      <w:bookmarkEnd w:id="559"/>
      <w:bookmarkEnd w:id="560"/>
      <w:bookmarkEnd w:id="561"/>
    </w:p>
    <w:p w:rsidR="00FA2E7A" w:rsidRPr="00A30D30" w:rsidRDefault="00A87C66">
      <w:pPr>
        <w:tabs>
          <w:tab w:val="left" w:pos="360"/>
        </w:tabs>
        <w:spacing w:line="460" w:lineRule="exact"/>
        <w:ind w:firstLineChars="200" w:firstLine="480"/>
        <w:outlineLvl w:val="0"/>
        <w:rPr>
          <w:rFonts w:ascii="宋体" w:eastAsia="宋体" w:hAnsi="宋体" w:cs="宋体"/>
          <w:sz w:val="24"/>
          <w:szCs w:val="24"/>
        </w:rPr>
      </w:pPr>
      <w:bookmarkStart w:id="562" w:name="_Toc31627"/>
      <w:bookmarkStart w:id="563" w:name="_Toc27296"/>
      <w:bookmarkStart w:id="564" w:name="_Toc16924"/>
      <w:r w:rsidRPr="00A30D30">
        <w:rPr>
          <w:rFonts w:ascii="宋体" w:eastAsia="宋体" w:hAnsi="宋体" w:cs="宋体" w:hint="eastAsia"/>
          <w:sz w:val="24"/>
          <w:szCs w:val="24"/>
        </w:rPr>
        <w:t>2.5.2审核分包商资格；</w:t>
      </w:r>
      <w:bookmarkEnd w:id="562"/>
      <w:bookmarkEnd w:id="563"/>
      <w:bookmarkEnd w:id="564"/>
    </w:p>
    <w:p w:rsidR="00FA2E7A" w:rsidRPr="00A30D30" w:rsidRDefault="00A87C66">
      <w:pPr>
        <w:tabs>
          <w:tab w:val="left" w:pos="360"/>
        </w:tabs>
        <w:spacing w:line="460" w:lineRule="exact"/>
        <w:ind w:firstLineChars="200" w:firstLine="480"/>
        <w:outlineLvl w:val="0"/>
        <w:rPr>
          <w:rFonts w:ascii="宋体" w:eastAsia="宋体" w:hAnsi="宋体" w:cs="宋体"/>
          <w:sz w:val="24"/>
          <w:szCs w:val="24"/>
        </w:rPr>
      </w:pPr>
      <w:bookmarkStart w:id="565" w:name="_Toc7044"/>
      <w:bookmarkStart w:id="566" w:name="_Toc16693"/>
      <w:bookmarkStart w:id="567" w:name="_Toc7886"/>
      <w:r w:rsidRPr="00A30D30">
        <w:rPr>
          <w:rFonts w:ascii="宋体" w:eastAsia="宋体" w:hAnsi="宋体" w:cs="宋体" w:hint="eastAsia"/>
          <w:sz w:val="24"/>
          <w:szCs w:val="24"/>
        </w:rPr>
        <w:t>2.5.3督促合同双方全面履行工程施工合同；</w:t>
      </w:r>
      <w:bookmarkEnd w:id="565"/>
      <w:bookmarkEnd w:id="566"/>
      <w:bookmarkEnd w:id="567"/>
    </w:p>
    <w:p w:rsidR="00FA2E7A" w:rsidRPr="00A30D30" w:rsidRDefault="00A87C66">
      <w:pPr>
        <w:tabs>
          <w:tab w:val="left" w:pos="360"/>
        </w:tabs>
        <w:spacing w:line="460" w:lineRule="exact"/>
        <w:ind w:firstLineChars="200" w:firstLine="480"/>
        <w:outlineLvl w:val="0"/>
        <w:rPr>
          <w:rFonts w:ascii="宋体" w:eastAsia="宋体" w:hAnsi="宋体" w:cs="宋体"/>
          <w:sz w:val="24"/>
          <w:szCs w:val="24"/>
        </w:rPr>
      </w:pPr>
      <w:bookmarkStart w:id="568" w:name="_Toc4573"/>
      <w:bookmarkStart w:id="569" w:name="_Toc28278"/>
      <w:bookmarkStart w:id="570" w:name="_Toc15731"/>
      <w:r w:rsidRPr="00A30D30">
        <w:rPr>
          <w:rFonts w:ascii="宋体" w:eastAsia="宋体" w:hAnsi="宋体" w:cs="宋体" w:hint="eastAsia"/>
          <w:sz w:val="24"/>
          <w:szCs w:val="24"/>
        </w:rPr>
        <w:t>2.5.4公正、科学、合理地处理施工合同纠纷；</w:t>
      </w:r>
      <w:bookmarkEnd w:id="568"/>
      <w:bookmarkEnd w:id="569"/>
      <w:bookmarkEnd w:id="570"/>
    </w:p>
    <w:p w:rsidR="00FA2E7A" w:rsidRPr="00A30D30" w:rsidRDefault="00A87C66">
      <w:pPr>
        <w:tabs>
          <w:tab w:val="left" w:pos="360"/>
        </w:tabs>
        <w:spacing w:line="460" w:lineRule="exact"/>
        <w:ind w:firstLineChars="200" w:firstLine="480"/>
        <w:outlineLvl w:val="0"/>
        <w:rPr>
          <w:rFonts w:ascii="宋体" w:eastAsia="宋体" w:hAnsi="宋体" w:cs="宋体"/>
          <w:sz w:val="24"/>
          <w:szCs w:val="24"/>
        </w:rPr>
      </w:pPr>
      <w:bookmarkStart w:id="571" w:name="_Toc15901"/>
      <w:bookmarkStart w:id="572" w:name="_Toc9381"/>
      <w:bookmarkStart w:id="573" w:name="_Toc23908"/>
      <w:r w:rsidRPr="00A30D30">
        <w:rPr>
          <w:rFonts w:ascii="宋体" w:eastAsia="宋体" w:hAnsi="宋体" w:cs="宋体" w:hint="eastAsia"/>
          <w:sz w:val="24"/>
          <w:szCs w:val="24"/>
        </w:rPr>
        <w:t>2.5.5定期向</w:t>
      </w:r>
      <w:r w:rsidRPr="00A30D30">
        <w:rPr>
          <w:rFonts w:ascii="宋体" w:eastAsia="宋体" w:hAnsi="宋体" w:cs="宋体" w:hint="eastAsia"/>
          <w:bCs/>
          <w:sz w:val="24"/>
          <w:szCs w:val="24"/>
        </w:rPr>
        <w:t>委托人</w:t>
      </w:r>
      <w:r w:rsidRPr="00A30D30">
        <w:rPr>
          <w:rFonts w:ascii="宋体" w:eastAsia="宋体" w:hAnsi="宋体" w:cs="宋体" w:hint="eastAsia"/>
          <w:sz w:val="24"/>
          <w:szCs w:val="24"/>
        </w:rPr>
        <w:t>报告施工合同的执行情况。</w:t>
      </w:r>
      <w:bookmarkEnd w:id="571"/>
      <w:bookmarkEnd w:id="572"/>
      <w:bookmarkEnd w:id="573"/>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2.6</w:t>
      </w:r>
      <w:r w:rsidRPr="00A30D30">
        <w:rPr>
          <w:rFonts w:ascii="宋体" w:eastAsia="宋体" w:hAnsi="宋体" w:cs="宋体" w:hint="eastAsia"/>
          <w:b/>
          <w:bCs/>
          <w:sz w:val="24"/>
          <w:szCs w:val="24"/>
        </w:rPr>
        <w:t>工程施工信息管理</w:t>
      </w:r>
    </w:p>
    <w:p w:rsidR="00FA2E7A" w:rsidRPr="00A30D30" w:rsidRDefault="00A87C66">
      <w:pPr>
        <w:tabs>
          <w:tab w:val="left" w:pos="360"/>
        </w:tabs>
        <w:spacing w:line="460" w:lineRule="exact"/>
        <w:rPr>
          <w:rFonts w:ascii="宋体" w:eastAsia="宋体" w:hAnsi="宋体" w:cs="宋体"/>
          <w:sz w:val="24"/>
          <w:szCs w:val="24"/>
        </w:rPr>
      </w:pPr>
      <w:r w:rsidRPr="00A30D30">
        <w:rPr>
          <w:rFonts w:ascii="宋体" w:eastAsia="宋体" w:hAnsi="宋体" w:cs="宋体" w:hint="eastAsia"/>
          <w:sz w:val="24"/>
          <w:szCs w:val="24"/>
        </w:rPr>
        <w:t>2.6.1</w:t>
      </w:r>
      <w:r w:rsidRPr="00A30D30">
        <w:rPr>
          <w:rFonts w:ascii="宋体" w:eastAsia="宋体" w:hAnsi="宋体" w:cs="宋体" w:hint="eastAsia"/>
          <w:spacing w:val="-8"/>
          <w:sz w:val="24"/>
          <w:szCs w:val="24"/>
        </w:rPr>
        <w:t>及时收集、整理工程施工质量信息、进度信息、投资信息、合同管理信息，为各项决策提供服务；</w:t>
      </w:r>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2.6.2利用计算机管理技术建立工程施工信息档案。</w:t>
      </w:r>
    </w:p>
    <w:p w:rsidR="00FA2E7A" w:rsidRPr="00A30D30" w:rsidRDefault="00A87C66">
      <w:pPr>
        <w:tabs>
          <w:tab w:val="left" w:pos="360"/>
        </w:tabs>
        <w:spacing w:line="460" w:lineRule="exact"/>
        <w:ind w:firstLineChars="200" w:firstLine="480"/>
        <w:rPr>
          <w:rFonts w:ascii="宋体" w:eastAsia="宋体" w:hAnsi="宋体" w:cs="宋体"/>
          <w:sz w:val="24"/>
          <w:szCs w:val="24"/>
        </w:rPr>
      </w:pPr>
      <w:r w:rsidRPr="00A30D30">
        <w:rPr>
          <w:rFonts w:ascii="宋体" w:eastAsia="宋体" w:hAnsi="宋体" w:cs="宋体" w:hint="eastAsia"/>
          <w:sz w:val="24"/>
          <w:szCs w:val="24"/>
        </w:rPr>
        <w:t>2.7</w:t>
      </w:r>
      <w:r w:rsidRPr="00A30D30">
        <w:rPr>
          <w:rFonts w:ascii="宋体" w:eastAsia="宋体" w:hAnsi="宋体" w:cs="宋体" w:hint="eastAsia"/>
          <w:b/>
          <w:bCs/>
          <w:sz w:val="24"/>
          <w:szCs w:val="24"/>
        </w:rPr>
        <w:t>协调工程施工各有关单位的工作关系</w:t>
      </w:r>
    </w:p>
    <w:p w:rsidR="00FA2E7A" w:rsidRPr="00A30D30" w:rsidRDefault="00A87C66">
      <w:pPr>
        <w:tabs>
          <w:tab w:val="left" w:pos="360"/>
        </w:tabs>
        <w:spacing w:line="460" w:lineRule="exact"/>
        <w:ind w:firstLineChars="200" w:firstLine="480"/>
        <w:outlineLvl w:val="0"/>
        <w:rPr>
          <w:rFonts w:ascii="宋体" w:eastAsia="宋体" w:hAnsi="宋体" w:cs="宋体"/>
          <w:sz w:val="24"/>
          <w:szCs w:val="24"/>
        </w:rPr>
      </w:pPr>
      <w:bookmarkStart w:id="574" w:name="_Toc31689"/>
      <w:bookmarkStart w:id="575" w:name="_Toc5491"/>
      <w:bookmarkStart w:id="576" w:name="_Toc5444"/>
      <w:r w:rsidRPr="00A30D30">
        <w:rPr>
          <w:rFonts w:ascii="宋体" w:eastAsia="宋体" w:hAnsi="宋体" w:cs="宋体" w:hint="eastAsia"/>
          <w:sz w:val="24"/>
          <w:szCs w:val="24"/>
        </w:rPr>
        <w:t>2.7.1协助</w:t>
      </w:r>
      <w:r w:rsidRPr="00A30D30">
        <w:rPr>
          <w:rFonts w:ascii="宋体" w:eastAsia="宋体" w:hAnsi="宋体" w:cs="宋体" w:hint="eastAsia"/>
          <w:bCs/>
          <w:sz w:val="24"/>
          <w:szCs w:val="24"/>
        </w:rPr>
        <w:t>委托人</w:t>
      </w:r>
      <w:r w:rsidRPr="00A30D30">
        <w:rPr>
          <w:rFonts w:ascii="宋体" w:eastAsia="宋体" w:hAnsi="宋体" w:cs="宋体" w:hint="eastAsia"/>
          <w:sz w:val="24"/>
          <w:szCs w:val="24"/>
        </w:rPr>
        <w:t>协调工程施工外部关系；</w:t>
      </w:r>
      <w:bookmarkEnd w:id="574"/>
      <w:bookmarkEnd w:id="575"/>
      <w:bookmarkEnd w:id="576"/>
    </w:p>
    <w:p w:rsidR="00FA2E7A" w:rsidRPr="00A30D30" w:rsidRDefault="00A87C66">
      <w:pPr>
        <w:tabs>
          <w:tab w:val="left" w:pos="360"/>
        </w:tabs>
        <w:spacing w:line="460" w:lineRule="exact"/>
        <w:ind w:firstLineChars="200" w:firstLine="480"/>
        <w:outlineLvl w:val="0"/>
        <w:rPr>
          <w:rFonts w:ascii="宋体" w:eastAsia="宋体" w:hAnsi="宋体" w:cs="宋体"/>
          <w:b/>
          <w:bCs/>
          <w:kern w:val="44"/>
          <w:sz w:val="24"/>
          <w:szCs w:val="24"/>
        </w:rPr>
      </w:pPr>
      <w:bookmarkStart w:id="577" w:name="_Toc14238"/>
      <w:bookmarkStart w:id="578" w:name="_Toc30598"/>
      <w:bookmarkStart w:id="579" w:name="_Toc24934"/>
      <w:r w:rsidRPr="00A30D30">
        <w:rPr>
          <w:rFonts w:ascii="宋体" w:eastAsia="宋体" w:hAnsi="宋体" w:cs="宋体" w:hint="eastAsia"/>
          <w:sz w:val="24"/>
          <w:szCs w:val="24"/>
        </w:rPr>
        <w:t>2.7.2协调工程施工中</w:t>
      </w:r>
      <w:r w:rsidRPr="00A30D30">
        <w:rPr>
          <w:rFonts w:ascii="宋体" w:eastAsia="宋体" w:hAnsi="宋体" w:cs="宋体" w:hint="eastAsia"/>
          <w:bCs/>
          <w:sz w:val="24"/>
          <w:szCs w:val="24"/>
        </w:rPr>
        <w:t>委托人</w:t>
      </w:r>
      <w:r w:rsidRPr="00A30D30">
        <w:rPr>
          <w:rFonts w:ascii="宋体" w:eastAsia="宋体" w:hAnsi="宋体" w:cs="宋体" w:hint="eastAsia"/>
          <w:sz w:val="24"/>
          <w:szCs w:val="24"/>
        </w:rPr>
        <w:t>、设计单位、承包商之间的关系。</w:t>
      </w:r>
      <w:bookmarkEnd w:id="577"/>
      <w:bookmarkEnd w:id="578"/>
      <w:bookmarkEnd w:id="579"/>
    </w:p>
    <w:p w:rsidR="00FA2E7A" w:rsidRDefault="00A87C66">
      <w:pPr>
        <w:tabs>
          <w:tab w:val="left" w:pos="360"/>
        </w:tabs>
        <w:spacing w:line="460" w:lineRule="exact"/>
        <w:jc w:val="left"/>
        <w:rPr>
          <w:rFonts w:ascii="宋体" w:eastAsia="宋体" w:hAnsi="宋体" w:cs="宋体"/>
          <w:b/>
          <w:bCs/>
          <w:spacing w:val="-2"/>
          <w:sz w:val="24"/>
          <w:szCs w:val="24"/>
        </w:rPr>
      </w:pPr>
      <w:r w:rsidRPr="00A30D30">
        <w:rPr>
          <w:rFonts w:ascii="宋体" w:eastAsia="宋体" w:hAnsi="宋体" w:cs="宋体" w:hint="eastAsia"/>
          <w:spacing w:val="-2"/>
          <w:sz w:val="24"/>
          <w:szCs w:val="24"/>
        </w:rPr>
        <w:t>2.8</w:t>
      </w:r>
      <w:r w:rsidRPr="00A30D30">
        <w:rPr>
          <w:rFonts w:ascii="宋体" w:eastAsia="宋体" w:hAnsi="宋体" w:cs="宋体" w:hint="eastAsia"/>
          <w:b/>
          <w:bCs/>
          <w:spacing w:val="-2"/>
          <w:sz w:val="24"/>
          <w:szCs w:val="24"/>
        </w:rPr>
        <w:t>工程竣工后，依据监理合同的要求，监理单位应向委托人提供监理合同规定套数的完整的监理数据。</w:t>
      </w:r>
    </w:p>
    <w:sectPr w:rsidR="00FA2E7A" w:rsidSect="00FA2E7A">
      <w:pgSz w:w="11906" w:h="16838"/>
      <w:pgMar w:top="1134" w:right="1134" w:bottom="1134" w:left="1134"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DD" w:rsidRDefault="00FD21DD" w:rsidP="00FA2E7A">
      <w:r>
        <w:separator/>
      </w:r>
    </w:p>
  </w:endnote>
  <w:endnote w:type="continuationSeparator" w:id="0">
    <w:p w:rsidR="00FD21DD" w:rsidRDefault="00FD21DD" w:rsidP="00FA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7A" w:rsidRDefault="00316F46">
    <w:pPr>
      <w:pStyle w:val="ab"/>
      <w:rPr>
        <w:sz w:val="21"/>
      </w:rPr>
    </w:pPr>
    <w:r>
      <w:rPr>
        <w:sz w:val="21"/>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A2E7A" w:rsidRDefault="00B70879">
                <w:pPr>
                  <w:pStyle w:val="ab"/>
                </w:pPr>
                <w:r>
                  <w:fldChar w:fldCharType="begin"/>
                </w:r>
                <w:r w:rsidR="00A87C66">
                  <w:instrText xml:space="preserve"> PAGE  \* MERGEFORMAT </w:instrText>
                </w:r>
                <w:r>
                  <w:fldChar w:fldCharType="separate"/>
                </w:r>
                <w:r w:rsidR="00603D2A">
                  <w:rPr>
                    <w:noProof/>
                  </w:rPr>
                  <w:t>57</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DD" w:rsidRDefault="00FD21DD" w:rsidP="00FA2E7A">
      <w:r>
        <w:separator/>
      </w:r>
    </w:p>
  </w:footnote>
  <w:footnote w:type="continuationSeparator" w:id="0">
    <w:p w:rsidR="00FD21DD" w:rsidRDefault="00FD21DD" w:rsidP="00FA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7A" w:rsidRDefault="00FA2E7A">
    <w:pPr>
      <w:pStyle w:val="ac"/>
      <w:pBdr>
        <w:bottom w:val="none" w:sz="0" w:space="0" w:color="auto"/>
      </w:pBdr>
      <w:tabs>
        <w:tab w:val="left" w:pos="2928"/>
        <w:tab w:val="center" w:pos="4213"/>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2C1EC"/>
    <w:multiLevelType w:val="singleLevel"/>
    <w:tmpl w:val="9382C1EC"/>
    <w:lvl w:ilvl="0">
      <w:start w:val="1"/>
      <w:numFmt w:val="decimal"/>
      <w:suff w:val="nothing"/>
      <w:lvlText w:val="%1、"/>
      <w:lvlJc w:val="left"/>
    </w:lvl>
  </w:abstractNum>
  <w:abstractNum w:abstractNumId="1">
    <w:nsid w:val="B9F2CEA1"/>
    <w:multiLevelType w:val="singleLevel"/>
    <w:tmpl w:val="B9F2CEA1"/>
    <w:lvl w:ilvl="0">
      <w:start w:val="3"/>
      <w:numFmt w:val="chineseCounting"/>
      <w:suff w:val="nothing"/>
      <w:lvlText w:val="%1、"/>
      <w:lvlJc w:val="left"/>
      <w:rPr>
        <w:rFonts w:hint="eastAsia"/>
      </w:rPr>
    </w:lvl>
  </w:abstractNum>
  <w:abstractNum w:abstractNumId="2">
    <w:nsid w:val="D9A20BCC"/>
    <w:multiLevelType w:val="singleLevel"/>
    <w:tmpl w:val="D9A20BCC"/>
    <w:lvl w:ilvl="0">
      <w:start w:val="4"/>
      <w:numFmt w:val="upperLetter"/>
      <w:suff w:val="nothing"/>
      <w:lvlText w:val="%1、"/>
      <w:lvlJc w:val="left"/>
    </w:lvl>
  </w:abstractNum>
  <w:abstractNum w:abstractNumId="3">
    <w:nsid w:val="EA3CC073"/>
    <w:multiLevelType w:val="singleLevel"/>
    <w:tmpl w:val="EA3CC073"/>
    <w:lvl w:ilvl="0">
      <w:start w:val="1"/>
      <w:numFmt w:val="upperLetter"/>
      <w:lvlText w:val="%1."/>
      <w:lvlJc w:val="left"/>
      <w:pPr>
        <w:tabs>
          <w:tab w:val="left" w:pos="312"/>
        </w:tabs>
      </w:pPr>
    </w:lvl>
  </w:abstractNum>
  <w:abstractNum w:abstractNumId="4">
    <w:nsid w:val="00000013"/>
    <w:multiLevelType w:val="multilevel"/>
    <w:tmpl w:val="00000013"/>
    <w:lvl w:ilvl="0">
      <w:start w:val="1"/>
      <w:numFmt w:val="decimal"/>
      <w:lvlText w:val="2.4.%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5"/>
    <w:multiLevelType w:val="singleLevel"/>
    <w:tmpl w:val="00000015"/>
    <w:lvl w:ilvl="0">
      <w:start w:val="1"/>
      <w:numFmt w:val="decimalEnclosedCircle"/>
      <w:lvlText w:val="%1"/>
      <w:lvlJc w:val="left"/>
      <w:pPr>
        <w:tabs>
          <w:tab w:val="left" w:pos="960"/>
        </w:tabs>
        <w:ind w:left="960" w:hanging="330"/>
      </w:pPr>
      <w:rPr>
        <w:rFonts w:hint="eastAsia"/>
      </w:rPr>
    </w:lvl>
  </w:abstractNum>
  <w:abstractNum w:abstractNumId="6">
    <w:nsid w:val="0000002B"/>
    <w:multiLevelType w:val="multilevel"/>
    <w:tmpl w:val="0000002B"/>
    <w:lvl w:ilvl="0">
      <w:start w:val="1"/>
      <w:numFmt w:val="decimal"/>
      <w:lvlText w:val="%1."/>
      <w:lvlJc w:val="left"/>
      <w:pPr>
        <w:tabs>
          <w:tab w:val="left" w:pos="1021"/>
        </w:tabs>
        <w:ind w:left="1021" w:hanging="420"/>
      </w:pPr>
    </w:lvl>
    <w:lvl w:ilvl="1">
      <w:start w:val="1"/>
      <w:numFmt w:val="lowerLetter"/>
      <w:lvlText w:val="%2)"/>
      <w:lvlJc w:val="left"/>
      <w:pPr>
        <w:tabs>
          <w:tab w:val="left" w:pos="1441"/>
        </w:tabs>
        <w:ind w:left="1441" w:hanging="420"/>
      </w:pPr>
    </w:lvl>
    <w:lvl w:ilvl="2">
      <w:start w:val="1"/>
      <w:numFmt w:val="lowerRoman"/>
      <w:lvlText w:val="%3."/>
      <w:lvlJc w:val="right"/>
      <w:pPr>
        <w:tabs>
          <w:tab w:val="left" w:pos="1861"/>
        </w:tabs>
        <w:ind w:left="1861" w:hanging="420"/>
      </w:pPr>
    </w:lvl>
    <w:lvl w:ilvl="3">
      <w:start w:val="1"/>
      <w:numFmt w:val="decimal"/>
      <w:lvlText w:val="%4."/>
      <w:lvlJc w:val="left"/>
      <w:pPr>
        <w:tabs>
          <w:tab w:val="left" w:pos="2281"/>
        </w:tabs>
        <w:ind w:left="2281" w:hanging="420"/>
      </w:pPr>
    </w:lvl>
    <w:lvl w:ilvl="4">
      <w:start w:val="1"/>
      <w:numFmt w:val="lowerLetter"/>
      <w:lvlText w:val="%5)"/>
      <w:lvlJc w:val="left"/>
      <w:pPr>
        <w:tabs>
          <w:tab w:val="left" w:pos="2701"/>
        </w:tabs>
        <w:ind w:left="2701" w:hanging="420"/>
      </w:pPr>
    </w:lvl>
    <w:lvl w:ilvl="5">
      <w:start w:val="1"/>
      <w:numFmt w:val="lowerRoman"/>
      <w:lvlText w:val="%6."/>
      <w:lvlJc w:val="right"/>
      <w:pPr>
        <w:tabs>
          <w:tab w:val="left" w:pos="3121"/>
        </w:tabs>
        <w:ind w:left="3121" w:hanging="420"/>
      </w:pPr>
    </w:lvl>
    <w:lvl w:ilvl="6">
      <w:start w:val="1"/>
      <w:numFmt w:val="decimal"/>
      <w:lvlText w:val="%7."/>
      <w:lvlJc w:val="left"/>
      <w:pPr>
        <w:tabs>
          <w:tab w:val="left" w:pos="3541"/>
        </w:tabs>
        <w:ind w:left="3541" w:hanging="420"/>
      </w:pPr>
    </w:lvl>
    <w:lvl w:ilvl="7">
      <w:start w:val="1"/>
      <w:numFmt w:val="lowerLetter"/>
      <w:lvlText w:val="%8)"/>
      <w:lvlJc w:val="left"/>
      <w:pPr>
        <w:tabs>
          <w:tab w:val="left" w:pos="3961"/>
        </w:tabs>
        <w:ind w:left="3961" w:hanging="420"/>
      </w:pPr>
    </w:lvl>
    <w:lvl w:ilvl="8">
      <w:start w:val="1"/>
      <w:numFmt w:val="lowerRoman"/>
      <w:lvlText w:val="%9."/>
      <w:lvlJc w:val="right"/>
      <w:pPr>
        <w:tabs>
          <w:tab w:val="left" w:pos="4381"/>
        </w:tabs>
        <w:ind w:left="4381" w:hanging="420"/>
      </w:pPr>
    </w:lvl>
  </w:abstractNum>
  <w:abstractNum w:abstractNumId="7">
    <w:nsid w:val="165B8208"/>
    <w:multiLevelType w:val="singleLevel"/>
    <w:tmpl w:val="165B8208"/>
    <w:lvl w:ilvl="0">
      <w:start w:val="1"/>
      <w:numFmt w:val="decimal"/>
      <w:suff w:val="nothing"/>
      <w:lvlText w:val="%1）"/>
      <w:lvlJc w:val="left"/>
    </w:lvl>
  </w:abstractNum>
  <w:abstractNum w:abstractNumId="8">
    <w:nsid w:val="25854DC6"/>
    <w:multiLevelType w:val="singleLevel"/>
    <w:tmpl w:val="25854DC6"/>
    <w:lvl w:ilvl="0">
      <w:start w:val="1"/>
      <w:numFmt w:val="decimal"/>
      <w:suff w:val="nothing"/>
      <w:lvlText w:val="（%1）"/>
      <w:lvlJc w:val="left"/>
    </w:lvl>
  </w:abstractNum>
  <w:abstractNum w:abstractNumId="9">
    <w:nsid w:val="4544A7ED"/>
    <w:multiLevelType w:val="singleLevel"/>
    <w:tmpl w:val="4544A7ED"/>
    <w:lvl w:ilvl="0">
      <w:start w:val="1"/>
      <w:numFmt w:val="decimal"/>
      <w:suff w:val="space"/>
      <w:lvlText w:val="%1、"/>
      <w:lvlJc w:val="left"/>
    </w:lvl>
  </w:abstractNum>
  <w:abstractNum w:abstractNumId="10">
    <w:nsid w:val="5594FF93"/>
    <w:multiLevelType w:val="singleLevel"/>
    <w:tmpl w:val="5594FF93"/>
    <w:lvl w:ilvl="0">
      <w:start w:val="1"/>
      <w:numFmt w:val="decimal"/>
      <w:suff w:val="nothing"/>
      <w:lvlText w:val="（%1）"/>
      <w:lvlJc w:val="left"/>
    </w:lvl>
  </w:abstractNum>
  <w:abstractNum w:abstractNumId="11">
    <w:nsid w:val="55950001"/>
    <w:multiLevelType w:val="singleLevel"/>
    <w:tmpl w:val="55950001"/>
    <w:lvl w:ilvl="0">
      <w:start w:val="1"/>
      <w:numFmt w:val="decimal"/>
      <w:suff w:val="nothing"/>
      <w:lvlText w:val="%1."/>
      <w:lvlJc w:val="left"/>
    </w:lvl>
  </w:abstractNum>
  <w:abstractNum w:abstractNumId="12">
    <w:nsid w:val="559500BB"/>
    <w:multiLevelType w:val="singleLevel"/>
    <w:tmpl w:val="559500BB"/>
    <w:lvl w:ilvl="0">
      <w:start w:val="2"/>
      <w:numFmt w:val="decimal"/>
      <w:suff w:val="nothing"/>
      <w:lvlText w:val="（%1）"/>
      <w:lvlJc w:val="left"/>
    </w:lvl>
  </w:abstractNum>
  <w:abstractNum w:abstractNumId="13">
    <w:nsid w:val="578EEA68"/>
    <w:multiLevelType w:val="singleLevel"/>
    <w:tmpl w:val="578EEA68"/>
    <w:lvl w:ilvl="0">
      <w:start w:val="1"/>
      <w:numFmt w:val="decimal"/>
      <w:suff w:val="nothing"/>
      <w:lvlText w:val="%1．"/>
      <w:lvlJc w:val="left"/>
      <w:pPr>
        <w:ind w:left="0" w:firstLine="400"/>
      </w:pPr>
      <w:rPr>
        <w:rFonts w:hint="default"/>
      </w:rPr>
    </w:lvl>
  </w:abstractNum>
  <w:abstractNum w:abstractNumId="14">
    <w:nsid w:val="5927A865"/>
    <w:multiLevelType w:val="singleLevel"/>
    <w:tmpl w:val="5927A865"/>
    <w:lvl w:ilvl="0">
      <w:start w:val="1"/>
      <w:numFmt w:val="chineseCounting"/>
      <w:suff w:val="nothing"/>
      <w:lvlText w:val="%1、"/>
      <w:lvlJc w:val="left"/>
      <w:pPr>
        <w:ind w:left="0" w:firstLine="420"/>
      </w:pPr>
      <w:rPr>
        <w:rFonts w:hint="eastAsia"/>
      </w:rPr>
    </w:lvl>
  </w:abstractNum>
  <w:abstractNum w:abstractNumId="15">
    <w:nsid w:val="5E8137BA"/>
    <w:multiLevelType w:val="multilevel"/>
    <w:tmpl w:val="5E8137BA"/>
    <w:lvl w:ilvl="0">
      <w:start w:val="1"/>
      <w:numFmt w:val="chineseCountingThousand"/>
      <w:suff w:val="space"/>
      <w:lvlText w:val="第%1章"/>
      <w:lvlJc w:val="left"/>
      <w:pPr>
        <w:ind w:left="0" w:firstLine="0"/>
      </w:pPr>
      <w:rPr>
        <w:rFonts w:ascii="宋体" w:eastAsia="宋体" w:hAnsi="宋体" w:hint="eastAsia"/>
        <w:sz w:val="36"/>
        <w:szCs w:val="36"/>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5"/>
  </w:num>
  <w:num w:numId="2">
    <w:abstractNumId w:val="1"/>
  </w:num>
  <w:num w:numId="3">
    <w:abstractNumId w:val="9"/>
  </w:num>
  <w:num w:numId="4">
    <w:abstractNumId w:val="3"/>
  </w:num>
  <w:num w:numId="5">
    <w:abstractNumId w:val="2"/>
  </w:num>
  <w:num w:numId="6">
    <w:abstractNumId w:val="0"/>
  </w:num>
  <w:num w:numId="7">
    <w:abstractNumId w:val="14"/>
  </w:num>
  <w:num w:numId="8">
    <w:abstractNumId w:val="8"/>
  </w:num>
  <w:num w:numId="9">
    <w:abstractNumId w:val="10"/>
  </w:num>
  <w:num w:numId="10">
    <w:abstractNumId w:val="11"/>
  </w:num>
  <w:num w:numId="11">
    <w:abstractNumId w:val="12"/>
  </w:num>
  <w:num w:numId="12">
    <w:abstractNumId w:val="13"/>
  </w:num>
  <w:num w:numId="13">
    <w:abstractNumId w:val="7"/>
  </w:num>
  <w:num w:numId="14">
    <w:abstractNumId w:val="5"/>
    <w:lvlOverride w:ilvl="0">
      <w:startOverride w:val="1"/>
    </w:lvlOverride>
  </w:num>
  <w:num w:numId="15">
    <w:abstractNumId w:val="6"/>
  </w:num>
  <w:num w:numId="16">
    <w:abstractNumId w:val="4"/>
  </w:num>
  <w:num w:numId="17">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RiOTMzODgyZDk5NDM3NjM1NWFkY2FhNTZkMzI5ZWEifQ=="/>
  </w:docVars>
  <w:rsids>
    <w:rsidRoot w:val="00254D6D"/>
    <w:rsid w:val="00002AC7"/>
    <w:rsid w:val="00002B2C"/>
    <w:rsid w:val="00002B5D"/>
    <w:rsid w:val="00003641"/>
    <w:rsid w:val="00005A98"/>
    <w:rsid w:val="0001060B"/>
    <w:rsid w:val="0001116E"/>
    <w:rsid w:val="00011E28"/>
    <w:rsid w:val="00012B9B"/>
    <w:rsid w:val="000156A6"/>
    <w:rsid w:val="00017703"/>
    <w:rsid w:val="00020B50"/>
    <w:rsid w:val="00021F18"/>
    <w:rsid w:val="0002420D"/>
    <w:rsid w:val="000246E1"/>
    <w:rsid w:val="0002610E"/>
    <w:rsid w:val="0003132D"/>
    <w:rsid w:val="00032222"/>
    <w:rsid w:val="0003390D"/>
    <w:rsid w:val="00037FC3"/>
    <w:rsid w:val="00042E2F"/>
    <w:rsid w:val="0004577F"/>
    <w:rsid w:val="00054DC3"/>
    <w:rsid w:val="00061819"/>
    <w:rsid w:val="0006469A"/>
    <w:rsid w:val="000648B3"/>
    <w:rsid w:val="00064C3B"/>
    <w:rsid w:val="00065DCC"/>
    <w:rsid w:val="00067043"/>
    <w:rsid w:val="00072909"/>
    <w:rsid w:val="00074311"/>
    <w:rsid w:val="000749E3"/>
    <w:rsid w:val="00081D89"/>
    <w:rsid w:val="00081E87"/>
    <w:rsid w:val="00087866"/>
    <w:rsid w:val="00090844"/>
    <w:rsid w:val="00091556"/>
    <w:rsid w:val="00095D6E"/>
    <w:rsid w:val="000B1468"/>
    <w:rsid w:val="000B1850"/>
    <w:rsid w:val="000B3B50"/>
    <w:rsid w:val="000B4B64"/>
    <w:rsid w:val="000C050D"/>
    <w:rsid w:val="000C178D"/>
    <w:rsid w:val="000C1FBC"/>
    <w:rsid w:val="000C7AC8"/>
    <w:rsid w:val="000D3137"/>
    <w:rsid w:val="000D5D6C"/>
    <w:rsid w:val="000D5E25"/>
    <w:rsid w:val="000D7076"/>
    <w:rsid w:val="000E2259"/>
    <w:rsid w:val="000E462D"/>
    <w:rsid w:val="000E7787"/>
    <w:rsid w:val="000F0733"/>
    <w:rsid w:val="000F5645"/>
    <w:rsid w:val="000F79F4"/>
    <w:rsid w:val="0010160B"/>
    <w:rsid w:val="001057D5"/>
    <w:rsid w:val="001062E6"/>
    <w:rsid w:val="00106D5D"/>
    <w:rsid w:val="00106E75"/>
    <w:rsid w:val="00107807"/>
    <w:rsid w:val="00107B9B"/>
    <w:rsid w:val="00110088"/>
    <w:rsid w:val="001115DE"/>
    <w:rsid w:val="00113250"/>
    <w:rsid w:val="00116775"/>
    <w:rsid w:val="00116ED4"/>
    <w:rsid w:val="001177E6"/>
    <w:rsid w:val="00120FB7"/>
    <w:rsid w:val="001231E9"/>
    <w:rsid w:val="00124256"/>
    <w:rsid w:val="0012558E"/>
    <w:rsid w:val="00125E36"/>
    <w:rsid w:val="00127E9A"/>
    <w:rsid w:val="00132371"/>
    <w:rsid w:val="001327DD"/>
    <w:rsid w:val="00133D64"/>
    <w:rsid w:val="00136E47"/>
    <w:rsid w:val="001407D4"/>
    <w:rsid w:val="001436A6"/>
    <w:rsid w:val="0014370C"/>
    <w:rsid w:val="001466FC"/>
    <w:rsid w:val="001542C5"/>
    <w:rsid w:val="00154563"/>
    <w:rsid w:val="00156B53"/>
    <w:rsid w:val="00156C6F"/>
    <w:rsid w:val="00160D4F"/>
    <w:rsid w:val="00164B28"/>
    <w:rsid w:val="00165D31"/>
    <w:rsid w:val="00166C54"/>
    <w:rsid w:val="00173F9E"/>
    <w:rsid w:val="00177214"/>
    <w:rsid w:val="00185DD2"/>
    <w:rsid w:val="001860CF"/>
    <w:rsid w:val="001A450D"/>
    <w:rsid w:val="001A5058"/>
    <w:rsid w:val="001A6460"/>
    <w:rsid w:val="001B4A99"/>
    <w:rsid w:val="001B7E3A"/>
    <w:rsid w:val="001C0D3A"/>
    <w:rsid w:val="001C100A"/>
    <w:rsid w:val="001C1AB1"/>
    <w:rsid w:val="001C30C8"/>
    <w:rsid w:val="001C4328"/>
    <w:rsid w:val="001C5E95"/>
    <w:rsid w:val="001C6CCF"/>
    <w:rsid w:val="001D06B5"/>
    <w:rsid w:val="001D11B1"/>
    <w:rsid w:val="001D1FFB"/>
    <w:rsid w:val="001D3878"/>
    <w:rsid w:val="001E0FE4"/>
    <w:rsid w:val="001E1A4B"/>
    <w:rsid w:val="001E2428"/>
    <w:rsid w:val="001E4FB5"/>
    <w:rsid w:val="001E564A"/>
    <w:rsid w:val="001E7072"/>
    <w:rsid w:val="001F21F3"/>
    <w:rsid w:val="001F58B0"/>
    <w:rsid w:val="001F7D42"/>
    <w:rsid w:val="002006FD"/>
    <w:rsid w:val="0020144D"/>
    <w:rsid w:val="00202C49"/>
    <w:rsid w:val="002031AC"/>
    <w:rsid w:val="00206E2B"/>
    <w:rsid w:val="002115A1"/>
    <w:rsid w:val="00215A46"/>
    <w:rsid w:val="0021645C"/>
    <w:rsid w:val="00216C78"/>
    <w:rsid w:val="00216E65"/>
    <w:rsid w:val="00216EFF"/>
    <w:rsid w:val="00220606"/>
    <w:rsid w:val="00220974"/>
    <w:rsid w:val="00223773"/>
    <w:rsid w:val="00226359"/>
    <w:rsid w:val="00231112"/>
    <w:rsid w:val="002315B0"/>
    <w:rsid w:val="00232729"/>
    <w:rsid w:val="0023352F"/>
    <w:rsid w:val="0023520D"/>
    <w:rsid w:val="002365C3"/>
    <w:rsid w:val="00244DAC"/>
    <w:rsid w:val="0025113A"/>
    <w:rsid w:val="00251329"/>
    <w:rsid w:val="00251AE0"/>
    <w:rsid w:val="00253187"/>
    <w:rsid w:val="00254D6D"/>
    <w:rsid w:val="00255128"/>
    <w:rsid w:val="0025704B"/>
    <w:rsid w:val="00260111"/>
    <w:rsid w:val="00261B9C"/>
    <w:rsid w:val="00264CF4"/>
    <w:rsid w:val="002675A3"/>
    <w:rsid w:val="002711E6"/>
    <w:rsid w:val="00275698"/>
    <w:rsid w:val="002763F1"/>
    <w:rsid w:val="002770EF"/>
    <w:rsid w:val="002831C2"/>
    <w:rsid w:val="00283A3D"/>
    <w:rsid w:val="002848EC"/>
    <w:rsid w:val="002851C4"/>
    <w:rsid w:val="00287FD3"/>
    <w:rsid w:val="00293CC2"/>
    <w:rsid w:val="00294498"/>
    <w:rsid w:val="002946AC"/>
    <w:rsid w:val="002A0D58"/>
    <w:rsid w:val="002A2821"/>
    <w:rsid w:val="002A4544"/>
    <w:rsid w:val="002A4757"/>
    <w:rsid w:val="002A550E"/>
    <w:rsid w:val="002A670F"/>
    <w:rsid w:val="002A71A5"/>
    <w:rsid w:val="002B048F"/>
    <w:rsid w:val="002B1511"/>
    <w:rsid w:val="002B388E"/>
    <w:rsid w:val="002B5588"/>
    <w:rsid w:val="002B5830"/>
    <w:rsid w:val="002B5D45"/>
    <w:rsid w:val="002B72A4"/>
    <w:rsid w:val="002C647F"/>
    <w:rsid w:val="002C6F3F"/>
    <w:rsid w:val="002C7410"/>
    <w:rsid w:val="002D1EAC"/>
    <w:rsid w:val="002D71C0"/>
    <w:rsid w:val="002D7271"/>
    <w:rsid w:val="002D77B7"/>
    <w:rsid w:val="002E1E15"/>
    <w:rsid w:val="002E1FCE"/>
    <w:rsid w:val="002E2505"/>
    <w:rsid w:val="002E2682"/>
    <w:rsid w:val="002E2AEC"/>
    <w:rsid w:val="002E4DD9"/>
    <w:rsid w:val="002E67D2"/>
    <w:rsid w:val="002F1334"/>
    <w:rsid w:val="002F34F0"/>
    <w:rsid w:val="002F3B81"/>
    <w:rsid w:val="002F5610"/>
    <w:rsid w:val="00300B8C"/>
    <w:rsid w:val="00306A00"/>
    <w:rsid w:val="00306B18"/>
    <w:rsid w:val="00310E4B"/>
    <w:rsid w:val="0031792E"/>
    <w:rsid w:val="003212D3"/>
    <w:rsid w:val="00322E3F"/>
    <w:rsid w:val="00326D40"/>
    <w:rsid w:val="00327606"/>
    <w:rsid w:val="0033159E"/>
    <w:rsid w:val="00342B50"/>
    <w:rsid w:val="003528C2"/>
    <w:rsid w:val="00353509"/>
    <w:rsid w:val="00360BF0"/>
    <w:rsid w:val="00361D62"/>
    <w:rsid w:val="00365D0B"/>
    <w:rsid w:val="003663C9"/>
    <w:rsid w:val="00367533"/>
    <w:rsid w:val="00367A6A"/>
    <w:rsid w:val="00370100"/>
    <w:rsid w:val="0037533C"/>
    <w:rsid w:val="0037647F"/>
    <w:rsid w:val="0038343C"/>
    <w:rsid w:val="00387F7C"/>
    <w:rsid w:val="00390933"/>
    <w:rsid w:val="00390DB0"/>
    <w:rsid w:val="00391AF6"/>
    <w:rsid w:val="00392F01"/>
    <w:rsid w:val="00393636"/>
    <w:rsid w:val="00395022"/>
    <w:rsid w:val="00396929"/>
    <w:rsid w:val="003A1206"/>
    <w:rsid w:val="003A1BE5"/>
    <w:rsid w:val="003A7372"/>
    <w:rsid w:val="003A7F3A"/>
    <w:rsid w:val="003B081D"/>
    <w:rsid w:val="003B0FF9"/>
    <w:rsid w:val="003B4257"/>
    <w:rsid w:val="003C1272"/>
    <w:rsid w:val="003C13F7"/>
    <w:rsid w:val="003C1FEF"/>
    <w:rsid w:val="003C395C"/>
    <w:rsid w:val="003C4187"/>
    <w:rsid w:val="003D011B"/>
    <w:rsid w:val="003D39D0"/>
    <w:rsid w:val="003D448A"/>
    <w:rsid w:val="003D684A"/>
    <w:rsid w:val="003D758C"/>
    <w:rsid w:val="003E01FA"/>
    <w:rsid w:val="003E02F5"/>
    <w:rsid w:val="003E4756"/>
    <w:rsid w:val="003E6F9D"/>
    <w:rsid w:val="003F443D"/>
    <w:rsid w:val="003F4826"/>
    <w:rsid w:val="003F52E6"/>
    <w:rsid w:val="003F5495"/>
    <w:rsid w:val="003F5E82"/>
    <w:rsid w:val="00404107"/>
    <w:rsid w:val="00405B71"/>
    <w:rsid w:val="004122D1"/>
    <w:rsid w:val="0041350C"/>
    <w:rsid w:val="00414ACC"/>
    <w:rsid w:val="00414BCD"/>
    <w:rsid w:val="00417B68"/>
    <w:rsid w:val="0042035E"/>
    <w:rsid w:val="0042588C"/>
    <w:rsid w:val="00425D68"/>
    <w:rsid w:val="004302E6"/>
    <w:rsid w:val="00430BD1"/>
    <w:rsid w:val="004356BD"/>
    <w:rsid w:val="00435E89"/>
    <w:rsid w:val="00436310"/>
    <w:rsid w:val="00436FC2"/>
    <w:rsid w:val="00437488"/>
    <w:rsid w:val="00437854"/>
    <w:rsid w:val="004455DA"/>
    <w:rsid w:val="0044653B"/>
    <w:rsid w:val="004470CF"/>
    <w:rsid w:val="00454889"/>
    <w:rsid w:val="00456A67"/>
    <w:rsid w:val="004615D7"/>
    <w:rsid w:val="00461606"/>
    <w:rsid w:val="0046234C"/>
    <w:rsid w:val="00464092"/>
    <w:rsid w:val="00464847"/>
    <w:rsid w:val="00464B2E"/>
    <w:rsid w:val="00464BB4"/>
    <w:rsid w:val="00466891"/>
    <w:rsid w:val="00466FB3"/>
    <w:rsid w:val="0046713B"/>
    <w:rsid w:val="00470FB9"/>
    <w:rsid w:val="00471EA6"/>
    <w:rsid w:val="0047724A"/>
    <w:rsid w:val="004818B5"/>
    <w:rsid w:val="00481A0A"/>
    <w:rsid w:val="00481A83"/>
    <w:rsid w:val="00481CCF"/>
    <w:rsid w:val="00483144"/>
    <w:rsid w:val="004870F1"/>
    <w:rsid w:val="00492D2C"/>
    <w:rsid w:val="00495EC4"/>
    <w:rsid w:val="004A18B0"/>
    <w:rsid w:val="004A1BC3"/>
    <w:rsid w:val="004A2F6F"/>
    <w:rsid w:val="004B0255"/>
    <w:rsid w:val="004B1EA0"/>
    <w:rsid w:val="004B3444"/>
    <w:rsid w:val="004B4F63"/>
    <w:rsid w:val="004B7E26"/>
    <w:rsid w:val="004C35E6"/>
    <w:rsid w:val="004C58E0"/>
    <w:rsid w:val="004C637C"/>
    <w:rsid w:val="004D2AF6"/>
    <w:rsid w:val="004D56BE"/>
    <w:rsid w:val="004D649A"/>
    <w:rsid w:val="004D6BAC"/>
    <w:rsid w:val="004D734C"/>
    <w:rsid w:val="004D74BF"/>
    <w:rsid w:val="004E36E1"/>
    <w:rsid w:val="004E505B"/>
    <w:rsid w:val="004E5459"/>
    <w:rsid w:val="004E5F5F"/>
    <w:rsid w:val="004E62CD"/>
    <w:rsid w:val="004F0F50"/>
    <w:rsid w:val="004F169E"/>
    <w:rsid w:val="004F1DF0"/>
    <w:rsid w:val="004F5294"/>
    <w:rsid w:val="00505B44"/>
    <w:rsid w:val="005114C8"/>
    <w:rsid w:val="00511F9B"/>
    <w:rsid w:val="00512F47"/>
    <w:rsid w:val="00513714"/>
    <w:rsid w:val="005160BC"/>
    <w:rsid w:val="00516AC1"/>
    <w:rsid w:val="00517C4A"/>
    <w:rsid w:val="0052611B"/>
    <w:rsid w:val="00526915"/>
    <w:rsid w:val="005272C6"/>
    <w:rsid w:val="005315CF"/>
    <w:rsid w:val="00532177"/>
    <w:rsid w:val="00533106"/>
    <w:rsid w:val="0053326C"/>
    <w:rsid w:val="00534A82"/>
    <w:rsid w:val="00534CE1"/>
    <w:rsid w:val="0053546D"/>
    <w:rsid w:val="00535F6F"/>
    <w:rsid w:val="0053629B"/>
    <w:rsid w:val="0053728B"/>
    <w:rsid w:val="00540008"/>
    <w:rsid w:val="00550576"/>
    <w:rsid w:val="00553662"/>
    <w:rsid w:val="00555A88"/>
    <w:rsid w:val="005606E5"/>
    <w:rsid w:val="005616A8"/>
    <w:rsid w:val="00562B1B"/>
    <w:rsid w:val="005632AB"/>
    <w:rsid w:val="005673B9"/>
    <w:rsid w:val="005728BE"/>
    <w:rsid w:val="00575A74"/>
    <w:rsid w:val="00581A33"/>
    <w:rsid w:val="00581C20"/>
    <w:rsid w:val="00584A20"/>
    <w:rsid w:val="005869A9"/>
    <w:rsid w:val="00591774"/>
    <w:rsid w:val="00591FCD"/>
    <w:rsid w:val="00592DE3"/>
    <w:rsid w:val="005A14B8"/>
    <w:rsid w:val="005A73B2"/>
    <w:rsid w:val="005B04BF"/>
    <w:rsid w:val="005B285E"/>
    <w:rsid w:val="005B39BB"/>
    <w:rsid w:val="005B55B2"/>
    <w:rsid w:val="005C01BD"/>
    <w:rsid w:val="005C2742"/>
    <w:rsid w:val="005C6C85"/>
    <w:rsid w:val="005D12F7"/>
    <w:rsid w:val="005D2274"/>
    <w:rsid w:val="005D3CA9"/>
    <w:rsid w:val="005D3CE7"/>
    <w:rsid w:val="005D726E"/>
    <w:rsid w:val="005E0373"/>
    <w:rsid w:val="005E2126"/>
    <w:rsid w:val="005E5484"/>
    <w:rsid w:val="005E6BFC"/>
    <w:rsid w:val="005F12F3"/>
    <w:rsid w:val="005F1382"/>
    <w:rsid w:val="005F3F5D"/>
    <w:rsid w:val="005F4EA1"/>
    <w:rsid w:val="005F63EF"/>
    <w:rsid w:val="005F6650"/>
    <w:rsid w:val="00601607"/>
    <w:rsid w:val="006022DA"/>
    <w:rsid w:val="00603D2A"/>
    <w:rsid w:val="00605983"/>
    <w:rsid w:val="00607C7F"/>
    <w:rsid w:val="00610669"/>
    <w:rsid w:val="00611E28"/>
    <w:rsid w:val="006123F3"/>
    <w:rsid w:val="00612C35"/>
    <w:rsid w:val="00614B33"/>
    <w:rsid w:val="00615B38"/>
    <w:rsid w:val="00615E62"/>
    <w:rsid w:val="006173E2"/>
    <w:rsid w:val="006233CA"/>
    <w:rsid w:val="00634C0A"/>
    <w:rsid w:val="00636B56"/>
    <w:rsid w:val="00640A17"/>
    <w:rsid w:val="00650C14"/>
    <w:rsid w:val="00651AB9"/>
    <w:rsid w:val="006525A6"/>
    <w:rsid w:val="00652B23"/>
    <w:rsid w:val="0065307A"/>
    <w:rsid w:val="006538FB"/>
    <w:rsid w:val="00654327"/>
    <w:rsid w:val="00662D1E"/>
    <w:rsid w:val="00662FA1"/>
    <w:rsid w:val="00663F9F"/>
    <w:rsid w:val="00665F93"/>
    <w:rsid w:val="0066687C"/>
    <w:rsid w:val="00672A52"/>
    <w:rsid w:val="0067342F"/>
    <w:rsid w:val="0068005F"/>
    <w:rsid w:val="006822E4"/>
    <w:rsid w:val="0068269D"/>
    <w:rsid w:val="00683C7B"/>
    <w:rsid w:val="00684619"/>
    <w:rsid w:val="006849AC"/>
    <w:rsid w:val="00684F29"/>
    <w:rsid w:val="00685950"/>
    <w:rsid w:val="00691ECD"/>
    <w:rsid w:val="00692C15"/>
    <w:rsid w:val="006934FF"/>
    <w:rsid w:val="006941B6"/>
    <w:rsid w:val="00694C72"/>
    <w:rsid w:val="00696B3B"/>
    <w:rsid w:val="00696BAA"/>
    <w:rsid w:val="006A0684"/>
    <w:rsid w:val="006B4C42"/>
    <w:rsid w:val="006B6089"/>
    <w:rsid w:val="006B6517"/>
    <w:rsid w:val="006B6AD9"/>
    <w:rsid w:val="006C3175"/>
    <w:rsid w:val="006C42F7"/>
    <w:rsid w:val="006C61F0"/>
    <w:rsid w:val="006C6383"/>
    <w:rsid w:val="006D2637"/>
    <w:rsid w:val="006D2E4B"/>
    <w:rsid w:val="006D4245"/>
    <w:rsid w:val="006D49F4"/>
    <w:rsid w:val="006D5217"/>
    <w:rsid w:val="006E0EC8"/>
    <w:rsid w:val="006E303E"/>
    <w:rsid w:val="006E3276"/>
    <w:rsid w:val="006E4A62"/>
    <w:rsid w:val="006F089F"/>
    <w:rsid w:val="006F0CC5"/>
    <w:rsid w:val="006F17AC"/>
    <w:rsid w:val="006F464C"/>
    <w:rsid w:val="006F7533"/>
    <w:rsid w:val="00701CCC"/>
    <w:rsid w:val="00704681"/>
    <w:rsid w:val="007121DD"/>
    <w:rsid w:val="007132C6"/>
    <w:rsid w:val="00714B21"/>
    <w:rsid w:val="0072062A"/>
    <w:rsid w:val="007213E9"/>
    <w:rsid w:val="007216CD"/>
    <w:rsid w:val="00722ADC"/>
    <w:rsid w:val="00722B6F"/>
    <w:rsid w:val="00724382"/>
    <w:rsid w:val="00726819"/>
    <w:rsid w:val="00730479"/>
    <w:rsid w:val="00733237"/>
    <w:rsid w:val="00740D94"/>
    <w:rsid w:val="00743235"/>
    <w:rsid w:val="007433F2"/>
    <w:rsid w:val="007447B4"/>
    <w:rsid w:val="00746FCF"/>
    <w:rsid w:val="00750DC5"/>
    <w:rsid w:val="007514CE"/>
    <w:rsid w:val="007518CB"/>
    <w:rsid w:val="00754838"/>
    <w:rsid w:val="00766B63"/>
    <w:rsid w:val="00767B83"/>
    <w:rsid w:val="00773752"/>
    <w:rsid w:val="0077421E"/>
    <w:rsid w:val="00775D92"/>
    <w:rsid w:val="00777153"/>
    <w:rsid w:val="00777226"/>
    <w:rsid w:val="00780EB2"/>
    <w:rsid w:val="00780EDA"/>
    <w:rsid w:val="00782385"/>
    <w:rsid w:val="007866AC"/>
    <w:rsid w:val="00792235"/>
    <w:rsid w:val="0079552C"/>
    <w:rsid w:val="00796870"/>
    <w:rsid w:val="007A049E"/>
    <w:rsid w:val="007A1815"/>
    <w:rsid w:val="007A2B83"/>
    <w:rsid w:val="007A37ED"/>
    <w:rsid w:val="007B4B73"/>
    <w:rsid w:val="007B5AFE"/>
    <w:rsid w:val="007C0CED"/>
    <w:rsid w:val="007C7274"/>
    <w:rsid w:val="007D0E49"/>
    <w:rsid w:val="007D5C9E"/>
    <w:rsid w:val="007E00A5"/>
    <w:rsid w:val="007E2DD6"/>
    <w:rsid w:val="007E47A3"/>
    <w:rsid w:val="007E4BC4"/>
    <w:rsid w:val="007E5344"/>
    <w:rsid w:val="007E625F"/>
    <w:rsid w:val="007E7B6F"/>
    <w:rsid w:val="007E7EDB"/>
    <w:rsid w:val="007F0518"/>
    <w:rsid w:val="007F0DF6"/>
    <w:rsid w:val="007F2BFF"/>
    <w:rsid w:val="007F31C6"/>
    <w:rsid w:val="007F3CD2"/>
    <w:rsid w:val="007F5084"/>
    <w:rsid w:val="007F6CAB"/>
    <w:rsid w:val="007F7485"/>
    <w:rsid w:val="008027A3"/>
    <w:rsid w:val="008055E8"/>
    <w:rsid w:val="00811ACE"/>
    <w:rsid w:val="0081333A"/>
    <w:rsid w:val="00814426"/>
    <w:rsid w:val="00814CD6"/>
    <w:rsid w:val="00817153"/>
    <w:rsid w:val="00817326"/>
    <w:rsid w:val="00817CE5"/>
    <w:rsid w:val="00820A0C"/>
    <w:rsid w:val="0082760A"/>
    <w:rsid w:val="008349FF"/>
    <w:rsid w:val="0084177C"/>
    <w:rsid w:val="00841834"/>
    <w:rsid w:val="0084482D"/>
    <w:rsid w:val="00845051"/>
    <w:rsid w:val="008511D0"/>
    <w:rsid w:val="008607F3"/>
    <w:rsid w:val="00863240"/>
    <w:rsid w:val="00872E92"/>
    <w:rsid w:val="0088503C"/>
    <w:rsid w:val="0088666A"/>
    <w:rsid w:val="00890A00"/>
    <w:rsid w:val="00892578"/>
    <w:rsid w:val="00893931"/>
    <w:rsid w:val="00897353"/>
    <w:rsid w:val="008974B7"/>
    <w:rsid w:val="008A1B7B"/>
    <w:rsid w:val="008A5037"/>
    <w:rsid w:val="008B1ACC"/>
    <w:rsid w:val="008B2FC5"/>
    <w:rsid w:val="008B3236"/>
    <w:rsid w:val="008B44C5"/>
    <w:rsid w:val="008B5A2E"/>
    <w:rsid w:val="008C11FE"/>
    <w:rsid w:val="008C2788"/>
    <w:rsid w:val="008C4E79"/>
    <w:rsid w:val="008C791F"/>
    <w:rsid w:val="008D376A"/>
    <w:rsid w:val="008D623A"/>
    <w:rsid w:val="008D6D0D"/>
    <w:rsid w:val="008E0AFF"/>
    <w:rsid w:val="008E16C6"/>
    <w:rsid w:val="008E22FB"/>
    <w:rsid w:val="008E492D"/>
    <w:rsid w:val="008E4B64"/>
    <w:rsid w:val="008E5881"/>
    <w:rsid w:val="008E70A3"/>
    <w:rsid w:val="008F1D77"/>
    <w:rsid w:val="008F4AB3"/>
    <w:rsid w:val="009017BA"/>
    <w:rsid w:val="009018CC"/>
    <w:rsid w:val="00901DAD"/>
    <w:rsid w:val="00904D17"/>
    <w:rsid w:val="009051F2"/>
    <w:rsid w:val="00910A16"/>
    <w:rsid w:val="00912E18"/>
    <w:rsid w:val="00913631"/>
    <w:rsid w:val="00915AAE"/>
    <w:rsid w:val="00917A8C"/>
    <w:rsid w:val="009216BE"/>
    <w:rsid w:val="00926C80"/>
    <w:rsid w:val="00930FE7"/>
    <w:rsid w:val="00933285"/>
    <w:rsid w:val="00933BA6"/>
    <w:rsid w:val="009356E5"/>
    <w:rsid w:val="00937D6B"/>
    <w:rsid w:val="00947E60"/>
    <w:rsid w:val="0095212A"/>
    <w:rsid w:val="009527B9"/>
    <w:rsid w:val="00953245"/>
    <w:rsid w:val="00953645"/>
    <w:rsid w:val="00955D54"/>
    <w:rsid w:val="0096109B"/>
    <w:rsid w:val="00970B7F"/>
    <w:rsid w:val="009720C8"/>
    <w:rsid w:val="00973A66"/>
    <w:rsid w:val="00973D8A"/>
    <w:rsid w:val="009743AB"/>
    <w:rsid w:val="009743E8"/>
    <w:rsid w:val="00975184"/>
    <w:rsid w:val="00975E01"/>
    <w:rsid w:val="0098582E"/>
    <w:rsid w:val="00987DBA"/>
    <w:rsid w:val="00987DC4"/>
    <w:rsid w:val="00990754"/>
    <w:rsid w:val="00990807"/>
    <w:rsid w:val="00994373"/>
    <w:rsid w:val="0099543C"/>
    <w:rsid w:val="00995712"/>
    <w:rsid w:val="00995884"/>
    <w:rsid w:val="009960C8"/>
    <w:rsid w:val="00997B81"/>
    <w:rsid w:val="009A0677"/>
    <w:rsid w:val="009A1696"/>
    <w:rsid w:val="009A2A82"/>
    <w:rsid w:val="009A4567"/>
    <w:rsid w:val="009A4853"/>
    <w:rsid w:val="009A55B5"/>
    <w:rsid w:val="009B1104"/>
    <w:rsid w:val="009B27A6"/>
    <w:rsid w:val="009B6978"/>
    <w:rsid w:val="009C2D2D"/>
    <w:rsid w:val="009C6BDB"/>
    <w:rsid w:val="009C6D28"/>
    <w:rsid w:val="009C71EE"/>
    <w:rsid w:val="009D4641"/>
    <w:rsid w:val="009D6630"/>
    <w:rsid w:val="009D6C6A"/>
    <w:rsid w:val="009D75F2"/>
    <w:rsid w:val="009E0F10"/>
    <w:rsid w:val="009E15AB"/>
    <w:rsid w:val="009E3FDF"/>
    <w:rsid w:val="009E7E16"/>
    <w:rsid w:val="009F2DB1"/>
    <w:rsid w:val="009F3CD2"/>
    <w:rsid w:val="009F3D68"/>
    <w:rsid w:val="009F5C82"/>
    <w:rsid w:val="00A02801"/>
    <w:rsid w:val="00A02AA3"/>
    <w:rsid w:val="00A0571F"/>
    <w:rsid w:val="00A06B98"/>
    <w:rsid w:val="00A10870"/>
    <w:rsid w:val="00A121FD"/>
    <w:rsid w:val="00A14396"/>
    <w:rsid w:val="00A165CD"/>
    <w:rsid w:val="00A173EA"/>
    <w:rsid w:val="00A22D8D"/>
    <w:rsid w:val="00A264CD"/>
    <w:rsid w:val="00A30242"/>
    <w:rsid w:val="00A305BB"/>
    <w:rsid w:val="00A30D30"/>
    <w:rsid w:val="00A30EFC"/>
    <w:rsid w:val="00A3123C"/>
    <w:rsid w:val="00A31CD1"/>
    <w:rsid w:val="00A34E30"/>
    <w:rsid w:val="00A40091"/>
    <w:rsid w:val="00A425D3"/>
    <w:rsid w:val="00A435BA"/>
    <w:rsid w:val="00A47489"/>
    <w:rsid w:val="00A50494"/>
    <w:rsid w:val="00A50EF6"/>
    <w:rsid w:val="00A5427E"/>
    <w:rsid w:val="00A57813"/>
    <w:rsid w:val="00A61100"/>
    <w:rsid w:val="00A62812"/>
    <w:rsid w:val="00A7000B"/>
    <w:rsid w:val="00A77671"/>
    <w:rsid w:val="00A849ED"/>
    <w:rsid w:val="00A852C3"/>
    <w:rsid w:val="00A87C66"/>
    <w:rsid w:val="00A91CF9"/>
    <w:rsid w:val="00A9465C"/>
    <w:rsid w:val="00A96B2C"/>
    <w:rsid w:val="00A96B41"/>
    <w:rsid w:val="00AA02C3"/>
    <w:rsid w:val="00AA242E"/>
    <w:rsid w:val="00AA39FC"/>
    <w:rsid w:val="00AA4D53"/>
    <w:rsid w:val="00AA5774"/>
    <w:rsid w:val="00AA7449"/>
    <w:rsid w:val="00AB75D7"/>
    <w:rsid w:val="00AB7D4C"/>
    <w:rsid w:val="00AC65A0"/>
    <w:rsid w:val="00AD0C1C"/>
    <w:rsid w:val="00AD0D9D"/>
    <w:rsid w:val="00AD134C"/>
    <w:rsid w:val="00AD357B"/>
    <w:rsid w:val="00AD65FE"/>
    <w:rsid w:val="00AD6ADD"/>
    <w:rsid w:val="00AD6DFF"/>
    <w:rsid w:val="00AE0891"/>
    <w:rsid w:val="00AE48EE"/>
    <w:rsid w:val="00AE756E"/>
    <w:rsid w:val="00AE7734"/>
    <w:rsid w:val="00AF1797"/>
    <w:rsid w:val="00AF3863"/>
    <w:rsid w:val="00AF7B4A"/>
    <w:rsid w:val="00B06F08"/>
    <w:rsid w:val="00B07E62"/>
    <w:rsid w:val="00B11787"/>
    <w:rsid w:val="00B13650"/>
    <w:rsid w:val="00B152B5"/>
    <w:rsid w:val="00B1787A"/>
    <w:rsid w:val="00B2035A"/>
    <w:rsid w:val="00B22A00"/>
    <w:rsid w:val="00B234A3"/>
    <w:rsid w:val="00B23CAF"/>
    <w:rsid w:val="00B241F4"/>
    <w:rsid w:val="00B306B8"/>
    <w:rsid w:val="00B3144C"/>
    <w:rsid w:val="00B33537"/>
    <w:rsid w:val="00B35D4D"/>
    <w:rsid w:val="00B35FCD"/>
    <w:rsid w:val="00B416F7"/>
    <w:rsid w:val="00B42EF9"/>
    <w:rsid w:val="00B47C86"/>
    <w:rsid w:val="00B50905"/>
    <w:rsid w:val="00B50B63"/>
    <w:rsid w:val="00B50FCC"/>
    <w:rsid w:val="00B5151B"/>
    <w:rsid w:val="00B51E6F"/>
    <w:rsid w:val="00B52F50"/>
    <w:rsid w:val="00B53A19"/>
    <w:rsid w:val="00B547BC"/>
    <w:rsid w:val="00B62F55"/>
    <w:rsid w:val="00B636F3"/>
    <w:rsid w:val="00B638CE"/>
    <w:rsid w:val="00B63EEB"/>
    <w:rsid w:val="00B6626B"/>
    <w:rsid w:val="00B675B4"/>
    <w:rsid w:val="00B70879"/>
    <w:rsid w:val="00B730C5"/>
    <w:rsid w:val="00B76E34"/>
    <w:rsid w:val="00B77D8D"/>
    <w:rsid w:val="00B77F21"/>
    <w:rsid w:val="00B82A26"/>
    <w:rsid w:val="00B82BC1"/>
    <w:rsid w:val="00B846E9"/>
    <w:rsid w:val="00B8566E"/>
    <w:rsid w:val="00B857CB"/>
    <w:rsid w:val="00B875F2"/>
    <w:rsid w:val="00B90883"/>
    <w:rsid w:val="00B91617"/>
    <w:rsid w:val="00B91628"/>
    <w:rsid w:val="00B9441E"/>
    <w:rsid w:val="00B971C2"/>
    <w:rsid w:val="00BA1C3E"/>
    <w:rsid w:val="00BA4E48"/>
    <w:rsid w:val="00BA6080"/>
    <w:rsid w:val="00BA6C21"/>
    <w:rsid w:val="00BA74F0"/>
    <w:rsid w:val="00BA76F6"/>
    <w:rsid w:val="00BB31FD"/>
    <w:rsid w:val="00BB7EAA"/>
    <w:rsid w:val="00BC3BB0"/>
    <w:rsid w:val="00BD3C20"/>
    <w:rsid w:val="00BE11BA"/>
    <w:rsid w:val="00BE4F02"/>
    <w:rsid w:val="00BE67A8"/>
    <w:rsid w:val="00BE6925"/>
    <w:rsid w:val="00BF0F7F"/>
    <w:rsid w:val="00BF2374"/>
    <w:rsid w:val="00BF2868"/>
    <w:rsid w:val="00BF28D5"/>
    <w:rsid w:val="00BF2FF8"/>
    <w:rsid w:val="00BF60A2"/>
    <w:rsid w:val="00C02361"/>
    <w:rsid w:val="00C048EF"/>
    <w:rsid w:val="00C178FE"/>
    <w:rsid w:val="00C24A86"/>
    <w:rsid w:val="00C25865"/>
    <w:rsid w:val="00C324F9"/>
    <w:rsid w:val="00C33C76"/>
    <w:rsid w:val="00C35324"/>
    <w:rsid w:val="00C37499"/>
    <w:rsid w:val="00C40999"/>
    <w:rsid w:val="00C41ADF"/>
    <w:rsid w:val="00C430E5"/>
    <w:rsid w:val="00C44569"/>
    <w:rsid w:val="00C468F7"/>
    <w:rsid w:val="00C503E7"/>
    <w:rsid w:val="00C61121"/>
    <w:rsid w:val="00C6785C"/>
    <w:rsid w:val="00C75CF2"/>
    <w:rsid w:val="00C77454"/>
    <w:rsid w:val="00C82535"/>
    <w:rsid w:val="00C82BBA"/>
    <w:rsid w:val="00C8555C"/>
    <w:rsid w:val="00C870F5"/>
    <w:rsid w:val="00C92945"/>
    <w:rsid w:val="00C9294F"/>
    <w:rsid w:val="00C964B2"/>
    <w:rsid w:val="00C9654E"/>
    <w:rsid w:val="00CA1F56"/>
    <w:rsid w:val="00CA2298"/>
    <w:rsid w:val="00CA5730"/>
    <w:rsid w:val="00CA613C"/>
    <w:rsid w:val="00CA6623"/>
    <w:rsid w:val="00CB37C5"/>
    <w:rsid w:val="00CB4F27"/>
    <w:rsid w:val="00CB5313"/>
    <w:rsid w:val="00CB5AB2"/>
    <w:rsid w:val="00CB7879"/>
    <w:rsid w:val="00CC5453"/>
    <w:rsid w:val="00CC5633"/>
    <w:rsid w:val="00CC5F22"/>
    <w:rsid w:val="00CD184A"/>
    <w:rsid w:val="00CD2701"/>
    <w:rsid w:val="00CE0F67"/>
    <w:rsid w:val="00CE1139"/>
    <w:rsid w:val="00CE23E3"/>
    <w:rsid w:val="00CE2961"/>
    <w:rsid w:val="00CE317E"/>
    <w:rsid w:val="00CE3E52"/>
    <w:rsid w:val="00CE574F"/>
    <w:rsid w:val="00CF1027"/>
    <w:rsid w:val="00CF3B86"/>
    <w:rsid w:val="00CF61F1"/>
    <w:rsid w:val="00CF6B0B"/>
    <w:rsid w:val="00CF6C73"/>
    <w:rsid w:val="00CF6C97"/>
    <w:rsid w:val="00CF7E2A"/>
    <w:rsid w:val="00D01459"/>
    <w:rsid w:val="00D03C3E"/>
    <w:rsid w:val="00D03D1E"/>
    <w:rsid w:val="00D04F4B"/>
    <w:rsid w:val="00D1243E"/>
    <w:rsid w:val="00D22034"/>
    <w:rsid w:val="00D2262B"/>
    <w:rsid w:val="00D22A93"/>
    <w:rsid w:val="00D24C16"/>
    <w:rsid w:val="00D25091"/>
    <w:rsid w:val="00D2577B"/>
    <w:rsid w:val="00D25E00"/>
    <w:rsid w:val="00D269BA"/>
    <w:rsid w:val="00D30666"/>
    <w:rsid w:val="00D30B88"/>
    <w:rsid w:val="00D30F76"/>
    <w:rsid w:val="00D313CA"/>
    <w:rsid w:val="00D32457"/>
    <w:rsid w:val="00D330C7"/>
    <w:rsid w:val="00D33634"/>
    <w:rsid w:val="00D3497A"/>
    <w:rsid w:val="00D40EA4"/>
    <w:rsid w:val="00D41244"/>
    <w:rsid w:val="00D413CD"/>
    <w:rsid w:val="00D420ED"/>
    <w:rsid w:val="00D429D3"/>
    <w:rsid w:val="00D42C5B"/>
    <w:rsid w:val="00D43972"/>
    <w:rsid w:val="00D44E17"/>
    <w:rsid w:val="00D47729"/>
    <w:rsid w:val="00D50BDF"/>
    <w:rsid w:val="00D527F6"/>
    <w:rsid w:val="00D52891"/>
    <w:rsid w:val="00D52AD7"/>
    <w:rsid w:val="00D5319D"/>
    <w:rsid w:val="00D56634"/>
    <w:rsid w:val="00D61C75"/>
    <w:rsid w:val="00D62A71"/>
    <w:rsid w:val="00D62F3A"/>
    <w:rsid w:val="00D641AB"/>
    <w:rsid w:val="00D67548"/>
    <w:rsid w:val="00D706C5"/>
    <w:rsid w:val="00D775D6"/>
    <w:rsid w:val="00D779BF"/>
    <w:rsid w:val="00D80082"/>
    <w:rsid w:val="00D8124F"/>
    <w:rsid w:val="00D839EE"/>
    <w:rsid w:val="00D848EA"/>
    <w:rsid w:val="00D8504F"/>
    <w:rsid w:val="00D867D8"/>
    <w:rsid w:val="00D90909"/>
    <w:rsid w:val="00D90F61"/>
    <w:rsid w:val="00D9149C"/>
    <w:rsid w:val="00D92958"/>
    <w:rsid w:val="00D952F2"/>
    <w:rsid w:val="00D95EC3"/>
    <w:rsid w:val="00DA1F01"/>
    <w:rsid w:val="00DA2925"/>
    <w:rsid w:val="00DB0909"/>
    <w:rsid w:val="00DB3122"/>
    <w:rsid w:val="00DB336B"/>
    <w:rsid w:val="00DC0025"/>
    <w:rsid w:val="00DC625F"/>
    <w:rsid w:val="00DD0E53"/>
    <w:rsid w:val="00DD6138"/>
    <w:rsid w:val="00DE0162"/>
    <w:rsid w:val="00DE2296"/>
    <w:rsid w:val="00DE2CCD"/>
    <w:rsid w:val="00DE3482"/>
    <w:rsid w:val="00DE5972"/>
    <w:rsid w:val="00DE71FA"/>
    <w:rsid w:val="00DF0F32"/>
    <w:rsid w:val="00DF1D89"/>
    <w:rsid w:val="00DF28CF"/>
    <w:rsid w:val="00DF72D7"/>
    <w:rsid w:val="00DF767D"/>
    <w:rsid w:val="00E04FDC"/>
    <w:rsid w:val="00E14A67"/>
    <w:rsid w:val="00E15B3D"/>
    <w:rsid w:val="00E175D5"/>
    <w:rsid w:val="00E205AC"/>
    <w:rsid w:val="00E209D8"/>
    <w:rsid w:val="00E2198C"/>
    <w:rsid w:val="00E2351A"/>
    <w:rsid w:val="00E24BCE"/>
    <w:rsid w:val="00E270C9"/>
    <w:rsid w:val="00E27294"/>
    <w:rsid w:val="00E30ABC"/>
    <w:rsid w:val="00E31658"/>
    <w:rsid w:val="00E33445"/>
    <w:rsid w:val="00E34D8F"/>
    <w:rsid w:val="00E355FC"/>
    <w:rsid w:val="00E37813"/>
    <w:rsid w:val="00E44619"/>
    <w:rsid w:val="00E46C1B"/>
    <w:rsid w:val="00E47154"/>
    <w:rsid w:val="00E50654"/>
    <w:rsid w:val="00E54CD1"/>
    <w:rsid w:val="00E60127"/>
    <w:rsid w:val="00E61335"/>
    <w:rsid w:val="00E61C6B"/>
    <w:rsid w:val="00E674A2"/>
    <w:rsid w:val="00E70F50"/>
    <w:rsid w:val="00E736DE"/>
    <w:rsid w:val="00E74A91"/>
    <w:rsid w:val="00E74F2A"/>
    <w:rsid w:val="00E768B3"/>
    <w:rsid w:val="00E7745C"/>
    <w:rsid w:val="00E8128B"/>
    <w:rsid w:val="00E8227A"/>
    <w:rsid w:val="00E82F54"/>
    <w:rsid w:val="00E83B27"/>
    <w:rsid w:val="00E870FA"/>
    <w:rsid w:val="00E87CA9"/>
    <w:rsid w:val="00E87F49"/>
    <w:rsid w:val="00E90682"/>
    <w:rsid w:val="00E9320A"/>
    <w:rsid w:val="00EA0170"/>
    <w:rsid w:val="00EA308E"/>
    <w:rsid w:val="00EA3870"/>
    <w:rsid w:val="00EA5CDE"/>
    <w:rsid w:val="00EA7392"/>
    <w:rsid w:val="00EA7472"/>
    <w:rsid w:val="00EB0C40"/>
    <w:rsid w:val="00EB2332"/>
    <w:rsid w:val="00EB4596"/>
    <w:rsid w:val="00EB505A"/>
    <w:rsid w:val="00EC08BE"/>
    <w:rsid w:val="00EC32AA"/>
    <w:rsid w:val="00EC4477"/>
    <w:rsid w:val="00EC7EE7"/>
    <w:rsid w:val="00EE11AE"/>
    <w:rsid w:val="00EE2FAD"/>
    <w:rsid w:val="00EE431A"/>
    <w:rsid w:val="00EF63AA"/>
    <w:rsid w:val="00F007D9"/>
    <w:rsid w:val="00F05C90"/>
    <w:rsid w:val="00F0659F"/>
    <w:rsid w:val="00F06E24"/>
    <w:rsid w:val="00F0700C"/>
    <w:rsid w:val="00F07571"/>
    <w:rsid w:val="00F10A96"/>
    <w:rsid w:val="00F11665"/>
    <w:rsid w:val="00F136AD"/>
    <w:rsid w:val="00F13F8E"/>
    <w:rsid w:val="00F13FEA"/>
    <w:rsid w:val="00F20453"/>
    <w:rsid w:val="00F20BF5"/>
    <w:rsid w:val="00F21520"/>
    <w:rsid w:val="00F21BF6"/>
    <w:rsid w:val="00F24D8F"/>
    <w:rsid w:val="00F24FFD"/>
    <w:rsid w:val="00F264AD"/>
    <w:rsid w:val="00F317D0"/>
    <w:rsid w:val="00F40394"/>
    <w:rsid w:val="00F42354"/>
    <w:rsid w:val="00F428BF"/>
    <w:rsid w:val="00F42B09"/>
    <w:rsid w:val="00F47F19"/>
    <w:rsid w:val="00F47F88"/>
    <w:rsid w:val="00F54466"/>
    <w:rsid w:val="00F56479"/>
    <w:rsid w:val="00F62935"/>
    <w:rsid w:val="00F676F7"/>
    <w:rsid w:val="00F71D21"/>
    <w:rsid w:val="00F81E2F"/>
    <w:rsid w:val="00F81E4B"/>
    <w:rsid w:val="00F835A2"/>
    <w:rsid w:val="00F837BD"/>
    <w:rsid w:val="00F83A7B"/>
    <w:rsid w:val="00F847D1"/>
    <w:rsid w:val="00F86C04"/>
    <w:rsid w:val="00F90178"/>
    <w:rsid w:val="00F90703"/>
    <w:rsid w:val="00F91752"/>
    <w:rsid w:val="00F9365E"/>
    <w:rsid w:val="00F9441B"/>
    <w:rsid w:val="00F9476C"/>
    <w:rsid w:val="00F962A7"/>
    <w:rsid w:val="00F96E3F"/>
    <w:rsid w:val="00F97EE5"/>
    <w:rsid w:val="00FA0A9E"/>
    <w:rsid w:val="00FA2E7A"/>
    <w:rsid w:val="00FA2FD1"/>
    <w:rsid w:val="00FA62CA"/>
    <w:rsid w:val="00FA6B95"/>
    <w:rsid w:val="00FB04D0"/>
    <w:rsid w:val="00FB05A2"/>
    <w:rsid w:val="00FB3773"/>
    <w:rsid w:val="00FB3AE6"/>
    <w:rsid w:val="00FB4258"/>
    <w:rsid w:val="00FB4507"/>
    <w:rsid w:val="00FB5111"/>
    <w:rsid w:val="00FC014F"/>
    <w:rsid w:val="00FC5CD2"/>
    <w:rsid w:val="00FC6B02"/>
    <w:rsid w:val="00FD21DD"/>
    <w:rsid w:val="00FD25CC"/>
    <w:rsid w:val="00FD668D"/>
    <w:rsid w:val="00FF3145"/>
    <w:rsid w:val="00FF35B6"/>
    <w:rsid w:val="00FF5DE3"/>
    <w:rsid w:val="00FF67D0"/>
    <w:rsid w:val="00FF7CD0"/>
    <w:rsid w:val="00FF7EC1"/>
    <w:rsid w:val="01056464"/>
    <w:rsid w:val="01172333"/>
    <w:rsid w:val="01384EE8"/>
    <w:rsid w:val="0144138C"/>
    <w:rsid w:val="01F53743"/>
    <w:rsid w:val="021914F0"/>
    <w:rsid w:val="025A45B9"/>
    <w:rsid w:val="02693733"/>
    <w:rsid w:val="028F2879"/>
    <w:rsid w:val="0295425B"/>
    <w:rsid w:val="02C76CA1"/>
    <w:rsid w:val="02CE3596"/>
    <w:rsid w:val="02DA30C5"/>
    <w:rsid w:val="02E55833"/>
    <w:rsid w:val="02F14B92"/>
    <w:rsid w:val="031C07A5"/>
    <w:rsid w:val="03265180"/>
    <w:rsid w:val="036E1734"/>
    <w:rsid w:val="03BC5FD9"/>
    <w:rsid w:val="03BF3CE5"/>
    <w:rsid w:val="03DB240E"/>
    <w:rsid w:val="03E368DF"/>
    <w:rsid w:val="04474033"/>
    <w:rsid w:val="048233CF"/>
    <w:rsid w:val="0484503D"/>
    <w:rsid w:val="048900BC"/>
    <w:rsid w:val="04975E1A"/>
    <w:rsid w:val="04AF193B"/>
    <w:rsid w:val="05051BA7"/>
    <w:rsid w:val="05253398"/>
    <w:rsid w:val="05515ECE"/>
    <w:rsid w:val="055424CE"/>
    <w:rsid w:val="055C5588"/>
    <w:rsid w:val="0578575F"/>
    <w:rsid w:val="05791732"/>
    <w:rsid w:val="058509D7"/>
    <w:rsid w:val="05AF150C"/>
    <w:rsid w:val="05AF3035"/>
    <w:rsid w:val="05AF5900"/>
    <w:rsid w:val="05D37841"/>
    <w:rsid w:val="060E4F02"/>
    <w:rsid w:val="060F7D80"/>
    <w:rsid w:val="064C4511"/>
    <w:rsid w:val="06554391"/>
    <w:rsid w:val="067A1CE2"/>
    <w:rsid w:val="069C036B"/>
    <w:rsid w:val="06B83E77"/>
    <w:rsid w:val="071A149F"/>
    <w:rsid w:val="073C1BA9"/>
    <w:rsid w:val="07464042"/>
    <w:rsid w:val="07494F35"/>
    <w:rsid w:val="07646EE1"/>
    <w:rsid w:val="07AF327D"/>
    <w:rsid w:val="07BC4304"/>
    <w:rsid w:val="07C823C3"/>
    <w:rsid w:val="07D836D6"/>
    <w:rsid w:val="07DF75F9"/>
    <w:rsid w:val="07EA0E72"/>
    <w:rsid w:val="07ED4943"/>
    <w:rsid w:val="07ED5120"/>
    <w:rsid w:val="082545B4"/>
    <w:rsid w:val="084B2A08"/>
    <w:rsid w:val="08521352"/>
    <w:rsid w:val="086926EF"/>
    <w:rsid w:val="08826C2F"/>
    <w:rsid w:val="08931792"/>
    <w:rsid w:val="08BD388A"/>
    <w:rsid w:val="08C56BFE"/>
    <w:rsid w:val="08C866D8"/>
    <w:rsid w:val="08EE44AE"/>
    <w:rsid w:val="090977C2"/>
    <w:rsid w:val="091B5AF9"/>
    <w:rsid w:val="0931537C"/>
    <w:rsid w:val="09484168"/>
    <w:rsid w:val="095E541B"/>
    <w:rsid w:val="0971354F"/>
    <w:rsid w:val="09735348"/>
    <w:rsid w:val="098C685B"/>
    <w:rsid w:val="09AB6192"/>
    <w:rsid w:val="09BB1B4A"/>
    <w:rsid w:val="09BB1FFB"/>
    <w:rsid w:val="09E94260"/>
    <w:rsid w:val="0A043B5A"/>
    <w:rsid w:val="0A334024"/>
    <w:rsid w:val="0A504E82"/>
    <w:rsid w:val="0A7B4020"/>
    <w:rsid w:val="0A9823FE"/>
    <w:rsid w:val="0AA32A37"/>
    <w:rsid w:val="0AB6328D"/>
    <w:rsid w:val="0AB85410"/>
    <w:rsid w:val="0AC6735D"/>
    <w:rsid w:val="0AF27366"/>
    <w:rsid w:val="0B2D79F3"/>
    <w:rsid w:val="0B2E5767"/>
    <w:rsid w:val="0B35107D"/>
    <w:rsid w:val="0B3E6DDE"/>
    <w:rsid w:val="0B460910"/>
    <w:rsid w:val="0B5D7BAD"/>
    <w:rsid w:val="0B6A797F"/>
    <w:rsid w:val="0B9F08EB"/>
    <w:rsid w:val="0BB173F9"/>
    <w:rsid w:val="0BBC084E"/>
    <w:rsid w:val="0BF959E2"/>
    <w:rsid w:val="0C022A5C"/>
    <w:rsid w:val="0C166BF0"/>
    <w:rsid w:val="0C5D406E"/>
    <w:rsid w:val="0C737766"/>
    <w:rsid w:val="0C820C2A"/>
    <w:rsid w:val="0C914BC2"/>
    <w:rsid w:val="0CAD3B2C"/>
    <w:rsid w:val="0CB15388"/>
    <w:rsid w:val="0CB96B0F"/>
    <w:rsid w:val="0CC15672"/>
    <w:rsid w:val="0CD8573D"/>
    <w:rsid w:val="0CD86936"/>
    <w:rsid w:val="0CFE58DC"/>
    <w:rsid w:val="0D030AB0"/>
    <w:rsid w:val="0D191564"/>
    <w:rsid w:val="0D3606B5"/>
    <w:rsid w:val="0D361C16"/>
    <w:rsid w:val="0D427331"/>
    <w:rsid w:val="0D5D290B"/>
    <w:rsid w:val="0D9C49BC"/>
    <w:rsid w:val="0DA87805"/>
    <w:rsid w:val="0DBA2404"/>
    <w:rsid w:val="0DD13D7E"/>
    <w:rsid w:val="0E484127"/>
    <w:rsid w:val="0E4F7C80"/>
    <w:rsid w:val="0E6A6868"/>
    <w:rsid w:val="0EA50FF1"/>
    <w:rsid w:val="0ED55CFC"/>
    <w:rsid w:val="0EFF5127"/>
    <w:rsid w:val="0F0A6D3C"/>
    <w:rsid w:val="0F230706"/>
    <w:rsid w:val="0F31058B"/>
    <w:rsid w:val="0F405E46"/>
    <w:rsid w:val="0F596EF7"/>
    <w:rsid w:val="0F5F5C02"/>
    <w:rsid w:val="0F7C21D1"/>
    <w:rsid w:val="0F80518A"/>
    <w:rsid w:val="0F841D54"/>
    <w:rsid w:val="0F9D1646"/>
    <w:rsid w:val="0FE850A5"/>
    <w:rsid w:val="0FF90BC3"/>
    <w:rsid w:val="10036F54"/>
    <w:rsid w:val="100472E7"/>
    <w:rsid w:val="10146177"/>
    <w:rsid w:val="102031BE"/>
    <w:rsid w:val="1023528A"/>
    <w:rsid w:val="104158CF"/>
    <w:rsid w:val="105A2DA6"/>
    <w:rsid w:val="10C1710D"/>
    <w:rsid w:val="11380BA9"/>
    <w:rsid w:val="11432E6E"/>
    <w:rsid w:val="116578C4"/>
    <w:rsid w:val="117A5579"/>
    <w:rsid w:val="11914D81"/>
    <w:rsid w:val="11934A17"/>
    <w:rsid w:val="119F3D44"/>
    <w:rsid w:val="11A25418"/>
    <w:rsid w:val="11A31880"/>
    <w:rsid w:val="11B637B1"/>
    <w:rsid w:val="11CD20A0"/>
    <w:rsid w:val="11D439AC"/>
    <w:rsid w:val="11DD1130"/>
    <w:rsid w:val="11E7149A"/>
    <w:rsid w:val="11EC4876"/>
    <w:rsid w:val="11F16FEF"/>
    <w:rsid w:val="12274574"/>
    <w:rsid w:val="12A44024"/>
    <w:rsid w:val="12A51DB8"/>
    <w:rsid w:val="12B25704"/>
    <w:rsid w:val="12D45605"/>
    <w:rsid w:val="130A6490"/>
    <w:rsid w:val="134B71F7"/>
    <w:rsid w:val="13781048"/>
    <w:rsid w:val="13C01E47"/>
    <w:rsid w:val="13E53BD5"/>
    <w:rsid w:val="13F310AE"/>
    <w:rsid w:val="14060DE1"/>
    <w:rsid w:val="140E33B5"/>
    <w:rsid w:val="14162AB5"/>
    <w:rsid w:val="141A5595"/>
    <w:rsid w:val="143405B6"/>
    <w:rsid w:val="14567EDC"/>
    <w:rsid w:val="146C281C"/>
    <w:rsid w:val="14A5242C"/>
    <w:rsid w:val="14A97F56"/>
    <w:rsid w:val="14AE4747"/>
    <w:rsid w:val="14AE5A40"/>
    <w:rsid w:val="14B56C12"/>
    <w:rsid w:val="14EB6229"/>
    <w:rsid w:val="14ED4345"/>
    <w:rsid w:val="1505030B"/>
    <w:rsid w:val="1522696F"/>
    <w:rsid w:val="153D7B8E"/>
    <w:rsid w:val="15656CC0"/>
    <w:rsid w:val="15921BE1"/>
    <w:rsid w:val="15B97E1E"/>
    <w:rsid w:val="15BC7795"/>
    <w:rsid w:val="15C40F54"/>
    <w:rsid w:val="15C42D02"/>
    <w:rsid w:val="15D241DC"/>
    <w:rsid w:val="15F01DDF"/>
    <w:rsid w:val="15FA79D9"/>
    <w:rsid w:val="160D4569"/>
    <w:rsid w:val="1637460C"/>
    <w:rsid w:val="163B0AEA"/>
    <w:rsid w:val="16620400"/>
    <w:rsid w:val="16662204"/>
    <w:rsid w:val="16842F05"/>
    <w:rsid w:val="16B025DA"/>
    <w:rsid w:val="16B76AE5"/>
    <w:rsid w:val="16CA6A3C"/>
    <w:rsid w:val="16EA0119"/>
    <w:rsid w:val="16EF615A"/>
    <w:rsid w:val="16F67BC3"/>
    <w:rsid w:val="1727142D"/>
    <w:rsid w:val="172B16F8"/>
    <w:rsid w:val="174C2E58"/>
    <w:rsid w:val="175D310D"/>
    <w:rsid w:val="17621CE5"/>
    <w:rsid w:val="176C77DE"/>
    <w:rsid w:val="177D601E"/>
    <w:rsid w:val="179F3948"/>
    <w:rsid w:val="17A806CA"/>
    <w:rsid w:val="17BB1CC9"/>
    <w:rsid w:val="17CC2E4D"/>
    <w:rsid w:val="17EC0E91"/>
    <w:rsid w:val="17F03DBD"/>
    <w:rsid w:val="180E295A"/>
    <w:rsid w:val="18553EEA"/>
    <w:rsid w:val="18634E6F"/>
    <w:rsid w:val="187133C1"/>
    <w:rsid w:val="189C5675"/>
    <w:rsid w:val="18A60DE5"/>
    <w:rsid w:val="18F90F15"/>
    <w:rsid w:val="193E4A86"/>
    <w:rsid w:val="19580D66"/>
    <w:rsid w:val="196A3BC0"/>
    <w:rsid w:val="19763A73"/>
    <w:rsid w:val="198D1303"/>
    <w:rsid w:val="199D2C21"/>
    <w:rsid w:val="19AE4ED3"/>
    <w:rsid w:val="19B00847"/>
    <w:rsid w:val="19B51F9A"/>
    <w:rsid w:val="19BD63E6"/>
    <w:rsid w:val="19C625D0"/>
    <w:rsid w:val="19FA13E8"/>
    <w:rsid w:val="1A11228E"/>
    <w:rsid w:val="1A405F6F"/>
    <w:rsid w:val="1A5A4033"/>
    <w:rsid w:val="1A625C01"/>
    <w:rsid w:val="1A6A0C73"/>
    <w:rsid w:val="1A72396F"/>
    <w:rsid w:val="1AA7060C"/>
    <w:rsid w:val="1AB568B4"/>
    <w:rsid w:val="1B1050AF"/>
    <w:rsid w:val="1B1B284E"/>
    <w:rsid w:val="1B2527E6"/>
    <w:rsid w:val="1B473D5E"/>
    <w:rsid w:val="1B614B1C"/>
    <w:rsid w:val="1BA26B87"/>
    <w:rsid w:val="1BC929F0"/>
    <w:rsid w:val="1BCF41AF"/>
    <w:rsid w:val="1BDA492C"/>
    <w:rsid w:val="1BE80039"/>
    <w:rsid w:val="1BF124AF"/>
    <w:rsid w:val="1C0C4517"/>
    <w:rsid w:val="1C180F47"/>
    <w:rsid w:val="1C544814"/>
    <w:rsid w:val="1C6D06C9"/>
    <w:rsid w:val="1CA67605"/>
    <w:rsid w:val="1CB17464"/>
    <w:rsid w:val="1CB9161D"/>
    <w:rsid w:val="1CE11B7F"/>
    <w:rsid w:val="1CE95744"/>
    <w:rsid w:val="1D0461BA"/>
    <w:rsid w:val="1D1D6153"/>
    <w:rsid w:val="1D204ECF"/>
    <w:rsid w:val="1D2766BF"/>
    <w:rsid w:val="1D33076D"/>
    <w:rsid w:val="1D3B14F7"/>
    <w:rsid w:val="1D743C47"/>
    <w:rsid w:val="1DB418AE"/>
    <w:rsid w:val="1DF948B8"/>
    <w:rsid w:val="1E116D00"/>
    <w:rsid w:val="1E3173A3"/>
    <w:rsid w:val="1E607EDB"/>
    <w:rsid w:val="1EA25BAA"/>
    <w:rsid w:val="1EA85204"/>
    <w:rsid w:val="1ED108BB"/>
    <w:rsid w:val="1EDB307C"/>
    <w:rsid w:val="1EDC041B"/>
    <w:rsid w:val="1EE61241"/>
    <w:rsid w:val="1F0129C0"/>
    <w:rsid w:val="1F26058A"/>
    <w:rsid w:val="1F2E710B"/>
    <w:rsid w:val="1F576995"/>
    <w:rsid w:val="1F8B2232"/>
    <w:rsid w:val="1FCE194B"/>
    <w:rsid w:val="1FF06B61"/>
    <w:rsid w:val="1FF30151"/>
    <w:rsid w:val="200512B2"/>
    <w:rsid w:val="201B5C14"/>
    <w:rsid w:val="204C4DA3"/>
    <w:rsid w:val="205325F2"/>
    <w:rsid w:val="207F29AE"/>
    <w:rsid w:val="208B720B"/>
    <w:rsid w:val="20CA2689"/>
    <w:rsid w:val="20EB5E46"/>
    <w:rsid w:val="20FA1249"/>
    <w:rsid w:val="2106297A"/>
    <w:rsid w:val="210D1B41"/>
    <w:rsid w:val="21222FD3"/>
    <w:rsid w:val="2127683B"/>
    <w:rsid w:val="213351E0"/>
    <w:rsid w:val="21374328"/>
    <w:rsid w:val="213D4129"/>
    <w:rsid w:val="214A3AEC"/>
    <w:rsid w:val="21545F3F"/>
    <w:rsid w:val="215E7DDF"/>
    <w:rsid w:val="2181419D"/>
    <w:rsid w:val="21857486"/>
    <w:rsid w:val="218F7101"/>
    <w:rsid w:val="2197751D"/>
    <w:rsid w:val="219A0FD3"/>
    <w:rsid w:val="21E0682B"/>
    <w:rsid w:val="21E50FBA"/>
    <w:rsid w:val="222E79BE"/>
    <w:rsid w:val="224072C7"/>
    <w:rsid w:val="22995516"/>
    <w:rsid w:val="22A67581"/>
    <w:rsid w:val="22B20386"/>
    <w:rsid w:val="22B8232F"/>
    <w:rsid w:val="22D21BA1"/>
    <w:rsid w:val="23006CB9"/>
    <w:rsid w:val="230D784D"/>
    <w:rsid w:val="23711FEF"/>
    <w:rsid w:val="23934998"/>
    <w:rsid w:val="2395666A"/>
    <w:rsid w:val="239A0239"/>
    <w:rsid w:val="23D424F6"/>
    <w:rsid w:val="23D762F6"/>
    <w:rsid w:val="240C378A"/>
    <w:rsid w:val="24105587"/>
    <w:rsid w:val="241E2177"/>
    <w:rsid w:val="2437018E"/>
    <w:rsid w:val="243765AF"/>
    <w:rsid w:val="245A6203"/>
    <w:rsid w:val="247321DC"/>
    <w:rsid w:val="24AD4AFC"/>
    <w:rsid w:val="24CC3981"/>
    <w:rsid w:val="24E91BB7"/>
    <w:rsid w:val="25082E50"/>
    <w:rsid w:val="25097C44"/>
    <w:rsid w:val="254A39B4"/>
    <w:rsid w:val="25667C48"/>
    <w:rsid w:val="257F7B74"/>
    <w:rsid w:val="25806428"/>
    <w:rsid w:val="259811FB"/>
    <w:rsid w:val="25BC57A4"/>
    <w:rsid w:val="25C035D6"/>
    <w:rsid w:val="25C73B97"/>
    <w:rsid w:val="25C97EC1"/>
    <w:rsid w:val="25EF119A"/>
    <w:rsid w:val="25F46511"/>
    <w:rsid w:val="25F70FA0"/>
    <w:rsid w:val="25FB733A"/>
    <w:rsid w:val="260057F1"/>
    <w:rsid w:val="26024DD2"/>
    <w:rsid w:val="26235389"/>
    <w:rsid w:val="262D48F3"/>
    <w:rsid w:val="26373012"/>
    <w:rsid w:val="264D6AED"/>
    <w:rsid w:val="26503685"/>
    <w:rsid w:val="26526108"/>
    <w:rsid w:val="266C37E1"/>
    <w:rsid w:val="268C4A2B"/>
    <w:rsid w:val="26A12BEB"/>
    <w:rsid w:val="26C14AB5"/>
    <w:rsid w:val="26C55FF8"/>
    <w:rsid w:val="26D75880"/>
    <w:rsid w:val="26F44914"/>
    <w:rsid w:val="270C5006"/>
    <w:rsid w:val="271129A2"/>
    <w:rsid w:val="275E3B84"/>
    <w:rsid w:val="277A37F6"/>
    <w:rsid w:val="2790513A"/>
    <w:rsid w:val="2793549F"/>
    <w:rsid w:val="27C65C4F"/>
    <w:rsid w:val="27D25372"/>
    <w:rsid w:val="27D715B2"/>
    <w:rsid w:val="27DB7990"/>
    <w:rsid w:val="27EF2EFE"/>
    <w:rsid w:val="28005F3A"/>
    <w:rsid w:val="281A0EA7"/>
    <w:rsid w:val="284C7A64"/>
    <w:rsid w:val="28597114"/>
    <w:rsid w:val="285D2758"/>
    <w:rsid w:val="28AE444E"/>
    <w:rsid w:val="28D0376C"/>
    <w:rsid w:val="28D61A44"/>
    <w:rsid w:val="28D64338"/>
    <w:rsid w:val="28E82170"/>
    <w:rsid w:val="28F26842"/>
    <w:rsid w:val="29220014"/>
    <w:rsid w:val="293A557C"/>
    <w:rsid w:val="295528D3"/>
    <w:rsid w:val="295868A5"/>
    <w:rsid w:val="297724E5"/>
    <w:rsid w:val="29792FA1"/>
    <w:rsid w:val="29831E90"/>
    <w:rsid w:val="299A05A8"/>
    <w:rsid w:val="29BB6551"/>
    <w:rsid w:val="29D53847"/>
    <w:rsid w:val="29FD2753"/>
    <w:rsid w:val="2A0B0AA8"/>
    <w:rsid w:val="2A1B63BC"/>
    <w:rsid w:val="2A353BA1"/>
    <w:rsid w:val="2A495750"/>
    <w:rsid w:val="2A500D24"/>
    <w:rsid w:val="2A9F5D34"/>
    <w:rsid w:val="2AB065CE"/>
    <w:rsid w:val="2AB97B2D"/>
    <w:rsid w:val="2ABF3756"/>
    <w:rsid w:val="2AC95608"/>
    <w:rsid w:val="2AFD0939"/>
    <w:rsid w:val="2B1E2CD9"/>
    <w:rsid w:val="2B263FD6"/>
    <w:rsid w:val="2B3541FF"/>
    <w:rsid w:val="2B361B54"/>
    <w:rsid w:val="2B606BD1"/>
    <w:rsid w:val="2B755440"/>
    <w:rsid w:val="2B8A2967"/>
    <w:rsid w:val="2BB335FC"/>
    <w:rsid w:val="2BC87849"/>
    <w:rsid w:val="2BCA23E3"/>
    <w:rsid w:val="2BD97C4E"/>
    <w:rsid w:val="2BEA1B1B"/>
    <w:rsid w:val="2C0C498C"/>
    <w:rsid w:val="2C815113"/>
    <w:rsid w:val="2C8D37A6"/>
    <w:rsid w:val="2D1141EC"/>
    <w:rsid w:val="2D3E73E6"/>
    <w:rsid w:val="2D564262"/>
    <w:rsid w:val="2D5C40EB"/>
    <w:rsid w:val="2D5F2942"/>
    <w:rsid w:val="2D632BEE"/>
    <w:rsid w:val="2D791BE1"/>
    <w:rsid w:val="2D82216F"/>
    <w:rsid w:val="2DD25A45"/>
    <w:rsid w:val="2DEF5BEF"/>
    <w:rsid w:val="2E023E2F"/>
    <w:rsid w:val="2E0668C0"/>
    <w:rsid w:val="2E0D40BC"/>
    <w:rsid w:val="2E211088"/>
    <w:rsid w:val="2E2500D0"/>
    <w:rsid w:val="2E331F1E"/>
    <w:rsid w:val="2E3D7C10"/>
    <w:rsid w:val="2E4A0E5F"/>
    <w:rsid w:val="2E8448AA"/>
    <w:rsid w:val="2EDC2E0C"/>
    <w:rsid w:val="2EFA6FCF"/>
    <w:rsid w:val="2F012479"/>
    <w:rsid w:val="2F055D47"/>
    <w:rsid w:val="2F13598F"/>
    <w:rsid w:val="2F261C13"/>
    <w:rsid w:val="2F3B516A"/>
    <w:rsid w:val="2F5E46DA"/>
    <w:rsid w:val="2F772603"/>
    <w:rsid w:val="2F7D2448"/>
    <w:rsid w:val="2F911AB3"/>
    <w:rsid w:val="2F993153"/>
    <w:rsid w:val="2FAD5640"/>
    <w:rsid w:val="2FEE790A"/>
    <w:rsid w:val="2FEF1163"/>
    <w:rsid w:val="30240473"/>
    <w:rsid w:val="30244C7E"/>
    <w:rsid w:val="30444C5C"/>
    <w:rsid w:val="305A402F"/>
    <w:rsid w:val="305D07E5"/>
    <w:rsid w:val="305E56A9"/>
    <w:rsid w:val="3088782E"/>
    <w:rsid w:val="30953DC7"/>
    <w:rsid w:val="30A26951"/>
    <w:rsid w:val="30A457B2"/>
    <w:rsid w:val="30AC28B9"/>
    <w:rsid w:val="30B95899"/>
    <w:rsid w:val="30C37708"/>
    <w:rsid w:val="30D16543"/>
    <w:rsid w:val="31046691"/>
    <w:rsid w:val="31077938"/>
    <w:rsid w:val="31160BF5"/>
    <w:rsid w:val="311D5115"/>
    <w:rsid w:val="3144389B"/>
    <w:rsid w:val="314853E3"/>
    <w:rsid w:val="314B20D2"/>
    <w:rsid w:val="315D5750"/>
    <w:rsid w:val="31960C4B"/>
    <w:rsid w:val="319B2A9F"/>
    <w:rsid w:val="31AA22F7"/>
    <w:rsid w:val="31B163D9"/>
    <w:rsid w:val="31C40318"/>
    <w:rsid w:val="31C925F6"/>
    <w:rsid w:val="31DF1D1E"/>
    <w:rsid w:val="31E670AA"/>
    <w:rsid w:val="32166465"/>
    <w:rsid w:val="323B4196"/>
    <w:rsid w:val="32584AA6"/>
    <w:rsid w:val="32830708"/>
    <w:rsid w:val="328E675F"/>
    <w:rsid w:val="329541E0"/>
    <w:rsid w:val="329841E7"/>
    <w:rsid w:val="329C4D7E"/>
    <w:rsid w:val="32CB5D2E"/>
    <w:rsid w:val="32D66BC2"/>
    <w:rsid w:val="32F9525C"/>
    <w:rsid w:val="330A16A6"/>
    <w:rsid w:val="3315481B"/>
    <w:rsid w:val="3329346F"/>
    <w:rsid w:val="33550FE6"/>
    <w:rsid w:val="33656EB8"/>
    <w:rsid w:val="337F1341"/>
    <w:rsid w:val="339A20D3"/>
    <w:rsid w:val="33A86206"/>
    <w:rsid w:val="33BD0E29"/>
    <w:rsid w:val="33F20B3C"/>
    <w:rsid w:val="340A1DD0"/>
    <w:rsid w:val="340C5B48"/>
    <w:rsid w:val="34164C19"/>
    <w:rsid w:val="345938DF"/>
    <w:rsid w:val="3473418A"/>
    <w:rsid w:val="348C0414"/>
    <w:rsid w:val="34B41E68"/>
    <w:rsid w:val="34C91C8B"/>
    <w:rsid w:val="350A71B3"/>
    <w:rsid w:val="35947402"/>
    <w:rsid w:val="359C4FAE"/>
    <w:rsid w:val="35B1581E"/>
    <w:rsid w:val="35C806CA"/>
    <w:rsid w:val="35F31DE1"/>
    <w:rsid w:val="36085936"/>
    <w:rsid w:val="361C41BB"/>
    <w:rsid w:val="3621205E"/>
    <w:rsid w:val="362F1850"/>
    <w:rsid w:val="36527A5E"/>
    <w:rsid w:val="365517B3"/>
    <w:rsid w:val="36576524"/>
    <w:rsid w:val="36685E6C"/>
    <w:rsid w:val="366A1DB6"/>
    <w:rsid w:val="367C3E04"/>
    <w:rsid w:val="367E0853"/>
    <w:rsid w:val="36855192"/>
    <w:rsid w:val="36A5709A"/>
    <w:rsid w:val="36C167E9"/>
    <w:rsid w:val="36E95B17"/>
    <w:rsid w:val="37182B05"/>
    <w:rsid w:val="372B3A29"/>
    <w:rsid w:val="373A775C"/>
    <w:rsid w:val="373F2041"/>
    <w:rsid w:val="37481768"/>
    <w:rsid w:val="374B0B70"/>
    <w:rsid w:val="37675CC6"/>
    <w:rsid w:val="37904E43"/>
    <w:rsid w:val="37911878"/>
    <w:rsid w:val="37C937A0"/>
    <w:rsid w:val="37E83995"/>
    <w:rsid w:val="37F56F40"/>
    <w:rsid w:val="37FD6D6A"/>
    <w:rsid w:val="381415D1"/>
    <w:rsid w:val="381D2420"/>
    <w:rsid w:val="38257E7A"/>
    <w:rsid w:val="382C1723"/>
    <w:rsid w:val="386F2B4A"/>
    <w:rsid w:val="38773F99"/>
    <w:rsid w:val="387B329C"/>
    <w:rsid w:val="388A5A2C"/>
    <w:rsid w:val="38952C5B"/>
    <w:rsid w:val="38C11AB3"/>
    <w:rsid w:val="38C155E6"/>
    <w:rsid w:val="38CC54BF"/>
    <w:rsid w:val="38FD39D0"/>
    <w:rsid w:val="38FE4ED7"/>
    <w:rsid w:val="391159AF"/>
    <w:rsid w:val="391D07F7"/>
    <w:rsid w:val="392D1629"/>
    <w:rsid w:val="394566AE"/>
    <w:rsid w:val="395D3554"/>
    <w:rsid w:val="3968150D"/>
    <w:rsid w:val="397013DD"/>
    <w:rsid w:val="3980150F"/>
    <w:rsid w:val="398208CC"/>
    <w:rsid w:val="39E4095F"/>
    <w:rsid w:val="3A013C75"/>
    <w:rsid w:val="3A414072"/>
    <w:rsid w:val="3AE81A6E"/>
    <w:rsid w:val="3AF630AE"/>
    <w:rsid w:val="3B015288"/>
    <w:rsid w:val="3B0C28D2"/>
    <w:rsid w:val="3B196D9D"/>
    <w:rsid w:val="3B344CD8"/>
    <w:rsid w:val="3B3D004C"/>
    <w:rsid w:val="3B7905A1"/>
    <w:rsid w:val="3B7B004E"/>
    <w:rsid w:val="3B7B707A"/>
    <w:rsid w:val="3BBC395B"/>
    <w:rsid w:val="3BC904B1"/>
    <w:rsid w:val="3BC92571"/>
    <w:rsid w:val="3BD33FA3"/>
    <w:rsid w:val="3BD74F92"/>
    <w:rsid w:val="3C007F4C"/>
    <w:rsid w:val="3C15630D"/>
    <w:rsid w:val="3C243C4B"/>
    <w:rsid w:val="3C3F76BF"/>
    <w:rsid w:val="3C3F7EC2"/>
    <w:rsid w:val="3C484929"/>
    <w:rsid w:val="3C792F3C"/>
    <w:rsid w:val="3C9C1A6D"/>
    <w:rsid w:val="3CAD0156"/>
    <w:rsid w:val="3CD21537"/>
    <w:rsid w:val="3CE60EFD"/>
    <w:rsid w:val="3D0F5EB3"/>
    <w:rsid w:val="3D205459"/>
    <w:rsid w:val="3D22462E"/>
    <w:rsid w:val="3D244EFB"/>
    <w:rsid w:val="3D322EB2"/>
    <w:rsid w:val="3D4309DE"/>
    <w:rsid w:val="3D4F503A"/>
    <w:rsid w:val="3D8119E1"/>
    <w:rsid w:val="3D842BF3"/>
    <w:rsid w:val="3DA212CB"/>
    <w:rsid w:val="3DEE00A9"/>
    <w:rsid w:val="3DFB18CB"/>
    <w:rsid w:val="3E040213"/>
    <w:rsid w:val="3E275FD3"/>
    <w:rsid w:val="3E30420A"/>
    <w:rsid w:val="3E66054B"/>
    <w:rsid w:val="3E704829"/>
    <w:rsid w:val="3E740EBA"/>
    <w:rsid w:val="3E9978BB"/>
    <w:rsid w:val="3E9A3E0E"/>
    <w:rsid w:val="3EAD7F28"/>
    <w:rsid w:val="3EB718F8"/>
    <w:rsid w:val="3EC534C3"/>
    <w:rsid w:val="3ED425CA"/>
    <w:rsid w:val="3ED45193"/>
    <w:rsid w:val="3EEB2EF5"/>
    <w:rsid w:val="3EF70024"/>
    <w:rsid w:val="3F50508E"/>
    <w:rsid w:val="3F67021B"/>
    <w:rsid w:val="3FA27361"/>
    <w:rsid w:val="3FB203FC"/>
    <w:rsid w:val="3FBF7FE5"/>
    <w:rsid w:val="3FD17C46"/>
    <w:rsid w:val="3FDA5EFC"/>
    <w:rsid w:val="3FE200A5"/>
    <w:rsid w:val="3FE77469"/>
    <w:rsid w:val="3FEA0D08"/>
    <w:rsid w:val="3FEB2B80"/>
    <w:rsid w:val="3FFA553C"/>
    <w:rsid w:val="40047944"/>
    <w:rsid w:val="4017557D"/>
    <w:rsid w:val="4038683A"/>
    <w:rsid w:val="4090365D"/>
    <w:rsid w:val="40F04478"/>
    <w:rsid w:val="410F6482"/>
    <w:rsid w:val="411D3078"/>
    <w:rsid w:val="41340A4E"/>
    <w:rsid w:val="4150248A"/>
    <w:rsid w:val="41675207"/>
    <w:rsid w:val="41873F12"/>
    <w:rsid w:val="419C30A4"/>
    <w:rsid w:val="41F55462"/>
    <w:rsid w:val="420009C0"/>
    <w:rsid w:val="423A5F76"/>
    <w:rsid w:val="42472441"/>
    <w:rsid w:val="424C3BD8"/>
    <w:rsid w:val="4271244E"/>
    <w:rsid w:val="427B20EB"/>
    <w:rsid w:val="427B3FBA"/>
    <w:rsid w:val="428E39C3"/>
    <w:rsid w:val="42983F39"/>
    <w:rsid w:val="42C9066E"/>
    <w:rsid w:val="42E270DF"/>
    <w:rsid w:val="42E36CBD"/>
    <w:rsid w:val="42EA61D2"/>
    <w:rsid w:val="42F500EF"/>
    <w:rsid w:val="4316276F"/>
    <w:rsid w:val="431C742A"/>
    <w:rsid w:val="43211C2C"/>
    <w:rsid w:val="4339604F"/>
    <w:rsid w:val="437D7E19"/>
    <w:rsid w:val="438E18CE"/>
    <w:rsid w:val="43AA3D58"/>
    <w:rsid w:val="43BC5191"/>
    <w:rsid w:val="43C946B8"/>
    <w:rsid w:val="43DC074E"/>
    <w:rsid w:val="43EB7CB1"/>
    <w:rsid w:val="43F174B1"/>
    <w:rsid w:val="44070C17"/>
    <w:rsid w:val="440972A9"/>
    <w:rsid w:val="44134CD1"/>
    <w:rsid w:val="44135BE3"/>
    <w:rsid w:val="441D5267"/>
    <w:rsid w:val="4426347E"/>
    <w:rsid w:val="442709DF"/>
    <w:rsid w:val="444906F3"/>
    <w:rsid w:val="444E4ECD"/>
    <w:rsid w:val="445175A7"/>
    <w:rsid w:val="44551074"/>
    <w:rsid w:val="44827761"/>
    <w:rsid w:val="44990819"/>
    <w:rsid w:val="44BD3738"/>
    <w:rsid w:val="44BF33CC"/>
    <w:rsid w:val="44FA7100"/>
    <w:rsid w:val="44FF2D1E"/>
    <w:rsid w:val="450A36FF"/>
    <w:rsid w:val="45867ACB"/>
    <w:rsid w:val="458B43C2"/>
    <w:rsid w:val="459260C9"/>
    <w:rsid w:val="45EA5975"/>
    <w:rsid w:val="45FF7429"/>
    <w:rsid w:val="460B6CA9"/>
    <w:rsid w:val="46252A99"/>
    <w:rsid w:val="462840D4"/>
    <w:rsid w:val="462B61DA"/>
    <w:rsid w:val="464B2038"/>
    <w:rsid w:val="464C0C8D"/>
    <w:rsid w:val="465E2D0C"/>
    <w:rsid w:val="46AB6E13"/>
    <w:rsid w:val="46BC6301"/>
    <w:rsid w:val="46DA1B01"/>
    <w:rsid w:val="46EE2C03"/>
    <w:rsid w:val="4738479E"/>
    <w:rsid w:val="479136A3"/>
    <w:rsid w:val="4795234F"/>
    <w:rsid w:val="47A97FE0"/>
    <w:rsid w:val="47AD2523"/>
    <w:rsid w:val="47BF35B7"/>
    <w:rsid w:val="47C827EA"/>
    <w:rsid w:val="47CB297E"/>
    <w:rsid w:val="47CE0483"/>
    <w:rsid w:val="47FB7F56"/>
    <w:rsid w:val="47FC1DD2"/>
    <w:rsid w:val="480B5320"/>
    <w:rsid w:val="480F01EE"/>
    <w:rsid w:val="483763CC"/>
    <w:rsid w:val="483E778C"/>
    <w:rsid w:val="48502253"/>
    <w:rsid w:val="485B6CEA"/>
    <w:rsid w:val="48832D0E"/>
    <w:rsid w:val="48F36003"/>
    <w:rsid w:val="49020B98"/>
    <w:rsid w:val="4915732B"/>
    <w:rsid w:val="491B3510"/>
    <w:rsid w:val="498E5DD8"/>
    <w:rsid w:val="49A94662"/>
    <w:rsid w:val="49B04C0A"/>
    <w:rsid w:val="49D54040"/>
    <w:rsid w:val="4A677B24"/>
    <w:rsid w:val="4A6A6B40"/>
    <w:rsid w:val="4A761B16"/>
    <w:rsid w:val="4A77396B"/>
    <w:rsid w:val="4A7D741D"/>
    <w:rsid w:val="4A8E50B1"/>
    <w:rsid w:val="4AAB2C5C"/>
    <w:rsid w:val="4AEB0BDB"/>
    <w:rsid w:val="4B26420F"/>
    <w:rsid w:val="4B7D1244"/>
    <w:rsid w:val="4BB42B71"/>
    <w:rsid w:val="4BC13264"/>
    <w:rsid w:val="4BC82297"/>
    <w:rsid w:val="4BF72E26"/>
    <w:rsid w:val="4BFF7513"/>
    <w:rsid w:val="4C054D1E"/>
    <w:rsid w:val="4C100454"/>
    <w:rsid w:val="4C3573BB"/>
    <w:rsid w:val="4C6650C3"/>
    <w:rsid w:val="4C672CB5"/>
    <w:rsid w:val="4CA7375F"/>
    <w:rsid w:val="4CB24063"/>
    <w:rsid w:val="4CC67345"/>
    <w:rsid w:val="4CE52F83"/>
    <w:rsid w:val="4CF92213"/>
    <w:rsid w:val="4D3D691B"/>
    <w:rsid w:val="4D3E1A6B"/>
    <w:rsid w:val="4D4F1E9F"/>
    <w:rsid w:val="4D6363BA"/>
    <w:rsid w:val="4D8616BC"/>
    <w:rsid w:val="4D891B60"/>
    <w:rsid w:val="4DA51D35"/>
    <w:rsid w:val="4DB87D4A"/>
    <w:rsid w:val="4DDD2187"/>
    <w:rsid w:val="4E1C1FD6"/>
    <w:rsid w:val="4E2F2707"/>
    <w:rsid w:val="4E404AD8"/>
    <w:rsid w:val="4E712D20"/>
    <w:rsid w:val="4E775E5C"/>
    <w:rsid w:val="4EAD5D22"/>
    <w:rsid w:val="4EB8542A"/>
    <w:rsid w:val="4EC4298E"/>
    <w:rsid w:val="4EC70BDC"/>
    <w:rsid w:val="4ECF52B4"/>
    <w:rsid w:val="4F015C8B"/>
    <w:rsid w:val="4F1E6484"/>
    <w:rsid w:val="4F8151E4"/>
    <w:rsid w:val="4F874A89"/>
    <w:rsid w:val="4FB56C3C"/>
    <w:rsid w:val="501179F4"/>
    <w:rsid w:val="5012408F"/>
    <w:rsid w:val="50145844"/>
    <w:rsid w:val="501A2F43"/>
    <w:rsid w:val="501F4673"/>
    <w:rsid w:val="50215780"/>
    <w:rsid w:val="504479D5"/>
    <w:rsid w:val="509C1BAA"/>
    <w:rsid w:val="50D9676D"/>
    <w:rsid w:val="50DC542C"/>
    <w:rsid w:val="50E30366"/>
    <w:rsid w:val="50EF43D0"/>
    <w:rsid w:val="51017AA5"/>
    <w:rsid w:val="51031C29"/>
    <w:rsid w:val="51145008"/>
    <w:rsid w:val="51237D2E"/>
    <w:rsid w:val="51312DC8"/>
    <w:rsid w:val="515E3DC9"/>
    <w:rsid w:val="516426AE"/>
    <w:rsid w:val="517F163A"/>
    <w:rsid w:val="51B634FF"/>
    <w:rsid w:val="51BA0D61"/>
    <w:rsid w:val="51BE2AE7"/>
    <w:rsid w:val="51C42877"/>
    <w:rsid w:val="5217635C"/>
    <w:rsid w:val="52264E31"/>
    <w:rsid w:val="522D077A"/>
    <w:rsid w:val="523715B2"/>
    <w:rsid w:val="52735675"/>
    <w:rsid w:val="52786D52"/>
    <w:rsid w:val="527903F5"/>
    <w:rsid w:val="5297144C"/>
    <w:rsid w:val="52B54C41"/>
    <w:rsid w:val="52B710BD"/>
    <w:rsid w:val="52C81FB4"/>
    <w:rsid w:val="52D016EC"/>
    <w:rsid w:val="52E55808"/>
    <w:rsid w:val="52E60C3C"/>
    <w:rsid w:val="52F57665"/>
    <w:rsid w:val="531E5E15"/>
    <w:rsid w:val="53211D72"/>
    <w:rsid w:val="535D700B"/>
    <w:rsid w:val="536D1530"/>
    <w:rsid w:val="539D3D4B"/>
    <w:rsid w:val="539D45B7"/>
    <w:rsid w:val="539F1CCA"/>
    <w:rsid w:val="53B06098"/>
    <w:rsid w:val="53D33AE8"/>
    <w:rsid w:val="54107AB0"/>
    <w:rsid w:val="54240DAD"/>
    <w:rsid w:val="543C5B7E"/>
    <w:rsid w:val="54443F68"/>
    <w:rsid w:val="546B5BA7"/>
    <w:rsid w:val="548158A2"/>
    <w:rsid w:val="54905ECA"/>
    <w:rsid w:val="54AD4F9B"/>
    <w:rsid w:val="54AF548D"/>
    <w:rsid w:val="54C447A6"/>
    <w:rsid w:val="54D758A7"/>
    <w:rsid w:val="54DA3F9A"/>
    <w:rsid w:val="54FB6EEE"/>
    <w:rsid w:val="55015040"/>
    <w:rsid w:val="55025FE7"/>
    <w:rsid w:val="55131927"/>
    <w:rsid w:val="551A0595"/>
    <w:rsid w:val="556748CE"/>
    <w:rsid w:val="55B31E70"/>
    <w:rsid w:val="55C72C39"/>
    <w:rsid w:val="56245862"/>
    <w:rsid w:val="564C5ABC"/>
    <w:rsid w:val="564F417D"/>
    <w:rsid w:val="565B4ECA"/>
    <w:rsid w:val="5682199A"/>
    <w:rsid w:val="56846F19"/>
    <w:rsid w:val="56921A80"/>
    <w:rsid w:val="56A72495"/>
    <w:rsid w:val="56DA0D69"/>
    <w:rsid w:val="57400900"/>
    <w:rsid w:val="5767342F"/>
    <w:rsid w:val="577D037F"/>
    <w:rsid w:val="578228A7"/>
    <w:rsid w:val="57B11E3C"/>
    <w:rsid w:val="57CC5CAE"/>
    <w:rsid w:val="57EB56D6"/>
    <w:rsid w:val="57F959E4"/>
    <w:rsid w:val="5822501F"/>
    <w:rsid w:val="582F5826"/>
    <w:rsid w:val="583D2B70"/>
    <w:rsid w:val="58426493"/>
    <w:rsid w:val="584E609C"/>
    <w:rsid w:val="585F6C8B"/>
    <w:rsid w:val="589D3466"/>
    <w:rsid w:val="58B91621"/>
    <w:rsid w:val="59182AB1"/>
    <w:rsid w:val="592D76C1"/>
    <w:rsid w:val="59387AFE"/>
    <w:rsid w:val="59406F14"/>
    <w:rsid w:val="594A4899"/>
    <w:rsid w:val="59577243"/>
    <w:rsid w:val="596A1801"/>
    <w:rsid w:val="597652F4"/>
    <w:rsid w:val="59822B2E"/>
    <w:rsid w:val="5987623B"/>
    <w:rsid w:val="59AC5554"/>
    <w:rsid w:val="59B14A34"/>
    <w:rsid w:val="59B202E5"/>
    <w:rsid w:val="59C06B4D"/>
    <w:rsid w:val="59C2776E"/>
    <w:rsid w:val="59C7656E"/>
    <w:rsid w:val="59CD1E58"/>
    <w:rsid w:val="59D416F7"/>
    <w:rsid w:val="59E466A1"/>
    <w:rsid w:val="59E57661"/>
    <w:rsid w:val="5A1153B7"/>
    <w:rsid w:val="5A2971D5"/>
    <w:rsid w:val="5A410F8B"/>
    <w:rsid w:val="5A4F2376"/>
    <w:rsid w:val="5A5163E1"/>
    <w:rsid w:val="5A52249D"/>
    <w:rsid w:val="5A65043E"/>
    <w:rsid w:val="5A6D6A4B"/>
    <w:rsid w:val="5A713C36"/>
    <w:rsid w:val="5A8221D4"/>
    <w:rsid w:val="5AA3629C"/>
    <w:rsid w:val="5AFE164B"/>
    <w:rsid w:val="5B051000"/>
    <w:rsid w:val="5B0B133D"/>
    <w:rsid w:val="5B1964E9"/>
    <w:rsid w:val="5B81656C"/>
    <w:rsid w:val="5B95248A"/>
    <w:rsid w:val="5BD26DC8"/>
    <w:rsid w:val="5BFB4B60"/>
    <w:rsid w:val="5C4016FA"/>
    <w:rsid w:val="5C722096"/>
    <w:rsid w:val="5C7B7C9F"/>
    <w:rsid w:val="5C8739A4"/>
    <w:rsid w:val="5CAE0156"/>
    <w:rsid w:val="5D111CD1"/>
    <w:rsid w:val="5D41122D"/>
    <w:rsid w:val="5D572A0E"/>
    <w:rsid w:val="5DF046EC"/>
    <w:rsid w:val="5DF23751"/>
    <w:rsid w:val="5E8F6413"/>
    <w:rsid w:val="5E924432"/>
    <w:rsid w:val="5EC57323"/>
    <w:rsid w:val="5EC8779A"/>
    <w:rsid w:val="5EDA6F7A"/>
    <w:rsid w:val="5EDD7F5D"/>
    <w:rsid w:val="5EF552A7"/>
    <w:rsid w:val="5EF65CF6"/>
    <w:rsid w:val="5F16521D"/>
    <w:rsid w:val="5F197C4F"/>
    <w:rsid w:val="5F1C2982"/>
    <w:rsid w:val="5F1E1A9B"/>
    <w:rsid w:val="5F2257A1"/>
    <w:rsid w:val="5F2676EC"/>
    <w:rsid w:val="5F2E07B9"/>
    <w:rsid w:val="5F41229A"/>
    <w:rsid w:val="5F7563E8"/>
    <w:rsid w:val="5F8B2DBD"/>
    <w:rsid w:val="5F91358A"/>
    <w:rsid w:val="5FA7610A"/>
    <w:rsid w:val="5FF54244"/>
    <w:rsid w:val="5FF90DC7"/>
    <w:rsid w:val="60000F7A"/>
    <w:rsid w:val="60274598"/>
    <w:rsid w:val="60287AD6"/>
    <w:rsid w:val="60840720"/>
    <w:rsid w:val="60854C00"/>
    <w:rsid w:val="60903D93"/>
    <w:rsid w:val="60910CE5"/>
    <w:rsid w:val="60BD5F46"/>
    <w:rsid w:val="60C23A9B"/>
    <w:rsid w:val="60F4061E"/>
    <w:rsid w:val="61206B40"/>
    <w:rsid w:val="613912D7"/>
    <w:rsid w:val="616A1E73"/>
    <w:rsid w:val="617027D7"/>
    <w:rsid w:val="619012B7"/>
    <w:rsid w:val="61951841"/>
    <w:rsid w:val="619F599E"/>
    <w:rsid w:val="61D41433"/>
    <w:rsid w:val="61DA78D5"/>
    <w:rsid w:val="61E436CF"/>
    <w:rsid w:val="61EF6D90"/>
    <w:rsid w:val="61F335F4"/>
    <w:rsid w:val="621C0D9D"/>
    <w:rsid w:val="62377324"/>
    <w:rsid w:val="62441245"/>
    <w:rsid w:val="62681478"/>
    <w:rsid w:val="626A095D"/>
    <w:rsid w:val="627849BE"/>
    <w:rsid w:val="629D3BCD"/>
    <w:rsid w:val="62A36DC8"/>
    <w:rsid w:val="62B77247"/>
    <w:rsid w:val="62BE7CE4"/>
    <w:rsid w:val="62F86944"/>
    <w:rsid w:val="63220E00"/>
    <w:rsid w:val="63894829"/>
    <w:rsid w:val="63A364D4"/>
    <w:rsid w:val="63B00D06"/>
    <w:rsid w:val="63B07F6B"/>
    <w:rsid w:val="63B2172B"/>
    <w:rsid w:val="63D556A7"/>
    <w:rsid w:val="63E42E9C"/>
    <w:rsid w:val="64052ED5"/>
    <w:rsid w:val="64130043"/>
    <w:rsid w:val="641D2B0A"/>
    <w:rsid w:val="642B176B"/>
    <w:rsid w:val="64590086"/>
    <w:rsid w:val="646D520A"/>
    <w:rsid w:val="64735642"/>
    <w:rsid w:val="647B5A3E"/>
    <w:rsid w:val="648229AA"/>
    <w:rsid w:val="64AB15F6"/>
    <w:rsid w:val="64B01275"/>
    <w:rsid w:val="64E160F6"/>
    <w:rsid w:val="65246A81"/>
    <w:rsid w:val="65253C8D"/>
    <w:rsid w:val="65321B51"/>
    <w:rsid w:val="65396C2F"/>
    <w:rsid w:val="658417C1"/>
    <w:rsid w:val="65A5714B"/>
    <w:rsid w:val="65AA4FF6"/>
    <w:rsid w:val="65C935D4"/>
    <w:rsid w:val="663B272F"/>
    <w:rsid w:val="664457FD"/>
    <w:rsid w:val="66513129"/>
    <w:rsid w:val="666F593F"/>
    <w:rsid w:val="66996528"/>
    <w:rsid w:val="66AB5658"/>
    <w:rsid w:val="66EA1A61"/>
    <w:rsid w:val="67065B78"/>
    <w:rsid w:val="67414C88"/>
    <w:rsid w:val="6742204A"/>
    <w:rsid w:val="674A6080"/>
    <w:rsid w:val="675E1ABC"/>
    <w:rsid w:val="679624A2"/>
    <w:rsid w:val="67A90E9E"/>
    <w:rsid w:val="67D602B8"/>
    <w:rsid w:val="67D66A84"/>
    <w:rsid w:val="67EF65F6"/>
    <w:rsid w:val="6809591F"/>
    <w:rsid w:val="68096B11"/>
    <w:rsid w:val="682C730C"/>
    <w:rsid w:val="68786A44"/>
    <w:rsid w:val="689452D9"/>
    <w:rsid w:val="689B0FB7"/>
    <w:rsid w:val="68A47333"/>
    <w:rsid w:val="68F10632"/>
    <w:rsid w:val="68F60D08"/>
    <w:rsid w:val="698A0D78"/>
    <w:rsid w:val="6996500F"/>
    <w:rsid w:val="699975CE"/>
    <w:rsid w:val="699D2591"/>
    <w:rsid w:val="69CC657A"/>
    <w:rsid w:val="69D02FB4"/>
    <w:rsid w:val="69D5589A"/>
    <w:rsid w:val="69FB4D5E"/>
    <w:rsid w:val="6A004B79"/>
    <w:rsid w:val="6A1B22D5"/>
    <w:rsid w:val="6A1C0D2E"/>
    <w:rsid w:val="6A267CD2"/>
    <w:rsid w:val="6AC00E2F"/>
    <w:rsid w:val="6ACF2E50"/>
    <w:rsid w:val="6AD157B4"/>
    <w:rsid w:val="6AD62638"/>
    <w:rsid w:val="6AE04824"/>
    <w:rsid w:val="6AEC2BE1"/>
    <w:rsid w:val="6AFF42B9"/>
    <w:rsid w:val="6B103058"/>
    <w:rsid w:val="6B1271E1"/>
    <w:rsid w:val="6B3A6F10"/>
    <w:rsid w:val="6B613709"/>
    <w:rsid w:val="6B6D2669"/>
    <w:rsid w:val="6BB26D9B"/>
    <w:rsid w:val="6BB65A4C"/>
    <w:rsid w:val="6BF80248"/>
    <w:rsid w:val="6BFE3EA7"/>
    <w:rsid w:val="6C117E74"/>
    <w:rsid w:val="6C7F4281"/>
    <w:rsid w:val="6CB12995"/>
    <w:rsid w:val="6CB20FC3"/>
    <w:rsid w:val="6CFA7F2C"/>
    <w:rsid w:val="6CFC5A53"/>
    <w:rsid w:val="6D0F5E8A"/>
    <w:rsid w:val="6D1728E2"/>
    <w:rsid w:val="6D1B05CF"/>
    <w:rsid w:val="6D2418FE"/>
    <w:rsid w:val="6D3B0DAB"/>
    <w:rsid w:val="6D4B2536"/>
    <w:rsid w:val="6D68698A"/>
    <w:rsid w:val="6D7D3037"/>
    <w:rsid w:val="6D802ADC"/>
    <w:rsid w:val="6DAA6F8A"/>
    <w:rsid w:val="6DB10A89"/>
    <w:rsid w:val="6DB66549"/>
    <w:rsid w:val="6DB825C8"/>
    <w:rsid w:val="6DC74423"/>
    <w:rsid w:val="6DD42767"/>
    <w:rsid w:val="6DE20FC8"/>
    <w:rsid w:val="6E04560B"/>
    <w:rsid w:val="6E0E4E54"/>
    <w:rsid w:val="6E102F0C"/>
    <w:rsid w:val="6E117526"/>
    <w:rsid w:val="6E253514"/>
    <w:rsid w:val="6E3631E6"/>
    <w:rsid w:val="6E4D24AD"/>
    <w:rsid w:val="6E900B48"/>
    <w:rsid w:val="6E9166D2"/>
    <w:rsid w:val="6EA25D92"/>
    <w:rsid w:val="6EA42846"/>
    <w:rsid w:val="6EA47180"/>
    <w:rsid w:val="6EB62E1C"/>
    <w:rsid w:val="6EC627BC"/>
    <w:rsid w:val="6EDA78D5"/>
    <w:rsid w:val="6EDC7BCE"/>
    <w:rsid w:val="6EDE6545"/>
    <w:rsid w:val="6F470DF9"/>
    <w:rsid w:val="6F5A24B5"/>
    <w:rsid w:val="6F673E96"/>
    <w:rsid w:val="6FB40867"/>
    <w:rsid w:val="6FD22404"/>
    <w:rsid w:val="6FD82275"/>
    <w:rsid w:val="6FED3D79"/>
    <w:rsid w:val="70055957"/>
    <w:rsid w:val="700F1F41"/>
    <w:rsid w:val="70100E50"/>
    <w:rsid w:val="7012236E"/>
    <w:rsid w:val="70185002"/>
    <w:rsid w:val="701A0E4D"/>
    <w:rsid w:val="701D2788"/>
    <w:rsid w:val="70223DA8"/>
    <w:rsid w:val="70227B46"/>
    <w:rsid w:val="702C0D85"/>
    <w:rsid w:val="70342F3B"/>
    <w:rsid w:val="704479B8"/>
    <w:rsid w:val="70504184"/>
    <w:rsid w:val="70725FD7"/>
    <w:rsid w:val="708D1C3B"/>
    <w:rsid w:val="70AB3F2A"/>
    <w:rsid w:val="70AF058D"/>
    <w:rsid w:val="70B731A1"/>
    <w:rsid w:val="70FE448F"/>
    <w:rsid w:val="710366B1"/>
    <w:rsid w:val="710E57E7"/>
    <w:rsid w:val="71106E6A"/>
    <w:rsid w:val="712437CA"/>
    <w:rsid w:val="713D4B76"/>
    <w:rsid w:val="716167CC"/>
    <w:rsid w:val="71714B46"/>
    <w:rsid w:val="717F7A82"/>
    <w:rsid w:val="718A5D23"/>
    <w:rsid w:val="71A072F4"/>
    <w:rsid w:val="71E35E3A"/>
    <w:rsid w:val="71E50EF9"/>
    <w:rsid w:val="71EE2BAD"/>
    <w:rsid w:val="72041516"/>
    <w:rsid w:val="722F3A29"/>
    <w:rsid w:val="72401A80"/>
    <w:rsid w:val="72514A93"/>
    <w:rsid w:val="72907369"/>
    <w:rsid w:val="729A58D7"/>
    <w:rsid w:val="72AD6A7D"/>
    <w:rsid w:val="72B41F7D"/>
    <w:rsid w:val="72DF3E4C"/>
    <w:rsid w:val="72E70F53"/>
    <w:rsid w:val="72F33635"/>
    <w:rsid w:val="73171838"/>
    <w:rsid w:val="73216E7D"/>
    <w:rsid w:val="73356455"/>
    <w:rsid w:val="733B7100"/>
    <w:rsid w:val="7369527B"/>
    <w:rsid w:val="73696D7E"/>
    <w:rsid w:val="73721CEB"/>
    <w:rsid w:val="738A079E"/>
    <w:rsid w:val="73B7048E"/>
    <w:rsid w:val="73D335FD"/>
    <w:rsid w:val="73EB6821"/>
    <w:rsid w:val="74167450"/>
    <w:rsid w:val="741B5358"/>
    <w:rsid w:val="744018AC"/>
    <w:rsid w:val="745F5D54"/>
    <w:rsid w:val="74640AAD"/>
    <w:rsid w:val="74667432"/>
    <w:rsid w:val="746B00C6"/>
    <w:rsid w:val="747824F2"/>
    <w:rsid w:val="748C3B60"/>
    <w:rsid w:val="74982505"/>
    <w:rsid w:val="74B310ED"/>
    <w:rsid w:val="74B6461A"/>
    <w:rsid w:val="74BE4FE1"/>
    <w:rsid w:val="74E267D1"/>
    <w:rsid w:val="750B369D"/>
    <w:rsid w:val="751A6764"/>
    <w:rsid w:val="752678D3"/>
    <w:rsid w:val="753466FD"/>
    <w:rsid w:val="755E2D6E"/>
    <w:rsid w:val="75756FAB"/>
    <w:rsid w:val="75907552"/>
    <w:rsid w:val="75930F1E"/>
    <w:rsid w:val="75C504A2"/>
    <w:rsid w:val="75E72FAE"/>
    <w:rsid w:val="75F848F0"/>
    <w:rsid w:val="76013EC8"/>
    <w:rsid w:val="76072D30"/>
    <w:rsid w:val="762229CE"/>
    <w:rsid w:val="762E0F1B"/>
    <w:rsid w:val="762E199B"/>
    <w:rsid w:val="765C57B4"/>
    <w:rsid w:val="76726474"/>
    <w:rsid w:val="767619B0"/>
    <w:rsid w:val="769F4AAD"/>
    <w:rsid w:val="76BF2B7F"/>
    <w:rsid w:val="76C74D00"/>
    <w:rsid w:val="76F0756C"/>
    <w:rsid w:val="770C62A1"/>
    <w:rsid w:val="7711659E"/>
    <w:rsid w:val="77371B2F"/>
    <w:rsid w:val="773D7542"/>
    <w:rsid w:val="7743499C"/>
    <w:rsid w:val="774E15A1"/>
    <w:rsid w:val="775C0773"/>
    <w:rsid w:val="77743AEA"/>
    <w:rsid w:val="77877D29"/>
    <w:rsid w:val="77A26354"/>
    <w:rsid w:val="77D443C5"/>
    <w:rsid w:val="780A20A4"/>
    <w:rsid w:val="784C2AE4"/>
    <w:rsid w:val="78520A6F"/>
    <w:rsid w:val="78543BF9"/>
    <w:rsid w:val="78595049"/>
    <w:rsid w:val="785D249A"/>
    <w:rsid w:val="78B26191"/>
    <w:rsid w:val="78F62B9B"/>
    <w:rsid w:val="79052D85"/>
    <w:rsid w:val="7906379B"/>
    <w:rsid w:val="790F2911"/>
    <w:rsid w:val="7945307E"/>
    <w:rsid w:val="79546330"/>
    <w:rsid w:val="797A1B91"/>
    <w:rsid w:val="7981477B"/>
    <w:rsid w:val="798E7637"/>
    <w:rsid w:val="799A6D1F"/>
    <w:rsid w:val="79A17771"/>
    <w:rsid w:val="79A906AF"/>
    <w:rsid w:val="79AD5DE4"/>
    <w:rsid w:val="79BB2117"/>
    <w:rsid w:val="79E75166"/>
    <w:rsid w:val="79E93BF5"/>
    <w:rsid w:val="79EF317B"/>
    <w:rsid w:val="7A194533"/>
    <w:rsid w:val="7A2616DD"/>
    <w:rsid w:val="7A3A2ED3"/>
    <w:rsid w:val="7A6028EC"/>
    <w:rsid w:val="7A6700BA"/>
    <w:rsid w:val="7A7023F0"/>
    <w:rsid w:val="7A7D68E0"/>
    <w:rsid w:val="7A987D30"/>
    <w:rsid w:val="7ABB26FC"/>
    <w:rsid w:val="7AE15869"/>
    <w:rsid w:val="7AEC1876"/>
    <w:rsid w:val="7AF4420D"/>
    <w:rsid w:val="7B10129F"/>
    <w:rsid w:val="7B72787F"/>
    <w:rsid w:val="7B81304F"/>
    <w:rsid w:val="7B8C6EE9"/>
    <w:rsid w:val="7B9F4C75"/>
    <w:rsid w:val="7BB314B9"/>
    <w:rsid w:val="7C1B0497"/>
    <w:rsid w:val="7C232FFC"/>
    <w:rsid w:val="7C381BCF"/>
    <w:rsid w:val="7C3B2017"/>
    <w:rsid w:val="7C416A1C"/>
    <w:rsid w:val="7C6371BB"/>
    <w:rsid w:val="7C732BC5"/>
    <w:rsid w:val="7CCF01D0"/>
    <w:rsid w:val="7CD15A50"/>
    <w:rsid w:val="7CDF2844"/>
    <w:rsid w:val="7CF442DC"/>
    <w:rsid w:val="7D13308D"/>
    <w:rsid w:val="7D262F68"/>
    <w:rsid w:val="7D2B07D9"/>
    <w:rsid w:val="7D7358BD"/>
    <w:rsid w:val="7D907520"/>
    <w:rsid w:val="7D9341B1"/>
    <w:rsid w:val="7DEF6617"/>
    <w:rsid w:val="7DF35565"/>
    <w:rsid w:val="7E1931E4"/>
    <w:rsid w:val="7E6C1134"/>
    <w:rsid w:val="7E9C0128"/>
    <w:rsid w:val="7EA9251F"/>
    <w:rsid w:val="7EB044B6"/>
    <w:rsid w:val="7EB62EF9"/>
    <w:rsid w:val="7EB723EF"/>
    <w:rsid w:val="7EBD46A6"/>
    <w:rsid w:val="7ECA710E"/>
    <w:rsid w:val="7EE10F4C"/>
    <w:rsid w:val="7F124A79"/>
    <w:rsid w:val="7F4821BB"/>
    <w:rsid w:val="7F4D0390"/>
    <w:rsid w:val="7F500F94"/>
    <w:rsid w:val="7F8B2110"/>
    <w:rsid w:val="7F8C0EB8"/>
    <w:rsid w:val="7FA17FD5"/>
    <w:rsid w:val="7FA910D2"/>
    <w:rsid w:val="7FAF0DD7"/>
    <w:rsid w:val="7FE479B1"/>
    <w:rsid w:val="7FFB76F5"/>
    <w:rsid w:val="7FFD03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List 5"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FA2E7A"/>
    <w:pPr>
      <w:widowControl w:val="0"/>
      <w:jc w:val="both"/>
    </w:pPr>
    <w:rPr>
      <w:rFonts w:eastAsiaTheme="minorEastAsia"/>
      <w:kern w:val="2"/>
      <w:sz w:val="21"/>
      <w:szCs w:val="21"/>
    </w:rPr>
  </w:style>
  <w:style w:type="paragraph" w:styleId="1">
    <w:name w:val="heading 1"/>
    <w:basedOn w:val="a0"/>
    <w:next w:val="a"/>
    <w:link w:val="1Char"/>
    <w:qFormat/>
    <w:rsid w:val="00FA2E7A"/>
    <w:pPr>
      <w:keepNext/>
      <w:keepLines/>
      <w:spacing w:before="340" w:after="330" w:line="240" w:lineRule="auto"/>
    </w:pPr>
    <w:rPr>
      <w:rFonts w:ascii="Calibri" w:eastAsia="华文仿宋" w:hAnsi="Calibri"/>
      <w:kern w:val="44"/>
      <w:sz w:val="48"/>
      <w:szCs w:val="44"/>
    </w:rPr>
  </w:style>
  <w:style w:type="paragraph" w:styleId="2">
    <w:name w:val="heading 2"/>
    <w:basedOn w:val="a"/>
    <w:next w:val="a"/>
    <w:link w:val="2Char"/>
    <w:qFormat/>
    <w:rsid w:val="00FA2E7A"/>
    <w:pPr>
      <w:keepNext/>
      <w:keepLines/>
      <w:spacing w:before="260" w:after="260" w:line="416" w:lineRule="auto"/>
      <w:outlineLvl w:val="1"/>
    </w:pPr>
    <w:rPr>
      <w:rFonts w:ascii="Arial" w:eastAsia="宋体" w:hAnsi="Arial"/>
      <w:b/>
      <w:bCs/>
      <w:kern w:val="0"/>
      <w:sz w:val="32"/>
      <w:szCs w:val="32"/>
    </w:rPr>
  </w:style>
  <w:style w:type="paragraph" w:styleId="3">
    <w:name w:val="heading 3"/>
    <w:basedOn w:val="a"/>
    <w:next w:val="a"/>
    <w:link w:val="3Char"/>
    <w:qFormat/>
    <w:rsid w:val="00FA2E7A"/>
    <w:pPr>
      <w:keepNext/>
      <w:keepLines/>
      <w:widowControl/>
      <w:adjustRightInd w:val="0"/>
      <w:snapToGrid w:val="0"/>
      <w:spacing w:before="100" w:beforeAutospacing="1" w:after="100" w:afterAutospacing="1" w:line="440" w:lineRule="atLeast"/>
      <w:outlineLvl w:val="2"/>
    </w:pPr>
    <w:rPr>
      <w:rFonts w:ascii="宋体" w:eastAsia="宋体" w:hAnsi="宋体"/>
      <w:b/>
      <w:kern w:val="0"/>
      <w:sz w:val="30"/>
      <w:szCs w:val="20"/>
    </w:rPr>
  </w:style>
  <w:style w:type="paragraph" w:styleId="4">
    <w:name w:val="heading 4"/>
    <w:basedOn w:val="a"/>
    <w:next w:val="a"/>
    <w:qFormat/>
    <w:rsid w:val="00FA2E7A"/>
    <w:pPr>
      <w:keepNext/>
      <w:keepLines/>
      <w:numPr>
        <w:ilvl w:val="3"/>
        <w:numId w:val="1"/>
      </w:numPr>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FA2E7A"/>
    <w:pPr>
      <w:widowControl w:val="0"/>
      <w:autoSpaceDE w:val="0"/>
      <w:autoSpaceDN w:val="0"/>
      <w:adjustRightInd w:val="0"/>
    </w:pPr>
    <w:rPr>
      <w:rFonts w:ascii="宋体" w:cs="宋体"/>
      <w:color w:val="000000"/>
      <w:sz w:val="24"/>
      <w:szCs w:val="24"/>
    </w:rPr>
  </w:style>
  <w:style w:type="paragraph" w:styleId="a0">
    <w:name w:val="Title"/>
    <w:basedOn w:val="a"/>
    <w:qFormat/>
    <w:rsid w:val="00FA2E7A"/>
    <w:pPr>
      <w:spacing w:before="120" w:after="120" w:line="360" w:lineRule="auto"/>
      <w:jc w:val="center"/>
      <w:outlineLvl w:val="0"/>
    </w:pPr>
    <w:rPr>
      <w:rFonts w:ascii="黑体" w:eastAsia="黑体" w:hAnsi="Arial"/>
      <w:b/>
      <w:bCs/>
      <w:sz w:val="32"/>
      <w:szCs w:val="32"/>
    </w:rPr>
  </w:style>
  <w:style w:type="paragraph" w:styleId="7">
    <w:name w:val="toc 7"/>
    <w:basedOn w:val="a"/>
    <w:next w:val="a"/>
    <w:semiHidden/>
    <w:qFormat/>
    <w:rsid w:val="00FA2E7A"/>
    <w:pPr>
      <w:ind w:left="1050"/>
      <w:jc w:val="left"/>
    </w:pPr>
    <w:rPr>
      <w:sz w:val="20"/>
      <w:szCs w:val="20"/>
    </w:rPr>
  </w:style>
  <w:style w:type="paragraph" w:styleId="a4">
    <w:name w:val="Normal Indent"/>
    <w:basedOn w:val="a"/>
    <w:qFormat/>
    <w:rsid w:val="00FA2E7A"/>
    <w:pPr>
      <w:ind w:firstLineChars="200" w:firstLine="420"/>
    </w:pPr>
  </w:style>
  <w:style w:type="paragraph" w:styleId="a5">
    <w:name w:val="Document Map"/>
    <w:basedOn w:val="a"/>
    <w:semiHidden/>
    <w:qFormat/>
    <w:rsid w:val="00FA2E7A"/>
    <w:pPr>
      <w:shd w:val="clear" w:color="auto" w:fill="000080"/>
    </w:pPr>
  </w:style>
  <w:style w:type="paragraph" w:styleId="a6">
    <w:name w:val="Body Text"/>
    <w:basedOn w:val="a"/>
    <w:next w:val="a"/>
    <w:qFormat/>
    <w:rsid w:val="00FA2E7A"/>
    <w:rPr>
      <w:rFonts w:eastAsia="宋体"/>
      <w:szCs w:val="24"/>
    </w:rPr>
  </w:style>
  <w:style w:type="paragraph" w:styleId="a7">
    <w:name w:val="Body Text Indent"/>
    <w:basedOn w:val="a"/>
    <w:qFormat/>
    <w:rsid w:val="00FA2E7A"/>
    <w:pPr>
      <w:spacing w:after="120"/>
      <w:ind w:leftChars="200" w:left="420"/>
    </w:pPr>
  </w:style>
  <w:style w:type="paragraph" w:styleId="5">
    <w:name w:val="toc 5"/>
    <w:basedOn w:val="a"/>
    <w:next w:val="a"/>
    <w:semiHidden/>
    <w:qFormat/>
    <w:rsid w:val="00FA2E7A"/>
    <w:pPr>
      <w:ind w:left="630"/>
      <w:jc w:val="left"/>
    </w:pPr>
    <w:rPr>
      <w:sz w:val="20"/>
      <w:szCs w:val="20"/>
    </w:rPr>
  </w:style>
  <w:style w:type="paragraph" w:styleId="30">
    <w:name w:val="toc 3"/>
    <w:basedOn w:val="a"/>
    <w:next w:val="a"/>
    <w:uiPriority w:val="39"/>
    <w:qFormat/>
    <w:rsid w:val="00FA2E7A"/>
    <w:pPr>
      <w:spacing w:line="360" w:lineRule="auto"/>
      <w:ind w:firstLineChars="200" w:firstLine="200"/>
    </w:pPr>
    <w:rPr>
      <w:rFonts w:eastAsia="宋体"/>
      <w:szCs w:val="20"/>
    </w:rPr>
  </w:style>
  <w:style w:type="paragraph" w:styleId="a8">
    <w:name w:val="Plain Text"/>
    <w:basedOn w:val="a"/>
    <w:link w:val="Char"/>
    <w:qFormat/>
    <w:rsid w:val="00FA2E7A"/>
    <w:pPr>
      <w:adjustRightInd w:val="0"/>
      <w:snapToGrid w:val="0"/>
      <w:spacing w:before="100" w:beforeAutospacing="1" w:after="100" w:afterAutospacing="1" w:line="440" w:lineRule="atLeast"/>
      <w:ind w:firstLineChars="200" w:firstLine="200"/>
      <w:jc w:val="left"/>
    </w:pPr>
    <w:rPr>
      <w:rFonts w:ascii="宋体" w:eastAsia="宋体" w:hAnsi="Courier New"/>
      <w:sz w:val="24"/>
      <w:szCs w:val="20"/>
    </w:rPr>
  </w:style>
  <w:style w:type="paragraph" w:styleId="8">
    <w:name w:val="toc 8"/>
    <w:basedOn w:val="a"/>
    <w:next w:val="a"/>
    <w:semiHidden/>
    <w:qFormat/>
    <w:rsid w:val="00FA2E7A"/>
    <w:pPr>
      <w:ind w:left="1260"/>
      <w:jc w:val="left"/>
    </w:pPr>
    <w:rPr>
      <w:sz w:val="20"/>
      <w:szCs w:val="20"/>
    </w:rPr>
  </w:style>
  <w:style w:type="paragraph" w:styleId="a9">
    <w:name w:val="Date"/>
    <w:basedOn w:val="a"/>
    <w:next w:val="a"/>
    <w:qFormat/>
    <w:rsid w:val="00FA2E7A"/>
    <w:pPr>
      <w:ind w:leftChars="2500" w:left="100"/>
    </w:pPr>
  </w:style>
  <w:style w:type="paragraph" w:styleId="20">
    <w:name w:val="Body Text Indent 2"/>
    <w:basedOn w:val="a"/>
    <w:link w:val="2Char0"/>
    <w:qFormat/>
    <w:rsid w:val="00FA2E7A"/>
    <w:pPr>
      <w:ind w:leftChars="1" w:left="359" w:hangingChars="119" w:hanging="357"/>
    </w:pPr>
    <w:rPr>
      <w:rFonts w:eastAsia="宋体"/>
      <w:sz w:val="30"/>
      <w:szCs w:val="30"/>
    </w:rPr>
  </w:style>
  <w:style w:type="paragraph" w:styleId="aa">
    <w:name w:val="Balloon Text"/>
    <w:basedOn w:val="a"/>
    <w:link w:val="Char0"/>
    <w:qFormat/>
    <w:rsid w:val="00FA2E7A"/>
    <w:rPr>
      <w:sz w:val="18"/>
      <w:szCs w:val="18"/>
    </w:rPr>
  </w:style>
  <w:style w:type="paragraph" w:styleId="ab">
    <w:name w:val="footer"/>
    <w:basedOn w:val="a"/>
    <w:link w:val="Char1"/>
    <w:uiPriority w:val="99"/>
    <w:qFormat/>
    <w:rsid w:val="00FA2E7A"/>
    <w:pPr>
      <w:tabs>
        <w:tab w:val="center" w:pos="4153"/>
        <w:tab w:val="right" w:pos="8306"/>
      </w:tabs>
      <w:snapToGrid w:val="0"/>
      <w:jc w:val="left"/>
    </w:pPr>
    <w:rPr>
      <w:sz w:val="18"/>
      <w:szCs w:val="18"/>
    </w:rPr>
  </w:style>
  <w:style w:type="paragraph" w:styleId="ac">
    <w:name w:val="header"/>
    <w:basedOn w:val="a"/>
    <w:qFormat/>
    <w:rsid w:val="00FA2E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A2E7A"/>
    <w:pPr>
      <w:tabs>
        <w:tab w:val="right" w:leader="dot" w:pos="9072"/>
      </w:tabs>
      <w:spacing w:line="360" w:lineRule="auto"/>
    </w:pPr>
    <w:rPr>
      <w:rFonts w:ascii="宋体" w:eastAsia="宋体" w:hAnsi="宋体" w:cs="Arial"/>
      <w:bCs/>
      <w:caps/>
      <w:szCs w:val="36"/>
    </w:rPr>
  </w:style>
  <w:style w:type="paragraph" w:styleId="40">
    <w:name w:val="toc 4"/>
    <w:basedOn w:val="a"/>
    <w:next w:val="a"/>
    <w:semiHidden/>
    <w:qFormat/>
    <w:rsid w:val="00FA2E7A"/>
    <w:pPr>
      <w:ind w:left="420"/>
      <w:jc w:val="left"/>
    </w:pPr>
    <w:rPr>
      <w:sz w:val="20"/>
      <w:szCs w:val="20"/>
    </w:rPr>
  </w:style>
  <w:style w:type="paragraph" w:styleId="6">
    <w:name w:val="toc 6"/>
    <w:basedOn w:val="a"/>
    <w:next w:val="a"/>
    <w:semiHidden/>
    <w:qFormat/>
    <w:rsid w:val="00FA2E7A"/>
    <w:pPr>
      <w:ind w:left="840"/>
      <w:jc w:val="left"/>
    </w:pPr>
    <w:rPr>
      <w:sz w:val="20"/>
      <w:szCs w:val="20"/>
    </w:rPr>
  </w:style>
  <w:style w:type="paragraph" w:styleId="50">
    <w:name w:val="List 5"/>
    <w:basedOn w:val="a"/>
    <w:uiPriority w:val="99"/>
    <w:unhideWhenUsed/>
    <w:qFormat/>
    <w:rsid w:val="00FA2E7A"/>
    <w:pPr>
      <w:ind w:left="2100" w:hanging="420"/>
      <w:jc w:val="left"/>
    </w:pPr>
    <w:rPr>
      <w:rFonts w:eastAsia="楷体_GB2312"/>
      <w:sz w:val="32"/>
      <w:szCs w:val="20"/>
    </w:rPr>
  </w:style>
  <w:style w:type="paragraph" w:styleId="21">
    <w:name w:val="toc 2"/>
    <w:basedOn w:val="a"/>
    <w:next w:val="a"/>
    <w:uiPriority w:val="39"/>
    <w:qFormat/>
    <w:rsid w:val="00FA2E7A"/>
    <w:pPr>
      <w:tabs>
        <w:tab w:val="right" w:leader="dot" w:pos="9214"/>
      </w:tabs>
      <w:spacing w:line="360" w:lineRule="auto"/>
      <w:ind w:firstLineChars="100" w:firstLine="210"/>
    </w:pPr>
    <w:rPr>
      <w:rFonts w:ascii="宋体" w:eastAsia="宋体" w:hAnsi="宋体"/>
      <w:bCs/>
      <w:szCs w:val="24"/>
    </w:rPr>
  </w:style>
  <w:style w:type="paragraph" w:styleId="9">
    <w:name w:val="toc 9"/>
    <w:basedOn w:val="a"/>
    <w:next w:val="a"/>
    <w:semiHidden/>
    <w:qFormat/>
    <w:rsid w:val="00FA2E7A"/>
    <w:pPr>
      <w:ind w:left="1470"/>
      <w:jc w:val="left"/>
    </w:pPr>
    <w:rPr>
      <w:sz w:val="20"/>
      <w:szCs w:val="20"/>
    </w:rPr>
  </w:style>
  <w:style w:type="paragraph" w:styleId="ad">
    <w:name w:val="Normal (Web)"/>
    <w:basedOn w:val="a"/>
    <w:qFormat/>
    <w:rsid w:val="00FA2E7A"/>
    <w:pPr>
      <w:widowControl/>
      <w:spacing w:beforeAutospacing="1" w:afterAutospacing="1"/>
      <w:jc w:val="left"/>
    </w:pPr>
    <w:rPr>
      <w:rFonts w:ascii="宋体" w:hAnsi="宋体" w:cs="宋体"/>
      <w:kern w:val="0"/>
      <w:sz w:val="24"/>
    </w:rPr>
  </w:style>
  <w:style w:type="paragraph" w:styleId="11">
    <w:name w:val="index 1"/>
    <w:basedOn w:val="a"/>
    <w:next w:val="a"/>
    <w:semiHidden/>
    <w:qFormat/>
    <w:rsid w:val="00FA2E7A"/>
  </w:style>
  <w:style w:type="paragraph" w:styleId="ae">
    <w:name w:val="Body Text First Indent"/>
    <w:basedOn w:val="a6"/>
    <w:next w:val="22"/>
    <w:qFormat/>
    <w:rsid w:val="00FA2E7A"/>
    <w:pPr>
      <w:spacing w:line="360" w:lineRule="auto"/>
      <w:ind w:firstLineChars="100" w:firstLine="420"/>
    </w:pPr>
    <w:rPr>
      <w:szCs w:val="21"/>
    </w:rPr>
  </w:style>
  <w:style w:type="paragraph" w:styleId="22">
    <w:name w:val="Body Text First Indent 2"/>
    <w:basedOn w:val="a7"/>
    <w:qFormat/>
    <w:rsid w:val="00FA2E7A"/>
    <w:pPr>
      <w:ind w:firstLineChars="200" w:firstLine="420"/>
    </w:pPr>
    <w:rPr>
      <w:rFonts w:ascii="Calibri" w:hAnsi="Calibri"/>
      <w:kern w:val="0"/>
      <w:sz w:val="20"/>
    </w:rPr>
  </w:style>
  <w:style w:type="character" w:styleId="af">
    <w:name w:val="Strong"/>
    <w:basedOn w:val="a1"/>
    <w:qFormat/>
    <w:rsid w:val="00FA2E7A"/>
  </w:style>
  <w:style w:type="character" w:styleId="af0">
    <w:name w:val="page number"/>
    <w:basedOn w:val="a1"/>
    <w:qFormat/>
    <w:rsid w:val="00FA2E7A"/>
  </w:style>
  <w:style w:type="character" w:styleId="af1">
    <w:name w:val="FollowedHyperlink"/>
    <w:basedOn w:val="a1"/>
    <w:qFormat/>
    <w:rsid w:val="00FA2E7A"/>
    <w:rPr>
      <w:color w:val="800080"/>
      <w:u w:val="none"/>
    </w:rPr>
  </w:style>
  <w:style w:type="character" w:styleId="af2">
    <w:name w:val="Emphasis"/>
    <w:basedOn w:val="a1"/>
    <w:qFormat/>
    <w:rsid w:val="00FA2E7A"/>
  </w:style>
  <w:style w:type="character" w:styleId="HTML">
    <w:name w:val="HTML Definition"/>
    <w:basedOn w:val="a1"/>
    <w:qFormat/>
    <w:rsid w:val="00FA2E7A"/>
  </w:style>
  <w:style w:type="character" w:styleId="HTML0">
    <w:name w:val="HTML Typewriter"/>
    <w:basedOn w:val="a1"/>
    <w:qFormat/>
    <w:rsid w:val="00FA2E7A"/>
    <w:rPr>
      <w:rFonts w:ascii="monospace" w:eastAsia="monospace" w:hAnsi="monospace" w:cs="monospace" w:hint="default"/>
      <w:sz w:val="20"/>
    </w:rPr>
  </w:style>
  <w:style w:type="character" w:styleId="HTML1">
    <w:name w:val="HTML Acronym"/>
    <w:basedOn w:val="a1"/>
    <w:qFormat/>
    <w:rsid w:val="00FA2E7A"/>
    <w:rPr>
      <w:vanish/>
      <w:shd w:val="clear" w:color="auto" w:fill="185AB7"/>
    </w:rPr>
  </w:style>
  <w:style w:type="character" w:styleId="HTML2">
    <w:name w:val="HTML Variable"/>
    <w:basedOn w:val="a1"/>
    <w:qFormat/>
    <w:rsid w:val="00FA2E7A"/>
  </w:style>
  <w:style w:type="character" w:styleId="af3">
    <w:name w:val="Hyperlink"/>
    <w:basedOn w:val="a1"/>
    <w:uiPriority w:val="99"/>
    <w:qFormat/>
    <w:rsid w:val="00FA2E7A"/>
    <w:rPr>
      <w:color w:val="0000FF"/>
      <w:u w:val="none"/>
    </w:rPr>
  </w:style>
  <w:style w:type="character" w:styleId="HTML3">
    <w:name w:val="HTML Code"/>
    <w:basedOn w:val="a1"/>
    <w:qFormat/>
    <w:rsid w:val="00FA2E7A"/>
    <w:rPr>
      <w:rFonts w:ascii="monospace" w:eastAsia="monospace" w:hAnsi="monospace" w:cs="monospace"/>
      <w:sz w:val="20"/>
    </w:rPr>
  </w:style>
  <w:style w:type="character" w:styleId="HTML4">
    <w:name w:val="HTML Cite"/>
    <w:basedOn w:val="a1"/>
    <w:qFormat/>
    <w:rsid w:val="00FA2E7A"/>
  </w:style>
  <w:style w:type="character" w:styleId="HTML5">
    <w:name w:val="HTML Keyboard"/>
    <w:basedOn w:val="a1"/>
    <w:qFormat/>
    <w:rsid w:val="00FA2E7A"/>
    <w:rPr>
      <w:rFonts w:ascii="monospace" w:eastAsia="monospace" w:hAnsi="monospace" w:cs="monospace" w:hint="default"/>
      <w:sz w:val="20"/>
    </w:rPr>
  </w:style>
  <w:style w:type="character" w:styleId="HTML6">
    <w:name w:val="HTML Sample"/>
    <w:basedOn w:val="a1"/>
    <w:qFormat/>
    <w:rsid w:val="00FA2E7A"/>
    <w:rPr>
      <w:rFonts w:ascii="monospace" w:eastAsia="monospace" w:hAnsi="monospace" w:cs="monospace" w:hint="default"/>
    </w:rPr>
  </w:style>
  <w:style w:type="character" w:customStyle="1" w:styleId="1Char">
    <w:name w:val="标题 1 Char"/>
    <w:link w:val="1"/>
    <w:qFormat/>
    <w:rsid w:val="00FA2E7A"/>
    <w:rPr>
      <w:rFonts w:ascii="Calibri" w:eastAsia="华文仿宋" w:hAnsi="Calibri"/>
      <w:b/>
      <w:bCs/>
      <w:kern w:val="44"/>
      <w:sz w:val="48"/>
      <w:szCs w:val="44"/>
    </w:rPr>
  </w:style>
  <w:style w:type="paragraph" w:customStyle="1" w:styleId="0">
    <w:name w:val="正文_0"/>
    <w:qFormat/>
    <w:rsid w:val="00FA2E7A"/>
    <w:pPr>
      <w:widowControl w:val="0"/>
      <w:jc w:val="both"/>
    </w:pPr>
    <w:rPr>
      <w:rFonts w:ascii="Calibri" w:eastAsia="仿宋_GB2312" w:hAnsi="Calibri"/>
      <w:kern w:val="2"/>
      <w:sz w:val="28"/>
      <w:szCs w:val="24"/>
    </w:rPr>
  </w:style>
  <w:style w:type="character" w:customStyle="1" w:styleId="2Char">
    <w:name w:val="标题 2 Char"/>
    <w:link w:val="2"/>
    <w:qFormat/>
    <w:rsid w:val="00FA2E7A"/>
    <w:rPr>
      <w:rFonts w:ascii="Arial" w:eastAsia="宋体" w:hAnsi="Arial"/>
      <w:b/>
      <w:bCs/>
      <w:sz w:val="32"/>
      <w:szCs w:val="32"/>
    </w:rPr>
  </w:style>
  <w:style w:type="character" w:customStyle="1" w:styleId="3Char">
    <w:name w:val="标题 3 Char"/>
    <w:basedOn w:val="a1"/>
    <w:link w:val="3"/>
    <w:qFormat/>
    <w:rsid w:val="00FA2E7A"/>
    <w:rPr>
      <w:rFonts w:ascii="宋体" w:eastAsia="宋体" w:hAnsi="宋体"/>
      <w:b/>
      <w:sz w:val="30"/>
      <w:lang w:val="en-US" w:eastAsia="zh-CN" w:bidi="ar-SA"/>
    </w:rPr>
  </w:style>
  <w:style w:type="character" w:customStyle="1" w:styleId="Char">
    <w:name w:val="纯文本 Char"/>
    <w:basedOn w:val="a1"/>
    <w:link w:val="a8"/>
    <w:qFormat/>
    <w:rsid w:val="00FA2E7A"/>
    <w:rPr>
      <w:rFonts w:ascii="宋体" w:eastAsia="宋体" w:hAnsi="Courier New"/>
      <w:kern w:val="2"/>
      <w:sz w:val="24"/>
      <w:lang w:val="en-US" w:eastAsia="zh-CN" w:bidi="ar-SA"/>
    </w:rPr>
  </w:style>
  <w:style w:type="character" w:customStyle="1" w:styleId="2Char0">
    <w:name w:val="正文文本缩进 2 Char"/>
    <w:basedOn w:val="a1"/>
    <w:link w:val="20"/>
    <w:qFormat/>
    <w:rsid w:val="00FA2E7A"/>
    <w:rPr>
      <w:kern w:val="2"/>
      <w:sz w:val="30"/>
      <w:szCs w:val="30"/>
    </w:rPr>
  </w:style>
  <w:style w:type="character" w:customStyle="1" w:styleId="Char1">
    <w:name w:val="页脚 Char"/>
    <w:basedOn w:val="a1"/>
    <w:link w:val="ab"/>
    <w:uiPriority w:val="99"/>
    <w:qFormat/>
    <w:rsid w:val="00FA2E7A"/>
    <w:rPr>
      <w:rFonts w:eastAsia="MS Gothic"/>
      <w:kern w:val="2"/>
      <w:sz w:val="18"/>
      <w:szCs w:val="18"/>
    </w:rPr>
  </w:style>
  <w:style w:type="paragraph" w:customStyle="1" w:styleId="Char2">
    <w:name w:val="Char"/>
    <w:basedOn w:val="a"/>
    <w:qFormat/>
    <w:rsid w:val="00FA2E7A"/>
    <w:pPr>
      <w:snapToGrid w:val="0"/>
      <w:spacing w:line="360" w:lineRule="auto"/>
      <w:ind w:firstLineChars="200" w:firstLine="200"/>
    </w:pPr>
    <w:rPr>
      <w:rFonts w:eastAsia="仿宋_GB2312"/>
      <w:sz w:val="24"/>
      <w:szCs w:val="24"/>
    </w:rPr>
  </w:style>
  <w:style w:type="paragraph" w:customStyle="1" w:styleId="Style39">
    <w:name w:val="_Style 39"/>
    <w:basedOn w:val="a"/>
    <w:next w:val="a"/>
    <w:qFormat/>
    <w:rsid w:val="00FA2E7A"/>
    <w:pPr>
      <w:pBdr>
        <w:bottom w:val="single" w:sz="6" w:space="1" w:color="auto"/>
      </w:pBdr>
      <w:jc w:val="center"/>
    </w:pPr>
    <w:rPr>
      <w:rFonts w:ascii="Arial" w:eastAsia="宋体"/>
      <w:vanish/>
      <w:sz w:val="16"/>
    </w:rPr>
  </w:style>
  <w:style w:type="paragraph" w:customStyle="1" w:styleId="ParaCharCharCharChar">
    <w:name w:val="默认段落字体 Para Char Char Char Char"/>
    <w:basedOn w:val="a"/>
    <w:qFormat/>
    <w:rsid w:val="00FA2E7A"/>
    <w:pPr>
      <w:snapToGrid w:val="0"/>
      <w:spacing w:line="360" w:lineRule="auto"/>
      <w:ind w:firstLineChars="200" w:firstLine="200"/>
    </w:pPr>
    <w:rPr>
      <w:rFonts w:eastAsia="仿宋_GB2312"/>
      <w:sz w:val="24"/>
      <w:szCs w:val="24"/>
    </w:rPr>
  </w:style>
  <w:style w:type="paragraph" w:customStyle="1" w:styleId="Style42">
    <w:name w:val="_Style 42"/>
    <w:basedOn w:val="a"/>
    <w:next w:val="a"/>
    <w:qFormat/>
    <w:rsid w:val="00FA2E7A"/>
    <w:pPr>
      <w:pBdr>
        <w:top w:val="single" w:sz="6" w:space="1" w:color="auto"/>
      </w:pBdr>
      <w:jc w:val="center"/>
    </w:pPr>
    <w:rPr>
      <w:rFonts w:ascii="Arial" w:eastAsia="宋体"/>
      <w:vanish/>
      <w:sz w:val="16"/>
    </w:rPr>
  </w:style>
  <w:style w:type="paragraph" w:customStyle="1" w:styleId="Style3">
    <w:name w:val="_Style 3"/>
    <w:basedOn w:val="a"/>
    <w:next w:val="a"/>
    <w:qFormat/>
    <w:rsid w:val="00FA2E7A"/>
    <w:pPr>
      <w:pBdr>
        <w:top w:val="single" w:sz="6" w:space="1" w:color="auto"/>
      </w:pBdr>
      <w:jc w:val="center"/>
    </w:pPr>
    <w:rPr>
      <w:rFonts w:ascii="Arial" w:eastAsia="宋体"/>
      <w:vanish/>
      <w:sz w:val="16"/>
    </w:rPr>
  </w:style>
  <w:style w:type="paragraph" w:styleId="af4">
    <w:name w:val="List Paragraph"/>
    <w:basedOn w:val="a"/>
    <w:uiPriority w:val="34"/>
    <w:qFormat/>
    <w:rsid w:val="00FA2E7A"/>
    <w:pPr>
      <w:ind w:firstLineChars="200" w:firstLine="420"/>
    </w:pPr>
  </w:style>
  <w:style w:type="paragraph" w:customStyle="1" w:styleId="CharCharCharCharCharCharChar">
    <w:name w:val="Char Char Char Char Char Char Char"/>
    <w:basedOn w:val="a"/>
    <w:qFormat/>
    <w:rsid w:val="00FA2E7A"/>
    <w:rPr>
      <w:rFonts w:eastAsia="宋体"/>
      <w:szCs w:val="24"/>
    </w:rPr>
  </w:style>
  <w:style w:type="paragraph" w:customStyle="1" w:styleId="p0">
    <w:name w:val="p0"/>
    <w:basedOn w:val="a"/>
    <w:qFormat/>
    <w:rsid w:val="00FA2E7A"/>
    <w:pPr>
      <w:widowControl/>
    </w:pPr>
    <w:rPr>
      <w:rFonts w:eastAsia="宋体"/>
      <w:kern w:val="0"/>
    </w:rPr>
  </w:style>
  <w:style w:type="paragraph" w:customStyle="1" w:styleId="Style47">
    <w:name w:val="_Style 47"/>
    <w:basedOn w:val="a"/>
    <w:next w:val="a"/>
    <w:qFormat/>
    <w:rsid w:val="00FA2E7A"/>
    <w:pPr>
      <w:pBdr>
        <w:bottom w:val="single" w:sz="6" w:space="1" w:color="auto"/>
      </w:pBdr>
      <w:jc w:val="center"/>
    </w:pPr>
    <w:rPr>
      <w:rFonts w:ascii="Arial" w:eastAsia="宋体"/>
      <w:vanish/>
      <w:sz w:val="16"/>
    </w:rPr>
  </w:style>
  <w:style w:type="paragraph" w:customStyle="1" w:styleId="Style48">
    <w:name w:val="_Style 48"/>
    <w:basedOn w:val="a"/>
    <w:next w:val="a"/>
    <w:qFormat/>
    <w:rsid w:val="00FA2E7A"/>
    <w:pPr>
      <w:pBdr>
        <w:top w:val="single" w:sz="6" w:space="1" w:color="auto"/>
      </w:pBdr>
      <w:jc w:val="center"/>
    </w:pPr>
    <w:rPr>
      <w:rFonts w:ascii="Arial" w:eastAsia="宋体"/>
      <w:vanish/>
      <w:sz w:val="16"/>
    </w:rPr>
  </w:style>
  <w:style w:type="paragraph" w:customStyle="1" w:styleId="WPSOffice1">
    <w:name w:val="WPSOffice手动目录 1"/>
    <w:qFormat/>
    <w:rsid w:val="00FA2E7A"/>
  </w:style>
  <w:style w:type="paragraph" w:customStyle="1" w:styleId="WPSOffice2">
    <w:name w:val="WPSOffice手动目录 2"/>
    <w:qFormat/>
    <w:rsid w:val="00FA2E7A"/>
    <w:pPr>
      <w:ind w:leftChars="200" w:left="200"/>
    </w:pPr>
  </w:style>
  <w:style w:type="paragraph" w:customStyle="1" w:styleId="Bodytext1">
    <w:name w:val="Body text|1"/>
    <w:basedOn w:val="a"/>
    <w:qFormat/>
    <w:rsid w:val="00FA2E7A"/>
    <w:pPr>
      <w:spacing w:line="439" w:lineRule="auto"/>
      <w:ind w:firstLine="400"/>
    </w:pPr>
    <w:rPr>
      <w:rFonts w:ascii="宋体" w:eastAsia="宋体" w:hAnsi="宋体" w:cs="宋体"/>
      <w:lang w:val="zh-TW" w:eastAsia="zh-TW" w:bidi="zh-TW"/>
    </w:rPr>
  </w:style>
  <w:style w:type="paragraph" w:customStyle="1" w:styleId="Style54">
    <w:name w:val="_Style 54"/>
    <w:basedOn w:val="a"/>
    <w:next w:val="a"/>
    <w:qFormat/>
    <w:rsid w:val="00FA2E7A"/>
    <w:pPr>
      <w:pBdr>
        <w:bottom w:val="single" w:sz="6" w:space="1" w:color="auto"/>
      </w:pBdr>
      <w:jc w:val="center"/>
    </w:pPr>
    <w:rPr>
      <w:rFonts w:ascii="Arial" w:eastAsia="宋体"/>
      <w:vanish/>
      <w:sz w:val="16"/>
    </w:rPr>
  </w:style>
  <w:style w:type="paragraph" w:customStyle="1" w:styleId="Style55">
    <w:name w:val="_Style 55"/>
    <w:basedOn w:val="a"/>
    <w:next w:val="a"/>
    <w:qFormat/>
    <w:rsid w:val="00FA2E7A"/>
    <w:pPr>
      <w:pBdr>
        <w:top w:val="single" w:sz="6" w:space="1" w:color="auto"/>
      </w:pBdr>
      <w:jc w:val="center"/>
    </w:pPr>
    <w:rPr>
      <w:rFonts w:ascii="Arial" w:eastAsia="宋体"/>
      <w:vanish/>
      <w:sz w:val="16"/>
    </w:rPr>
  </w:style>
  <w:style w:type="paragraph" w:customStyle="1" w:styleId="Style1">
    <w:name w:val="_Style 1"/>
    <w:basedOn w:val="a"/>
    <w:next w:val="a"/>
    <w:qFormat/>
    <w:rsid w:val="00FA2E7A"/>
    <w:pPr>
      <w:pBdr>
        <w:bottom w:val="single" w:sz="6" w:space="1" w:color="auto"/>
      </w:pBdr>
      <w:jc w:val="center"/>
    </w:pPr>
    <w:rPr>
      <w:rFonts w:ascii="Arial" w:eastAsia="宋体"/>
      <w:vanish/>
      <w:sz w:val="16"/>
    </w:rPr>
  </w:style>
  <w:style w:type="paragraph" w:customStyle="1" w:styleId="Style57">
    <w:name w:val="_Style 57"/>
    <w:basedOn w:val="a"/>
    <w:next w:val="a"/>
    <w:qFormat/>
    <w:rsid w:val="00FA2E7A"/>
    <w:pPr>
      <w:pBdr>
        <w:bottom w:val="single" w:sz="6" w:space="1" w:color="auto"/>
      </w:pBdr>
      <w:jc w:val="center"/>
    </w:pPr>
    <w:rPr>
      <w:rFonts w:ascii="Arial" w:eastAsia="宋体"/>
      <w:vanish/>
      <w:sz w:val="16"/>
    </w:rPr>
  </w:style>
  <w:style w:type="paragraph" w:customStyle="1" w:styleId="Style58">
    <w:name w:val="_Style 58"/>
    <w:basedOn w:val="a"/>
    <w:next w:val="a"/>
    <w:qFormat/>
    <w:rsid w:val="00FA2E7A"/>
    <w:pPr>
      <w:pBdr>
        <w:top w:val="single" w:sz="6" w:space="1" w:color="auto"/>
      </w:pBdr>
      <w:jc w:val="center"/>
    </w:pPr>
    <w:rPr>
      <w:rFonts w:ascii="Arial" w:eastAsia="宋体"/>
      <w:vanish/>
      <w:sz w:val="16"/>
    </w:rPr>
  </w:style>
  <w:style w:type="paragraph" w:customStyle="1" w:styleId="Style7">
    <w:name w:val="_Style 7"/>
    <w:basedOn w:val="a"/>
    <w:next w:val="a"/>
    <w:qFormat/>
    <w:rsid w:val="00FA2E7A"/>
    <w:pPr>
      <w:pBdr>
        <w:bottom w:val="single" w:sz="6" w:space="1" w:color="auto"/>
      </w:pBdr>
      <w:jc w:val="center"/>
    </w:pPr>
    <w:rPr>
      <w:rFonts w:ascii="Arial" w:eastAsia="宋体"/>
      <w:vanish/>
      <w:sz w:val="16"/>
    </w:rPr>
  </w:style>
  <w:style w:type="paragraph" w:customStyle="1" w:styleId="Bodytext2">
    <w:name w:val="Body text|2"/>
    <w:basedOn w:val="a"/>
    <w:qFormat/>
    <w:rsid w:val="00FA2E7A"/>
    <w:pPr>
      <w:spacing w:after="420" w:line="393" w:lineRule="exact"/>
      <w:jc w:val="center"/>
    </w:pPr>
    <w:rPr>
      <w:rFonts w:ascii="MingLiU" w:eastAsia="MingLiU" w:hAnsi="MingLiU" w:cs="MingLiU"/>
      <w:lang w:val="zh-TW" w:eastAsia="zh-TW" w:bidi="zh-TW"/>
    </w:rPr>
  </w:style>
  <w:style w:type="paragraph" w:customStyle="1" w:styleId="00">
    <w:name w:val="普通(网站)_0"/>
    <w:basedOn w:val="0"/>
    <w:uiPriority w:val="99"/>
    <w:unhideWhenUsed/>
    <w:qFormat/>
    <w:rsid w:val="00FA2E7A"/>
    <w:pPr>
      <w:widowControl/>
      <w:spacing w:before="100" w:beforeAutospacing="1" w:after="100" w:afterAutospacing="1"/>
      <w:jc w:val="left"/>
    </w:pPr>
    <w:rPr>
      <w:rFonts w:ascii="宋体" w:eastAsia="宋体" w:hAnsi="宋体" w:cs="宋体"/>
      <w:kern w:val="0"/>
      <w:sz w:val="24"/>
    </w:rPr>
  </w:style>
  <w:style w:type="paragraph" w:customStyle="1" w:styleId="Style72">
    <w:name w:val="_Style 72"/>
    <w:basedOn w:val="a"/>
    <w:next w:val="a"/>
    <w:qFormat/>
    <w:rsid w:val="00FA2E7A"/>
    <w:pPr>
      <w:pBdr>
        <w:bottom w:val="single" w:sz="6" w:space="1" w:color="auto"/>
      </w:pBdr>
      <w:jc w:val="center"/>
    </w:pPr>
    <w:rPr>
      <w:rFonts w:ascii="Arial" w:eastAsia="宋体"/>
      <w:vanish/>
      <w:sz w:val="16"/>
    </w:rPr>
  </w:style>
  <w:style w:type="paragraph" w:customStyle="1" w:styleId="Style73">
    <w:name w:val="_Style 73"/>
    <w:basedOn w:val="a"/>
    <w:next w:val="a"/>
    <w:qFormat/>
    <w:rsid w:val="00FA2E7A"/>
    <w:pPr>
      <w:pBdr>
        <w:top w:val="single" w:sz="6" w:space="1" w:color="auto"/>
      </w:pBdr>
      <w:jc w:val="center"/>
    </w:pPr>
    <w:rPr>
      <w:rFonts w:ascii="Arial" w:eastAsia="宋体"/>
      <w:vanish/>
      <w:sz w:val="16"/>
    </w:rPr>
  </w:style>
  <w:style w:type="character" w:customStyle="1" w:styleId="Char0">
    <w:name w:val="批注框文本 Char"/>
    <w:basedOn w:val="a1"/>
    <w:link w:val="aa"/>
    <w:qFormat/>
    <w:rsid w:val="00FA2E7A"/>
    <w:rPr>
      <w:rFonts w:eastAsiaTheme="minorEastAs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3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3%80%8A%E8%AF%84%E6%A0%87%E5%A7%94%E5%91%98%E4%BC%9A%E5%92%8C%E8%AF%84%E6%A0%87%E6%96%B9%E6%B3%95%E6%9A%82%E8%A1%8C%E8%A7%84%E5%AE%9A%E3%80%8B&amp;tn=44039180_cpr&amp;fenlei=mv6quAkxTZn0IZRqIHckPjm4nH00T1Y1n17-uAcYrHfYrymzn1m30ZwV5Hcvrjm3rH6sPfKWUMw85HfYnjn4nH6sgvPsT6KdThsqpZwYTjCEQLGCpyw9Uz4Bmy-bIi4WUvYETgN-TLwGUv3EPjbLrjm3rjmknHTdPjfvnW6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gzyjy.tanghe.gov.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57</Pages>
  <Words>4716</Words>
  <Characters>26887</Characters>
  <Application>Microsoft Office Word</Application>
  <DocSecurity>0</DocSecurity>
  <Lines>224</Lines>
  <Paragraphs>63</Paragraphs>
  <ScaleCrop>false</ScaleCrop>
  <Company>cxzb</Company>
  <LinksUpToDate>false</LinksUpToDate>
  <CharactersWithSpaces>31540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唐河迎宾大道提升改造监理</dc:title>
  <dc:creator>hds</dc:creator>
  <cp:lastModifiedBy>开标席位01</cp:lastModifiedBy>
  <cp:revision>111</cp:revision>
  <cp:lastPrinted>2024-07-15T06:50:00Z</cp:lastPrinted>
  <dcterms:created xsi:type="dcterms:W3CDTF">2011-08-05T01:36:00Z</dcterms:created>
  <dcterms:modified xsi:type="dcterms:W3CDTF">2024-07-23T02:52:00Z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EACF1454A69548C29C8B83CB643AFC54_13</vt:lpwstr>
  </property>
</Properties>
</file>